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69FB4">
      <w:pPr>
        <w:jc w:val="center"/>
        <w:rPr>
          <w:rFonts w:ascii="仿宋_GB2312" w:eastAsia="仿宋_GB2312"/>
          <w:b/>
          <w:sz w:val="32"/>
          <w:szCs w:val="32"/>
        </w:rPr>
      </w:pPr>
    </w:p>
    <w:p w14:paraId="38ECD951">
      <w:pPr>
        <w:jc w:val="center"/>
        <w:rPr>
          <w:rFonts w:ascii="黑体" w:eastAsia="黑体"/>
          <w:sz w:val="72"/>
          <w:szCs w:val="72"/>
        </w:rPr>
      </w:pPr>
    </w:p>
    <w:p w14:paraId="3929BD10">
      <w:pPr>
        <w:jc w:val="center"/>
        <w:rPr>
          <w:rFonts w:ascii="黑体" w:eastAsia="黑体"/>
          <w:sz w:val="72"/>
          <w:szCs w:val="72"/>
        </w:rPr>
      </w:pPr>
    </w:p>
    <w:p w14:paraId="610AAA89">
      <w:pPr>
        <w:jc w:val="center"/>
        <w:rPr>
          <w:rFonts w:ascii="黑体" w:eastAsia="黑体"/>
          <w:sz w:val="72"/>
          <w:szCs w:val="72"/>
        </w:rPr>
      </w:pPr>
    </w:p>
    <w:p w14:paraId="21025E57">
      <w:pPr>
        <w:jc w:val="center"/>
        <w:rPr>
          <w:rFonts w:ascii="黑体" w:eastAsia="黑体"/>
          <w:sz w:val="72"/>
          <w:szCs w:val="72"/>
        </w:rPr>
      </w:pPr>
    </w:p>
    <w:p w14:paraId="6F65ACFF">
      <w:pPr>
        <w:jc w:val="center"/>
        <w:rPr>
          <w:rFonts w:ascii="黑体" w:eastAsia="黑体"/>
          <w:sz w:val="72"/>
          <w:szCs w:val="72"/>
        </w:rPr>
      </w:pPr>
      <w:r>
        <w:rPr>
          <w:rFonts w:hint="eastAsia" w:ascii="黑体" w:eastAsia="黑体"/>
          <w:sz w:val="72"/>
          <w:szCs w:val="72"/>
        </w:rPr>
        <w:t>2023年度部门决算（草案</w:t>
      </w:r>
      <w:r>
        <w:rPr>
          <w:rFonts w:ascii="黑体" w:eastAsia="黑体"/>
          <w:sz w:val="72"/>
          <w:szCs w:val="72"/>
        </w:rPr>
        <w:t>）</w:t>
      </w:r>
    </w:p>
    <w:p w14:paraId="76645BB0">
      <w:pPr>
        <w:jc w:val="center"/>
        <w:rPr>
          <w:rFonts w:ascii="黑体" w:eastAsia="黑体"/>
          <w:sz w:val="52"/>
          <w:szCs w:val="52"/>
        </w:rPr>
      </w:pPr>
    </w:p>
    <w:p w14:paraId="50F987FF">
      <w:pPr>
        <w:jc w:val="center"/>
        <w:rPr>
          <w:rFonts w:ascii="黑体" w:eastAsia="黑体"/>
          <w:sz w:val="52"/>
          <w:szCs w:val="52"/>
        </w:rPr>
      </w:pPr>
    </w:p>
    <w:p w14:paraId="027B3E05">
      <w:pPr>
        <w:jc w:val="center"/>
        <w:rPr>
          <w:rFonts w:ascii="黑体" w:eastAsia="黑体"/>
          <w:sz w:val="52"/>
          <w:szCs w:val="52"/>
        </w:rPr>
      </w:pPr>
    </w:p>
    <w:p w14:paraId="48FCA9AD">
      <w:pPr>
        <w:jc w:val="center"/>
        <w:rPr>
          <w:rFonts w:ascii="黑体" w:eastAsia="黑体"/>
          <w:sz w:val="52"/>
          <w:szCs w:val="52"/>
        </w:rPr>
      </w:pPr>
    </w:p>
    <w:p w14:paraId="6DC94B7A">
      <w:pPr>
        <w:jc w:val="center"/>
        <w:rPr>
          <w:rFonts w:ascii="黑体" w:eastAsia="黑体"/>
          <w:sz w:val="32"/>
          <w:szCs w:val="32"/>
        </w:rPr>
      </w:pPr>
    </w:p>
    <w:p w14:paraId="4C6ABB55">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4F0D45E7">
      <w:pPr>
        <w:spacing w:line="500" w:lineRule="exact"/>
        <w:ind w:firstLine="645"/>
        <w:jc w:val="center"/>
        <w:rPr>
          <w:rFonts w:ascii="宋体" w:hAnsi="宋体" w:cs="宋体"/>
          <w:b/>
          <w:bCs/>
          <w:kern w:val="0"/>
          <w:sz w:val="36"/>
          <w:szCs w:val="36"/>
        </w:rPr>
      </w:pPr>
    </w:p>
    <w:p w14:paraId="4627E1A0">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14:paraId="7176A768">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466CF3D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6376057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4C95B29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6E6C3EB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3CA2204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43283B3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10E3FB8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36CAB2C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53591CF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3687324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0CFB229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6270A6C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4290A51A">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14:paraId="3E675088">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14:paraId="4D64E52A">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14:paraId="01D7D5E3">
      <w:pPr>
        <w:tabs>
          <w:tab w:val="center" w:pos="6979"/>
        </w:tabs>
        <w:spacing w:before="156" w:beforeLines="50" w:after="156" w:afterLines="50"/>
        <w:jc w:val="center"/>
        <w:rPr>
          <w:rFonts w:ascii="宋体" w:hAnsi="宋体" w:cs="宋体"/>
          <w:b/>
          <w:bCs/>
          <w:spacing w:val="40"/>
          <w:kern w:val="0"/>
          <w:sz w:val="32"/>
          <w:szCs w:val="32"/>
        </w:rPr>
      </w:pPr>
    </w:p>
    <w:p w14:paraId="4514F477">
      <w:pPr>
        <w:tabs>
          <w:tab w:val="center" w:pos="6979"/>
        </w:tabs>
        <w:spacing w:before="156" w:beforeLines="50" w:after="156" w:afterLines="50"/>
        <w:jc w:val="center"/>
        <w:rPr>
          <w:rFonts w:ascii="宋体" w:hAnsi="宋体" w:cs="宋体"/>
          <w:b/>
          <w:bCs/>
          <w:spacing w:val="40"/>
          <w:kern w:val="0"/>
          <w:sz w:val="32"/>
          <w:szCs w:val="32"/>
        </w:rPr>
      </w:pPr>
    </w:p>
    <w:p w14:paraId="6DFCF74E">
      <w:pPr>
        <w:tabs>
          <w:tab w:val="center" w:pos="6979"/>
        </w:tabs>
        <w:spacing w:before="156" w:beforeLines="50" w:after="156" w:afterLines="50"/>
        <w:jc w:val="center"/>
        <w:rPr>
          <w:rFonts w:ascii="宋体" w:hAnsi="宋体" w:cs="宋体"/>
          <w:b/>
          <w:bCs/>
          <w:spacing w:val="40"/>
          <w:kern w:val="0"/>
          <w:sz w:val="32"/>
          <w:szCs w:val="32"/>
        </w:rPr>
      </w:pPr>
    </w:p>
    <w:p w14:paraId="2D30547C">
      <w:pPr>
        <w:tabs>
          <w:tab w:val="center" w:pos="6979"/>
        </w:tabs>
        <w:spacing w:before="156" w:beforeLines="50" w:after="156" w:afterLines="50"/>
        <w:jc w:val="center"/>
        <w:rPr>
          <w:rFonts w:ascii="宋体" w:hAnsi="宋体" w:cs="宋体"/>
          <w:b/>
          <w:bCs/>
          <w:spacing w:val="40"/>
          <w:kern w:val="0"/>
          <w:sz w:val="32"/>
          <w:szCs w:val="32"/>
        </w:rPr>
      </w:pPr>
    </w:p>
    <w:p w14:paraId="364A3C44">
      <w:pPr>
        <w:tabs>
          <w:tab w:val="center" w:pos="6979"/>
        </w:tabs>
        <w:spacing w:before="156" w:beforeLines="50" w:after="156" w:afterLines="50"/>
        <w:jc w:val="center"/>
        <w:rPr>
          <w:rFonts w:ascii="宋体" w:hAnsi="宋体" w:cs="宋体"/>
          <w:b/>
          <w:bCs/>
          <w:spacing w:val="40"/>
          <w:kern w:val="0"/>
          <w:sz w:val="32"/>
          <w:szCs w:val="32"/>
        </w:rPr>
      </w:pPr>
    </w:p>
    <w:p w14:paraId="1363BADB">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14:paraId="06F6AF94">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66EE2E9A">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14:paraId="6608FA7D">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14:paraId="0860C35C">
      <w:pPr>
        <w:pStyle w:val="10"/>
        <w:shd w:val="clear" w:color="auto" w:fill="FFFFFF"/>
        <w:rPr>
          <w:rFonts w:hint="eastAsia"/>
        </w:rPr>
      </w:pPr>
      <w:r>
        <w:rPr>
          <w:rFonts w:hint="eastAsia" w:ascii="仿宋_GB2312" w:eastAsia="仿宋_GB2312"/>
          <w:sz w:val="28"/>
          <w:szCs w:val="28"/>
        </w:rPr>
        <w:t>（一）</w:t>
      </w:r>
      <w:r>
        <w:rPr>
          <w:rFonts w:hint="eastAsia"/>
        </w:rPr>
        <w:t>一）机构设置、职责</w:t>
      </w:r>
    </w:p>
    <w:p w14:paraId="5589E033">
      <w:pPr>
        <w:pStyle w:val="10"/>
        <w:shd w:val="clear" w:color="auto" w:fill="FFFFFF"/>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区文化和旅游局下属6个基层单位，分别是：文化和旅游局本级、区图书馆、区文化馆、区博物馆、区文物管理所、区咨询服务中心。</w:t>
      </w:r>
    </w:p>
    <w:p w14:paraId="5ED67653">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主要职责是：</w:t>
      </w:r>
    </w:p>
    <w:p w14:paraId="6A4BEB7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仿宋_GB2312" w:eastAsia="仿宋_GB2312"/>
          <w:sz w:val="28"/>
          <w:szCs w:val="28"/>
        </w:rPr>
      </w:pPr>
      <w:r>
        <w:rPr>
          <w:rFonts w:hint="eastAsia" w:ascii="仿宋_GB2312" w:hAnsi="仿宋_GB2312" w:eastAsia="仿宋_GB2312" w:cs="仿宋_GB2312"/>
          <w:b w:val="0"/>
          <w:bCs/>
          <w:sz w:val="28"/>
          <w:szCs w:val="28"/>
        </w:rPr>
        <w:t>北京市通州区文化和旅游局是通州区政府直属单位，主要职责是：负责本区文化、文物、新闻出版、旅游等区政府工作部门；负责对从事广播电影电视节目制作、出版活动、演艺活动的民办机构进行监管；指导重点及基层文化设施建设和旅游设施建设，参与本市旅游整体形象的对外宣传和重大推广活动，组织本区旅游对外宣传和推广活动，促进文化产业和旅游业对外合作与市场推广，负责制定本区旅游市场开发战略并组织实施，指导、推进全域旅游；负责加强推进公共文化服务、指导基层文化建设和保护非物质文化遗产的职责；负责强化联网上网服务营业场所、演出场所、娱乐场所、电影放映场所经营单位安全生产工作进行监督等职责。</w:t>
      </w:r>
    </w:p>
    <w:p w14:paraId="332177AE">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6F0B82EA">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50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50</w:t>
      </w:r>
      <w:r>
        <w:rPr>
          <w:rFonts w:hint="eastAsia" w:ascii="仿宋_GB2312" w:eastAsia="仿宋_GB2312"/>
          <w:kern w:val="0"/>
          <w:sz w:val="28"/>
          <w:szCs w:val="28"/>
        </w:rPr>
        <w:t>人。</w:t>
      </w:r>
    </w:p>
    <w:p w14:paraId="6784842E">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7AB16D99">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20615.32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6133.42</w:t>
      </w:r>
      <w:r>
        <w:rPr>
          <w:rFonts w:hint="eastAsia" w:ascii="仿宋_GB2312" w:eastAsia="仿宋_GB2312"/>
          <w:sz w:val="28"/>
          <w:szCs w:val="28"/>
        </w:rPr>
        <w:t>万元，下降</w:t>
      </w:r>
      <w:r>
        <w:rPr>
          <w:rFonts w:hint="eastAsia" w:ascii="仿宋_GB2312" w:eastAsia="仿宋_GB2312"/>
          <w:sz w:val="28"/>
          <w:szCs w:val="28"/>
          <w:lang w:val="en-US" w:eastAsia="zh-CN"/>
        </w:rPr>
        <w:t>22.93</w:t>
      </w:r>
      <w:r>
        <w:rPr>
          <w:rFonts w:hint="eastAsia" w:ascii="仿宋_GB2312" w:eastAsia="仿宋_GB2312"/>
          <w:sz w:val="28"/>
          <w:szCs w:val="28"/>
        </w:rPr>
        <w:t>%。</w:t>
      </w:r>
    </w:p>
    <w:p w14:paraId="5191E62F">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7F2B9730">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20615.32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6133.42</w:t>
      </w:r>
      <w:r>
        <w:rPr>
          <w:rFonts w:hint="eastAsia" w:ascii="仿宋_GB2312" w:eastAsia="仿宋_GB2312"/>
          <w:sz w:val="28"/>
          <w:szCs w:val="28"/>
        </w:rPr>
        <w:t>万元，下降</w:t>
      </w:r>
      <w:r>
        <w:rPr>
          <w:rFonts w:hint="eastAsia" w:ascii="仿宋_GB2312" w:eastAsia="仿宋_GB2312"/>
          <w:sz w:val="28"/>
          <w:szCs w:val="28"/>
          <w:lang w:val="en-US" w:eastAsia="zh-CN"/>
        </w:rPr>
        <w:t>22.93</w:t>
      </w:r>
      <w:r>
        <w:rPr>
          <w:rFonts w:hint="eastAsia" w:ascii="仿宋_GB2312" w:eastAsia="仿宋_GB2312"/>
          <w:sz w:val="28"/>
          <w:szCs w:val="28"/>
        </w:rPr>
        <w:t>%。</w:t>
      </w:r>
    </w:p>
    <w:p w14:paraId="6B0BB09B">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20615.32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20615.32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79F1A46F">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5E4AB3B2">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37C0A1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6FA1F1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CDDAB9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5A561D7E">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0514AC05">
      <w:pPr>
        <w:pStyle w:val="3"/>
        <w:jc w:val="center"/>
        <w:rPr>
          <w:rFonts w:hint="eastAsia"/>
        </w:rPr>
      </w:pPr>
      <w:r>
        <w:rPr>
          <w:rFonts w:hint="eastAsia" w:ascii="仿宋_GB2312" w:eastAsia="仿宋_GB2312"/>
          <w:color w:val="000000"/>
          <w:sz w:val="32"/>
        </w:rPr>
        <w:t>图1：收入决算</w:t>
      </w:r>
    </w:p>
    <w:p w14:paraId="1B7EC6DF">
      <w:pPr>
        <w:pStyle w:val="4"/>
        <w:ind w:firstLine="420"/>
        <w:jc w:val="center"/>
      </w:pPr>
      <w:r>
        <w:drawing>
          <wp:inline distT="0" distB="0" distL="0" distR="0">
            <wp:extent cx="4036695" cy="2328545"/>
            <wp:effectExtent l="4445" t="4445" r="16510" b="1016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A01D8C">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52C77DE6">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20615.32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6133.42</w:t>
      </w:r>
      <w:r>
        <w:rPr>
          <w:rFonts w:hint="eastAsia" w:ascii="仿宋_GB2312" w:eastAsia="仿宋_GB2312"/>
          <w:sz w:val="28"/>
          <w:szCs w:val="28"/>
        </w:rPr>
        <w:t>万元，下降</w:t>
      </w:r>
      <w:r>
        <w:rPr>
          <w:rFonts w:hint="eastAsia" w:ascii="仿宋_GB2312" w:eastAsia="仿宋_GB2312"/>
          <w:sz w:val="28"/>
          <w:szCs w:val="28"/>
          <w:lang w:val="en-US" w:eastAsia="zh-CN"/>
        </w:rPr>
        <w:t>22.93</w:t>
      </w:r>
      <w:r>
        <w:rPr>
          <w:rFonts w:hint="eastAsia" w:ascii="仿宋_GB2312" w:eastAsia="仿宋_GB2312"/>
          <w:sz w:val="28"/>
          <w:szCs w:val="28"/>
        </w:rPr>
        <w:t>%。，其中：基本支出</w:t>
      </w:r>
      <w:r>
        <w:rPr>
          <w:rFonts w:ascii="仿宋_GB2312" w:eastAsia="仿宋_GB2312"/>
          <w:sz w:val="28"/>
          <w:szCs w:val="28"/>
        </w:rPr>
        <w:t>2361.73</w:t>
      </w:r>
      <w:r>
        <w:rPr>
          <w:rFonts w:hint="eastAsia" w:ascii="仿宋_GB2312" w:eastAsia="仿宋_GB2312"/>
          <w:sz w:val="28"/>
          <w:szCs w:val="28"/>
        </w:rPr>
        <w:t>万元，占支出合计的</w:t>
      </w:r>
      <w:r>
        <w:rPr>
          <w:rFonts w:ascii="仿宋_GB2312" w:eastAsia="仿宋_GB2312"/>
          <w:sz w:val="28"/>
          <w:szCs w:val="28"/>
        </w:rPr>
        <w:t>11.45</w:t>
      </w:r>
      <w:r>
        <w:rPr>
          <w:rFonts w:hint="eastAsia" w:ascii="仿宋_GB2312" w:eastAsia="仿宋_GB2312"/>
          <w:sz w:val="28"/>
          <w:szCs w:val="28"/>
        </w:rPr>
        <w:t>%；项目支出</w:t>
      </w:r>
      <w:r>
        <w:rPr>
          <w:rFonts w:ascii="仿宋_GB2312" w:eastAsia="仿宋_GB2312"/>
          <w:sz w:val="28"/>
          <w:szCs w:val="28"/>
        </w:rPr>
        <w:t>18253.59</w:t>
      </w:r>
      <w:r>
        <w:rPr>
          <w:rFonts w:hint="eastAsia" w:ascii="仿宋_GB2312" w:eastAsia="仿宋_GB2312"/>
          <w:sz w:val="28"/>
          <w:szCs w:val="28"/>
        </w:rPr>
        <w:t>万元，占支出合计的</w:t>
      </w:r>
      <w:r>
        <w:rPr>
          <w:rFonts w:ascii="仿宋_GB2312" w:eastAsia="仿宋_GB2312"/>
          <w:sz w:val="28"/>
          <w:szCs w:val="28"/>
        </w:rPr>
        <w:t>88.54</w:t>
      </w:r>
      <w:r>
        <w:rPr>
          <w:rFonts w:hint="eastAsia" w:ascii="仿宋_GB2312" w:eastAsia="仿宋_GB2312"/>
          <w:sz w:val="28"/>
          <w:szCs w:val="28"/>
        </w:rPr>
        <w:t>%。</w:t>
      </w:r>
    </w:p>
    <w:p w14:paraId="22AFC5EF">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（此处插入图表，用上述支出金额制作饼状图，示例如下，无金额类型不必制图）</w:t>
      </w:r>
    </w:p>
    <w:p w14:paraId="27EBF5E2">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2A9ADDFC">
      <w:pPr>
        <w:jc w:val="center"/>
        <w:rPr>
          <w:rFonts w:ascii="黑体" w:eastAsia="黑体"/>
          <w:b/>
          <w:sz w:val="28"/>
          <w:szCs w:val="28"/>
        </w:rPr>
      </w:pPr>
      <w:r>
        <w:drawing>
          <wp:inline distT="0" distB="0" distL="114300" distR="114300">
            <wp:extent cx="4448175" cy="2668905"/>
            <wp:effectExtent l="4445" t="4445" r="5080" b="12700"/>
            <wp:docPr id="2"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BFDC3E">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5A86983E">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20615.32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6133.42</w:t>
      </w:r>
      <w:r>
        <w:rPr>
          <w:rFonts w:hint="eastAsia" w:ascii="仿宋_GB2312" w:eastAsia="仿宋_GB2312"/>
          <w:sz w:val="28"/>
          <w:szCs w:val="28"/>
        </w:rPr>
        <w:t>万元，下降</w:t>
      </w:r>
      <w:r>
        <w:rPr>
          <w:rFonts w:hint="eastAsia" w:ascii="仿宋_GB2312" w:eastAsia="仿宋_GB2312"/>
          <w:sz w:val="28"/>
          <w:szCs w:val="28"/>
          <w:lang w:val="en-US" w:eastAsia="zh-CN"/>
        </w:rPr>
        <w:t>22.93</w:t>
      </w:r>
      <w:r>
        <w:rPr>
          <w:rFonts w:hint="eastAsia" w:ascii="仿宋_GB2312" w:eastAsia="仿宋_GB2312"/>
          <w:sz w:val="28"/>
          <w:szCs w:val="28"/>
        </w:rPr>
        <w:t>%。</w:t>
      </w:r>
    </w:p>
    <w:p w14:paraId="6388359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3ED57FF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4EAA3229">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2023年度一般公共预算财政拨款支出20615.32万元，主要用于以下方面（按大类）：</w:t>
      </w:r>
    </w:p>
    <w:p w14:paraId="61DB19CD">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firstLine="560" w:firstLineChars="200"/>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一般公共服务支出</w:t>
      </w:r>
      <w:r>
        <w:rPr>
          <w:rFonts w:hint="eastAsia" w:ascii="仿宋_GB2312" w:hAnsi="仿宋_GB2312" w:eastAsia="仿宋_GB2312" w:cs="仿宋_GB2312"/>
          <w:b w:val="0"/>
          <w:bCs/>
          <w:sz w:val="28"/>
          <w:szCs w:val="28"/>
          <w:lang w:val="en-US" w:eastAsia="zh-CN"/>
        </w:rPr>
        <w:t>1万元，占本年财政拨款支出0.005%。</w:t>
      </w:r>
    </w:p>
    <w:p w14:paraId="6B8B7CE7">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firstLine="560" w:firstLineChars="200"/>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文化旅游体育与传媒支出</w:t>
      </w:r>
      <w:r>
        <w:rPr>
          <w:rFonts w:hint="eastAsia" w:ascii="仿宋_GB2312" w:hAnsi="仿宋_GB2312" w:eastAsia="仿宋_GB2312" w:cs="仿宋_GB2312"/>
          <w:b w:val="0"/>
          <w:bCs/>
          <w:sz w:val="28"/>
          <w:szCs w:val="28"/>
          <w:lang w:val="en-US" w:eastAsia="zh-CN"/>
        </w:rPr>
        <w:t>7088.49</w:t>
      </w:r>
      <w:r>
        <w:rPr>
          <w:rFonts w:hint="eastAsia" w:ascii="仿宋_GB2312" w:hAnsi="仿宋_GB2312" w:eastAsia="仿宋_GB2312" w:cs="仿宋_GB2312"/>
          <w:b w:val="0"/>
          <w:bCs/>
          <w:sz w:val="28"/>
          <w:szCs w:val="28"/>
        </w:rPr>
        <w:t>万元，占本年财政拨款支出3</w:t>
      </w:r>
      <w:r>
        <w:rPr>
          <w:rFonts w:hint="eastAsia" w:ascii="仿宋_GB2312" w:hAnsi="仿宋_GB2312" w:eastAsia="仿宋_GB2312" w:cs="仿宋_GB2312"/>
          <w:b w:val="0"/>
          <w:bCs/>
          <w:sz w:val="28"/>
          <w:szCs w:val="28"/>
          <w:lang w:val="en-US" w:eastAsia="zh-CN"/>
        </w:rPr>
        <w:t>4.38</w:t>
      </w:r>
      <w:r>
        <w:rPr>
          <w:rFonts w:hint="eastAsia" w:ascii="仿宋_GB2312" w:hAnsi="仿宋_GB2312" w:eastAsia="仿宋_GB2312" w:cs="仿宋_GB2312"/>
          <w:b w:val="0"/>
          <w:bCs/>
          <w:sz w:val="28"/>
          <w:szCs w:val="28"/>
        </w:rPr>
        <w:t>%。</w:t>
      </w:r>
    </w:p>
    <w:p w14:paraId="0533AACA">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社会保障和就业支出</w:t>
      </w:r>
      <w:r>
        <w:rPr>
          <w:rFonts w:hint="eastAsia" w:ascii="仿宋_GB2312" w:hAnsi="仿宋_GB2312" w:eastAsia="仿宋_GB2312" w:cs="仿宋_GB2312"/>
          <w:b w:val="0"/>
          <w:bCs/>
          <w:sz w:val="28"/>
          <w:szCs w:val="28"/>
          <w:lang w:val="en-US" w:eastAsia="zh-CN"/>
        </w:rPr>
        <w:t>251.86</w:t>
      </w:r>
      <w:r>
        <w:rPr>
          <w:rFonts w:hint="eastAsia" w:ascii="仿宋_GB2312" w:hAnsi="仿宋_GB2312" w:eastAsia="仿宋_GB2312" w:cs="仿宋_GB2312"/>
          <w:b w:val="0"/>
          <w:bCs/>
          <w:sz w:val="28"/>
          <w:szCs w:val="28"/>
        </w:rPr>
        <w:t>万元，占本年财政拨款支出</w:t>
      </w:r>
      <w:r>
        <w:rPr>
          <w:rFonts w:hint="eastAsia" w:ascii="仿宋_GB2312" w:hAnsi="仿宋_GB2312" w:eastAsia="仿宋_GB2312" w:cs="仿宋_GB2312"/>
          <w:b w:val="0"/>
          <w:bCs/>
          <w:sz w:val="28"/>
          <w:szCs w:val="28"/>
          <w:lang w:val="en-US" w:eastAsia="zh-CN"/>
        </w:rPr>
        <w:t>1.22</w:t>
      </w:r>
      <w:r>
        <w:rPr>
          <w:rFonts w:hint="eastAsia" w:ascii="仿宋_GB2312" w:hAnsi="仿宋_GB2312" w:eastAsia="仿宋_GB2312" w:cs="仿宋_GB2312"/>
          <w:b w:val="0"/>
          <w:bCs/>
          <w:sz w:val="28"/>
          <w:szCs w:val="28"/>
        </w:rPr>
        <w:t>%。</w:t>
      </w:r>
    </w:p>
    <w:p w14:paraId="25D5CFE7">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卫生健康支出1</w:t>
      </w:r>
      <w:r>
        <w:rPr>
          <w:rFonts w:hint="eastAsia" w:ascii="仿宋_GB2312" w:hAnsi="仿宋_GB2312" w:eastAsia="仿宋_GB2312" w:cs="仿宋_GB2312"/>
          <w:b w:val="0"/>
          <w:bCs/>
          <w:sz w:val="28"/>
          <w:szCs w:val="28"/>
          <w:lang w:val="en-US" w:eastAsia="zh-CN"/>
        </w:rPr>
        <w:t>2908.15</w:t>
      </w:r>
      <w:r>
        <w:rPr>
          <w:rFonts w:hint="eastAsia" w:ascii="仿宋_GB2312" w:hAnsi="仿宋_GB2312" w:eastAsia="仿宋_GB2312" w:cs="仿宋_GB2312"/>
          <w:b w:val="0"/>
          <w:bCs/>
          <w:sz w:val="28"/>
          <w:szCs w:val="28"/>
        </w:rPr>
        <w:t>万元，占本年财政拨款支出</w:t>
      </w:r>
      <w:r>
        <w:rPr>
          <w:rFonts w:hint="eastAsia" w:ascii="仿宋_GB2312" w:hAnsi="仿宋_GB2312" w:eastAsia="仿宋_GB2312" w:cs="仿宋_GB2312"/>
          <w:b w:val="0"/>
          <w:bCs/>
          <w:sz w:val="28"/>
          <w:szCs w:val="28"/>
          <w:lang w:val="en-US" w:eastAsia="zh-CN"/>
        </w:rPr>
        <w:t>62.61</w:t>
      </w:r>
      <w:r>
        <w:rPr>
          <w:rFonts w:hint="eastAsia" w:ascii="仿宋_GB2312" w:hAnsi="仿宋_GB2312" w:eastAsia="仿宋_GB2312" w:cs="仿宋_GB2312"/>
          <w:b w:val="0"/>
          <w:bCs/>
          <w:sz w:val="28"/>
          <w:szCs w:val="28"/>
        </w:rPr>
        <w:t>%。</w:t>
      </w:r>
    </w:p>
    <w:p w14:paraId="1DEF1F1D">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xml:space="preserve"> 援助其他地区支出110.00万元，占本年财政拨款支出0.</w:t>
      </w:r>
      <w:r>
        <w:rPr>
          <w:rFonts w:hint="eastAsia" w:ascii="仿宋_GB2312" w:hAnsi="仿宋_GB2312" w:eastAsia="仿宋_GB2312" w:cs="仿宋_GB2312"/>
          <w:b w:val="0"/>
          <w:bCs/>
          <w:sz w:val="28"/>
          <w:szCs w:val="28"/>
          <w:lang w:val="en-US" w:eastAsia="zh-CN"/>
        </w:rPr>
        <w:t>53</w:t>
      </w:r>
      <w:r>
        <w:rPr>
          <w:rFonts w:hint="eastAsia" w:ascii="仿宋_GB2312" w:hAnsi="仿宋_GB2312" w:eastAsia="仿宋_GB2312" w:cs="仿宋_GB2312"/>
          <w:b w:val="0"/>
          <w:bCs/>
          <w:sz w:val="28"/>
          <w:szCs w:val="28"/>
        </w:rPr>
        <w:t>%。</w:t>
      </w:r>
    </w:p>
    <w:p w14:paraId="49E868F2">
      <w:pPr>
        <w:pStyle w:val="10"/>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238"/>
        <w:textAlignment w:val="auto"/>
        <w:rPr>
          <w:rFonts w:ascii="仿宋_GB2312" w:eastAsia="仿宋_GB2312"/>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住房保障支出2</w:t>
      </w:r>
      <w:r>
        <w:rPr>
          <w:rFonts w:hint="eastAsia" w:ascii="仿宋_GB2312" w:hAnsi="仿宋_GB2312" w:eastAsia="仿宋_GB2312" w:cs="仿宋_GB2312"/>
          <w:b w:val="0"/>
          <w:bCs/>
          <w:sz w:val="28"/>
          <w:szCs w:val="28"/>
          <w:lang w:val="en-US" w:eastAsia="zh-CN"/>
        </w:rPr>
        <w:t>55.81</w:t>
      </w:r>
      <w:r>
        <w:rPr>
          <w:rFonts w:hint="eastAsia" w:ascii="仿宋_GB2312" w:hAnsi="仿宋_GB2312" w:eastAsia="仿宋_GB2312" w:cs="仿宋_GB2312"/>
          <w:b w:val="0"/>
          <w:bCs/>
          <w:sz w:val="28"/>
          <w:szCs w:val="28"/>
        </w:rPr>
        <w:t>万元，占本年财政拨款支出</w:t>
      </w:r>
      <w:r>
        <w:rPr>
          <w:rFonts w:hint="eastAsia" w:ascii="仿宋_GB2312" w:hAnsi="仿宋_GB2312" w:eastAsia="仿宋_GB2312" w:cs="仿宋_GB2312"/>
          <w:b w:val="0"/>
          <w:bCs/>
          <w:sz w:val="28"/>
          <w:szCs w:val="28"/>
          <w:lang w:val="en-US" w:eastAsia="zh-CN"/>
        </w:rPr>
        <w:t>1.24</w:t>
      </w:r>
      <w:r>
        <w:rPr>
          <w:rFonts w:hint="eastAsia" w:ascii="仿宋_GB2312" w:hAnsi="仿宋_GB2312" w:eastAsia="仿宋_GB2312" w:cs="仿宋_GB2312"/>
          <w:b w:val="0"/>
          <w:bCs/>
          <w:sz w:val="28"/>
          <w:szCs w:val="28"/>
        </w:rPr>
        <w:t>%。</w:t>
      </w:r>
    </w:p>
    <w:p w14:paraId="08C64455">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223B40A0">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1、 “文化旅游体育与传媒支出”（类）202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w:t>
      </w:r>
      <w:r>
        <w:rPr>
          <w:rFonts w:hint="eastAsia" w:ascii="仿宋_GB2312" w:hAnsi="仿宋_GB2312" w:eastAsia="仿宋_GB2312" w:cs="仿宋_GB2312"/>
          <w:b w:val="0"/>
          <w:bCs/>
          <w:sz w:val="28"/>
          <w:szCs w:val="28"/>
          <w:lang w:val="en-US" w:eastAsia="zh-CN"/>
        </w:rPr>
        <w:t>7088.49</w:t>
      </w:r>
      <w:r>
        <w:rPr>
          <w:rFonts w:hint="eastAsia" w:ascii="仿宋_GB2312" w:hAnsi="仿宋_GB2312" w:eastAsia="仿宋_GB2312" w:cs="仿宋_GB2312"/>
          <w:b w:val="0"/>
          <w:bCs/>
          <w:sz w:val="28"/>
          <w:szCs w:val="28"/>
        </w:rPr>
        <w:t>万元，比202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年年初预算增加</w:t>
      </w:r>
      <w:r>
        <w:rPr>
          <w:rFonts w:hint="eastAsia" w:ascii="仿宋_GB2312" w:hAnsi="仿宋_GB2312" w:eastAsia="仿宋_GB2312" w:cs="仿宋_GB2312"/>
          <w:b w:val="0"/>
          <w:bCs/>
          <w:sz w:val="28"/>
          <w:szCs w:val="28"/>
          <w:lang w:val="en-US" w:eastAsia="zh-CN"/>
        </w:rPr>
        <w:t>2987.26</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72.83</w:t>
      </w:r>
      <w:r>
        <w:rPr>
          <w:rFonts w:hint="eastAsia" w:ascii="仿宋_GB2312" w:hAnsi="仿宋_GB2312" w:eastAsia="仿宋_GB2312" w:cs="仿宋_GB2312"/>
          <w:b w:val="0"/>
          <w:bCs/>
          <w:sz w:val="28"/>
          <w:szCs w:val="28"/>
        </w:rPr>
        <w:t>%。其中：</w:t>
      </w:r>
    </w:p>
    <w:p w14:paraId="75AF237B">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“文化和旅游”（款，下同）202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w:t>
      </w:r>
      <w:r>
        <w:rPr>
          <w:rFonts w:hint="eastAsia" w:ascii="仿宋_GB2312" w:hAnsi="仿宋_GB2312" w:eastAsia="仿宋_GB2312" w:cs="仿宋_GB2312"/>
          <w:b w:val="0"/>
          <w:bCs/>
          <w:sz w:val="28"/>
          <w:szCs w:val="28"/>
          <w:lang w:val="en-US" w:eastAsia="zh-CN"/>
        </w:rPr>
        <w:t>7088.49</w:t>
      </w:r>
      <w:r>
        <w:rPr>
          <w:rFonts w:hint="eastAsia" w:ascii="仿宋_GB2312" w:hAnsi="仿宋_GB2312" w:eastAsia="仿宋_GB2312" w:cs="仿宋_GB2312"/>
          <w:b w:val="0"/>
          <w:bCs/>
          <w:sz w:val="28"/>
          <w:szCs w:val="28"/>
        </w:rPr>
        <w:t>万元，比202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年年初预算增加</w:t>
      </w:r>
      <w:r>
        <w:rPr>
          <w:rFonts w:hint="eastAsia" w:ascii="仿宋_GB2312" w:hAnsi="仿宋_GB2312" w:eastAsia="仿宋_GB2312" w:cs="仿宋_GB2312"/>
          <w:b w:val="0"/>
          <w:bCs/>
          <w:sz w:val="28"/>
          <w:szCs w:val="28"/>
          <w:lang w:val="en-US" w:eastAsia="zh-CN"/>
        </w:rPr>
        <w:t>2987.26</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72.83</w:t>
      </w:r>
      <w:r>
        <w:rPr>
          <w:rFonts w:hint="eastAsia" w:ascii="仿宋_GB2312" w:hAnsi="仿宋_GB2312" w:eastAsia="仿宋_GB2312" w:cs="仿宋_GB2312"/>
          <w:b w:val="0"/>
          <w:bCs/>
          <w:sz w:val="28"/>
          <w:szCs w:val="28"/>
        </w:rPr>
        <w:t>%。</w:t>
      </w:r>
    </w:p>
    <w:p w14:paraId="57159EAE">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2、“社会保障和就业支出”（类）202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w:t>
      </w:r>
      <w:r>
        <w:rPr>
          <w:rFonts w:hint="eastAsia" w:ascii="仿宋_GB2312" w:hAnsi="仿宋_GB2312" w:eastAsia="仿宋_GB2312" w:cs="仿宋_GB2312"/>
          <w:b w:val="0"/>
          <w:bCs/>
          <w:sz w:val="28"/>
          <w:szCs w:val="28"/>
          <w:lang w:val="en-US" w:eastAsia="zh-CN"/>
        </w:rPr>
        <w:t>251.86</w:t>
      </w:r>
      <w:r>
        <w:rPr>
          <w:rFonts w:hint="eastAsia" w:ascii="仿宋_GB2312" w:hAnsi="仿宋_GB2312" w:eastAsia="仿宋_GB2312" w:cs="仿宋_GB2312"/>
          <w:b w:val="0"/>
          <w:bCs/>
          <w:sz w:val="28"/>
          <w:szCs w:val="28"/>
        </w:rPr>
        <w:t>万元，比202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年年初预算增</w:t>
      </w:r>
      <w:r>
        <w:rPr>
          <w:rFonts w:hint="eastAsia" w:ascii="仿宋_GB2312" w:hAnsi="仿宋_GB2312" w:eastAsia="仿宋_GB2312" w:cs="仿宋_GB2312"/>
          <w:b w:val="0"/>
          <w:bCs/>
          <w:sz w:val="28"/>
          <w:szCs w:val="28"/>
          <w:lang w:val="en-US" w:eastAsia="zh-CN"/>
        </w:rPr>
        <w:t>56.81</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29.13</w:t>
      </w:r>
      <w:r>
        <w:rPr>
          <w:rFonts w:hint="eastAsia" w:ascii="仿宋_GB2312" w:hAnsi="仿宋_GB2312" w:eastAsia="仿宋_GB2312" w:cs="仿宋_GB2312"/>
          <w:b w:val="0"/>
          <w:bCs/>
          <w:sz w:val="28"/>
          <w:szCs w:val="28"/>
        </w:rPr>
        <w:t>%。其中：</w:t>
      </w:r>
    </w:p>
    <w:p w14:paraId="062B3B78">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“行政事业单位养老支出”（款，下同）202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w:t>
      </w:r>
      <w:r>
        <w:rPr>
          <w:rFonts w:hint="eastAsia" w:ascii="仿宋_GB2312" w:hAnsi="仿宋_GB2312" w:eastAsia="仿宋_GB2312" w:cs="仿宋_GB2312"/>
          <w:b w:val="0"/>
          <w:bCs/>
          <w:sz w:val="28"/>
          <w:szCs w:val="28"/>
          <w:lang w:val="en-US" w:eastAsia="zh-CN"/>
        </w:rPr>
        <w:t>251.86</w:t>
      </w:r>
      <w:r>
        <w:rPr>
          <w:rFonts w:hint="eastAsia" w:ascii="仿宋_GB2312" w:hAnsi="仿宋_GB2312" w:eastAsia="仿宋_GB2312" w:cs="仿宋_GB2312"/>
          <w:b w:val="0"/>
          <w:bCs/>
          <w:sz w:val="28"/>
          <w:szCs w:val="28"/>
        </w:rPr>
        <w:t>万元，比202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年年初预算增</w:t>
      </w:r>
      <w:r>
        <w:rPr>
          <w:rFonts w:hint="eastAsia" w:ascii="仿宋_GB2312" w:hAnsi="仿宋_GB2312" w:eastAsia="仿宋_GB2312" w:cs="仿宋_GB2312"/>
          <w:b w:val="0"/>
          <w:bCs/>
          <w:sz w:val="28"/>
          <w:szCs w:val="28"/>
          <w:lang w:val="en-US" w:eastAsia="zh-CN"/>
        </w:rPr>
        <w:t>56.81</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29.13</w:t>
      </w:r>
      <w:r>
        <w:rPr>
          <w:rFonts w:hint="eastAsia" w:ascii="仿宋_GB2312" w:hAnsi="仿宋_GB2312" w:eastAsia="仿宋_GB2312" w:cs="仿宋_GB2312"/>
          <w:b w:val="0"/>
          <w:bCs/>
          <w:sz w:val="28"/>
          <w:szCs w:val="28"/>
        </w:rPr>
        <w:t>%。 </w:t>
      </w:r>
    </w:p>
    <w:p w14:paraId="6BD27099">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3、“卫生健康支出”（类）20</w:t>
      </w:r>
      <w:r>
        <w:rPr>
          <w:rFonts w:hint="eastAsia" w:ascii="仿宋_GB2312" w:hAnsi="仿宋_GB2312" w:eastAsia="仿宋_GB2312" w:cs="仿宋_GB2312"/>
          <w:b w:val="0"/>
          <w:bCs/>
          <w:sz w:val="28"/>
          <w:szCs w:val="28"/>
          <w:lang w:val="en-US" w:eastAsia="zh-CN"/>
        </w:rPr>
        <w:t>23</w:t>
      </w:r>
      <w:r>
        <w:rPr>
          <w:rFonts w:hint="eastAsia" w:ascii="仿宋_GB2312" w:hAnsi="仿宋_GB2312" w:eastAsia="仿宋_GB2312" w:cs="仿宋_GB2312"/>
          <w:b w:val="0"/>
          <w:bCs/>
          <w:sz w:val="28"/>
          <w:szCs w:val="28"/>
        </w:rPr>
        <w:t>年度决算1</w:t>
      </w:r>
      <w:r>
        <w:rPr>
          <w:rFonts w:hint="eastAsia" w:ascii="仿宋_GB2312" w:hAnsi="仿宋_GB2312" w:eastAsia="仿宋_GB2312" w:cs="仿宋_GB2312"/>
          <w:b w:val="0"/>
          <w:bCs/>
          <w:sz w:val="28"/>
          <w:szCs w:val="28"/>
          <w:lang w:val="en-US" w:eastAsia="zh-CN"/>
        </w:rPr>
        <w:t>2908.15</w:t>
      </w:r>
      <w:r>
        <w:rPr>
          <w:rFonts w:hint="eastAsia" w:ascii="仿宋_GB2312" w:hAnsi="仿宋_GB2312" w:eastAsia="仿宋_GB2312" w:cs="仿宋_GB2312"/>
          <w:b w:val="0"/>
          <w:bCs/>
          <w:sz w:val="28"/>
          <w:szCs w:val="28"/>
        </w:rPr>
        <w:t>万元，比20</w:t>
      </w:r>
      <w:r>
        <w:rPr>
          <w:rFonts w:hint="eastAsia" w:ascii="仿宋_GB2312" w:hAnsi="仿宋_GB2312" w:eastAsia="仿宋_GB2312" w:cs="仿宋_GB2312"/>
          <w:b w:val="0"/>
          <w:bCs/>
          <w:sz w:val="28"/>
          <w:szCs w:val="28"/>
          <w:lang w:val="en-US" w:eastAsia="zh-CN"/>
        </w:rPr>
        <w:t>23</w:t>
      </w:r>
      <w:r>
        <w:rPr>
          <w:rFonts w:hint="eastAsia" w:ascii="仿宋_GB2312" w:hAnsi="仿宋_GB2312" w:eastAsia="仿宋_GB2312" w:cs="仿宋_GB2312"/>
          <w:b w:val="0"/>
          <w:bCs/>
          <w:sz w:val="28"/>
          <w:szCs w:val="28"/>
        </w:rPr>
        <w:t>年年初预算增加</w:t>
      </w:r>
      <w:r>
        <w:rPr>
          <w:rFonts w:hint="eastAsia" w:ascii="仿宋_GB2312" w:hAnsi="仿宋_GB2312" w:eastAsia="仿宋_GB2312" w:cs="仿宋_GB2312"/>
          <w:b w:val="0"/>
          <w:bCs/>
          <w:sz w:val="28"/>
          <w:szCs w:val="28"/>
          <w:lang w:val="en-US" w:eastAsia="zh-CN"/>
        </w:rPr>
        <w:t>12738.47</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7507.35</w:t>
      </w:r>
      <w:r>
        <w:rPr>
          <w:rFonts w:hint="eastAsia" w:ascii="仿宋_GB2312" w:hAnsi="仿宋_GB2312" w:eastAsia="仿宋_GB2312" w:cs="仿宋_GB2312"/>
          <w:b w:val="0"/>
          <w:bCs/>
          <w:sz w:val="28"/>
          <w:szCs w:val="28"/>
        </w:rPr>
        <w:t>%。</w:t>
      </w:r>
    </w:p>
    <w:p w14:paraId="4ED2BC72">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4、“援助其他地区支出”（类）202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年度决算110.00万元，比202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年年初预算增加110.0万元。其中：</w:t>
      </w:r>
    </w:p>
    <w:p w14:paraId="55FC7357">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firstLine="560" w:firstLineChars="200"/>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5、“住房保障支出”（类）202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年度决算2</w:t>
      </w:r>
      <w:r>
        <w:rPr>
          <w:rFonts w:hint="eastAsia" w:ascii="仿宋_GB2312" w:hAnsi="仿宋_GB2312" w:eastAsia="仿宋_GB2312" w:cs="仿宋_GB2312"/>
          <w:b w:val="0"/>
          <w:bCs/>
          <w:sz w:val="28"/>
          <w:szCs w:val="28"/>
          <w:lang w:val="en-US" w:eastAsia="zh-CN"/>
        </w:rPr>
        <w:t>55.81</w:t>
      </w:r>
      <w:r>
        <w:rPr>
          <w:rFonts w:hint="eastAsia" w:ascii="仿宋_GB2312" w:hAnsi="仿宋_GB2312" w:eastAsia="仿宋_GB2312" w:cs="仿宋_GB2312"/>
          <w:b w:val="0"/>
          <w:bCs/>
          <w:sz w:val="28"/>
          <w:szCs w:val="28"/>
        </w:rPr>
        <w:t>万元，比2022年年初预算增加</w:t>
      </w:r>
      <w:r>
        <w:rPr>
          <w:rFonts w:hint="eastAsia" w:ascii="仿宋_GB2312" w:hAnsi="仿宋_GB2312" w:eastAsia="仿宋_GB2312" w:cs="仿宋_GB2312"/>
          <w:b w:val="0"/>
          <w:bCs/>
          <w:sz w:val="28"/>
          <w:szCs w:val="28"/>
          <w:lang w:val="en-US" w:eastAsia="zh-CN"/>
        </w:rPr>
        <w:t>137.98</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117.1</w:t>
      </w:r>
      <w:r>
        <w:rPr>
          <w:rFonts w:hint="eastAsia" w:ascii="仿宋_GB2312" w:hAnsi="仿宋_GB2312" w:eastAsia="仿宋_GB2312" w:cs="仿宋_GB2312"/>
          <w:b w:val="0"/>
          <w:bCs/>
          <w:sz w:val="28"/>
          <w:szCs w:val="28"/>
        </w:rPr>
        <w:t>%。其中：</w:t>
      </w:r>
    </w:p>
    <w:p w14:paraId="68F510DD">
      <w:pPr>
        <w:pStyle w:val="10"/>
        <w:keepNext w:val="0"/>
        <w:keepLines w:val="0"/>
        <w:pageBreakBefore w:val="0"/>
        <w:widowControl w:val="0"/>
        <w:shd w:val="clear" w:color="auto" w:fill="FFFFFF"/>
        <w:kinsoku/>
        <w:wordWrap/>
        <w:overflowPunct/>
        <w:topLinePunct w:val="0"/>
        <w:autoSpaceDE/>
        <w:autoSpaceDN/>
        <w:bidi w:val="0"/>
        <w:adjustRightInd/>
        <w:snapToGrid/>
        <w:spacing w:line="240" w:lineRule="auto"/>
        <w:ind w:right="238"/>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lang w:val="en-US" w:eastAsia="zh-CN"/>
        </w:rPr>
        <w:t xml:space="preserve">   </w:t>
      </w:r>
      <w:r>
        <w:rPr>
          <w:rFonts w:hint="eastAsia" w:ascii="仿宋_GB2312" w:hAnsi="仿宋_GB2312" w:eastAsia="仿宋_GB2312" w:cs="仿宋_GB2312"/>
          <w:b w:val="0"/>
          <w:bCs/>
          <w:sz w:val="28"/>
          <w:szCs w:val="28"/>
        </w:rPr>
        <w:t>“住房改革支出”（款，下同）202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年度决算2</w:t>
      </w:r>
      <w:r>
        <w:rPr>
          <w:rFonts w:hint="eastAsia" w:ascii="仿宋_GB2312" w:hAnsi="仿宋_GB2312" w:eastAsia="仿宋_GB2312" w:cs="仿宋_GB2312"/>
          <w:b w:val="0"/>
          <w:bCs/>
          <w:sz w:val="28"/>
          <w:szCs w:val="28"/>
          <w:lang w:val="en-US" w:eastAsia="zh-CN"/>
        </w:rPr>
        <w:t>55.81</w:t>
      </w:r>
      <w:r>
        <w:rPr>
          <w:rFonts w:hint="eastAsia" w:ascii="仿宋_GB2312" w:hAnsi="仿宋_GB2312" w:eastAsia="仿宋_GB2312" w:cs="仿宋_GB2312"/>
          <w:b w:val="0"/>
          <w:bCs/>
          <w:sz w:val="28"/>
          <w:szCs w:val="28"/>
        </w:rPr>
        <w:t>万元，比2022年年初预算增加</w:t>
      </w:r>
      <w:r>
        <w:rPr>
          <w:rFonts w:hint="eastAsia" w:ascii="仿宋_GB2312" w:hAnsi="仿宋_GB2312" w:eastAsia="仿宋_GB2312" w:cs="仿宋_GB2312"/>
          <w:b w:val="0"/>
          <w:bCs/>
          <w:sz w:val="28"/>
          <w:szCs w:val="28"/>
          <w:lang w:val="en-US" w:eastAsia="zh-CN"/>
        </w:rPr>
        <w:t>137.98</w:t>
      </w:r>
      <w:r>
        <w:rPr>
          <w:rFonts w:hint="eastAsia" w:ascii="仿宋_GB2312" w:hAnsi="仿宋_GB2312" w:eastAsia="仿宋_GB2312" w:cs="仿宋_GB2312"/>
          <w:b w:val="0"/>
          <w:bCs/>
          <w:sz w:val="28"/>
          <w:szCs w:val="28"/>
        </w:rPr>
        <w:t>万元，增长</w:t>
      </w:r>
      <w:r>
        <w:rPr>
          <w:rFonts w:hint="eastAsia" w:ascii="仿宋_GB2312" w:hAnsi="仿宋_GB2312" w:eastAsia="仿宋_GB2312" w:cs="仿宋_GB2312"/>
          <w:b w:val="0"/>
          <w:bCs/>
          <w:sz w:val="28"/>
          <w:szCs w:val="28"/>
          <w:lang w:val="en-US" w:eastAsia="zh-CN"/>
        </w:rPr>
        <w:t>117.1</w:t>
      </w:r>
      <w:r>
        <w:rPr>
          <w:rFonts w:hint="eastAsia" w:ascii="仿宋_GB2312" w:hAnsi="仿宋_GB2312" w:eastAsia="仿宋_GB2312" w:cs="仿宋_GB2312"/>
          <w:b w:val="0"/>
          <w:bCs/>
          <w:sz w:val="28"/>
          <w:szCs w:val="28"/>
        </w:rPr>
        <w:t>%。</w:t>
      </w:r>
    </w:p>
    <w:p w14:paraId="2EA74AA8">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05EE0BC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54D26C5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2023年度政府性基金预算财政拨款支出</w:t>
      </w:r>
      <w:r>
        <w:rPr>
          <w:rFonts w:ascii="仿宋_GB2312" w:eastAsia="仿宋_GB2312"/>
          <w:sz w:val="28"/>
          <w:szCs w:val="28"/>
        </w:rPr>
        <w:t>0</w:t>
      </w:r>
      <w:r>
        <w:rPr>
          <w:rFonts w:hint="eastAsia" w:ascii="仿宋_GB2312" w:eastAsia="仿宋_GB2312"/>
          <w:sz w:val="28"/>
          <w:szCs w:val="28"/>
        </w:rPr>
        <w:t>万元。</w:t>
      </w:r>
    </w:p>
    <w:p w14:paraId="2DED4D08">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0144FA41">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无。</w:t>
      </w:r>
    </w:p>
    <w:p w14:paraId="27C357C4">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04D6ADBA">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7D31A3EA">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00E1E6D">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2361.73</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54666C83">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14:paraId="47932993">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0EBE9868">
      <w:pPr>
        <w:spacing w:line="560" w:lineRule="exact"/>
        <w:ind w:firstLine="600"/>
        <w:rPr>
          <w:rFonts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lang w:val="en-US" w:eastAsia="zh-CN"/>
        </w:rPr>
        <w:t>1</w:t>
      </w:r>
      <w:r>
        <w:rPr>
          <w:rFonts w:hint="eastAsia" w:ascii="仿宋_GB2312" w:eastAsia="仿宋_GB2312"/>
          <w:sz w:val="28"/>
          <w:szCs w:val="28"/>
        </w:rPr>
        <w:t>个行政单位。2023年度“三公”经费财政拨款决算数</w:t>
      </w:r>
      <w:r>
        <w:rPr>
          <w:rFonts w:ascii="仿宋_GB2312" w:eastAsia="仿宋_GB2312"/>
          <w:sz w:val="28"/>
          <w:szCs w:val="28"/>
        </w:rPr>
        <w:t>1.85</w:t>
      </w:r>
      <w:r>
        <w:rPr>
          <w:rFonts w:hint="eastAsia" w:ascii="仿宋_GB2312" w:eastAsia="仿宋_GB2312"/>
          <w:sz w:val="28"/>
          <w:szCs w:val="28"/>
        </w:rPr>
        <w:t>万元，比2023年度“三公”经费财政拨款年初预算</w:t>
      </w:r>
      <w:r>
        <w:rPr>
          <w:rFonts w:ascii="仿宋_GB2312" w:eastAsia="仿宋_GB2312"/>
          <w:sz w:val="28"/>
          <w:szCs w:val="28"/>
        </w:rPr>
        <w:t>1.85</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14:paraId="07C2745D">
      <w:pPr>
        <w:spacing w:line="560" w:lineRule="exact"/>
        <w:ind w:firstLine="560" w:firstLineChars="200"/>
        <w:rPr>
          <w:rFonts w:ascii="仿宋_GB2312" w:eastAsia="仿宋_GB2312"/>
          <w:sz w:val="28"/>
          <w:szCs w:val="28"/>
        </w:rPr>
      </w:pPr>
      <w:r>
        <w:rPr>
          <w:rFonts w:hint="eastAsia" w:ascii="仿宋_GB2312" w:eastAsia="仿宋_GB2312"/>
          <w:sz w:val="28"/>
          <w:szCs w:val="28"/>
        </w:rPr>
        <w:t>公务用车运行维护费2023年度决算数</w:t>
      </w:r>
      <w:r>
        <w:rPr>
          <w:rFonts w:ascii="仿宋_GB2312" w:eastAsia="仿宋_GB2312"/>
          <w:sz w:val="28"/>
          <w:szCs w:val="28"/>
        </w:rPr>
        <w:t>1.85</w:t>
      </w:r>
      <w:r>
        <w:rPr>
          <w:rFonts w:hint="eastAsia" w:ascii="仿宋_GB2312" w:eastAsia="仿宋_GB2312"/>
          <w:sz w:val="28"/>
          <w:szCs w:val="28"/>
        </w:rPr>
        <w:t>万元，比2023年度年初预算数</w:t>
      </w:r>
      <w:r>
        <w:rPr>
          <w:rFonts w:ascii="仿宋_GB2312" w:eastAsia="仿宋_GB2312"/>
          <w:sz w:val="28"/>
          <w:szCs w:val="28"/>
        </w:rPr>
        <w:t>1.85</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万元。2023年度公务用车运行维护费中，公务用车加油</w:t>
      </w:r>
      <w:r>
        <w:rPr>
          <w:rFonts w:ascii="仿宋_GB2312" w:eastAsia="仿宋_GB2312"/>
          <w:sz w:val="28"/>
          <w:szCs w:val="28"/>
        </w:rPr>
        <w:t>0</w:t>
      </w:r>
      <w:r>
        <w:rPr>
          <w:rFonts w:hint="eastAsia" w:ascii="仿宋_GB2312" w:eastAsia="仿宋_GB2312"/>
          <w:sz w:val="28"/>
          <w:szCs w:val="28"/>
        </w:rPr>
        <w:t>万元，公务用车维修</w:t>
      </w:r>
      <w:r>
        <w:rPr>
          <w:rFonts w:ascii="仿宋_GB2312" w:eastAsia="仿宋_GB2312"/>
          <w:sz w:val="28"/>
          <w:szCs w:val="28"/>
        </w:rPr>
        <w:t>0</w:t>
      </w:r>
      <w:r>
        <w:rPr>
          <w:rFonts w:hint="eastAsia" w:ascii="仿宋_GB2312" w:eastAsia="仿宋_GB2312"/>
          <w:sz w:val="28"/>
          <w:szCs w:val="28"/>
        </w:rPr>
        <w:t>万元，公务用车保险</w:t>
      </w:r>
      <w:r>
        <w:rPr>
          <w:rFonts w:ascii="仿宋_GB2312" w:eastAsia="仿宋_GB2312"/>
          <w:sz w:val="28"/>
          <w:szCs w:val="28"/>
        </w:rPr>
        <w:t>0</w:t>
      </w:r>
      <w:r>
        <w:rPr>
          <w:rFonts w:hint="eastAsia" w:ascii="仿宋_GB2312" w:eastAsia="仿宋_GB2312"/>
          <w:sz w:val="28"/>
          <w:szCs w:val="28"/>
        </w:rPr>
        <w:t>万元，公务用车其他支出</w:t>
      </w:r>
      <w:r>
        <w:rPr>
          <w:rFonts w:ascii="仿宋_GB2312" w:eastAsia="仿宋_GB2312"/>
          <w:sz w:val="28"/>
          <w:szCs w:val="28"/>
        </w:rPr>
        <w:t>1.85</w:t>
      </w:r>
      <w:r>
        <w:rPr>
          <w:rFonts w:hint="eastAsia" w:ascii="仿宋_GB2312" w:eastAsia="仿宋_GB2312"/>
          <w:sz w:val="28"/>
          <w:szCs w:val="28"/>
        </w:rPr>
        <w:t>万元。2023年度公务用车保有量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1.85</w:t>
      </w:r>
      <w:r>
        <w:rPr>
          <w:rFonts w:hint="eastAsia" w:ascii="仿宋_GB2312" w:eastAsia="仿宋_GB2312"/>
          <w:sz w:val="28"/>
          <w:szCs w:val="28"/>
        </w:rPr>
        <w:t>万元。</w:t>
      </w:r>
    </w:p>
    <w:p w14:paraId="7855447B">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3844CCC3">
      <w:pPr>
        <w:ind w:firstLine="537" w:firstLineChars="192"/>
        <w:rPr>
          <w:rFonts w:ascii="仿宋_GB2312" w:eastAsia="仿宋_GB2312"/>
          <w:sz w:val="28"/>
          <w:szCs w:val="28"/>
        </w:rPr>
      </w:pPr>
      <w:r>
        <w:rPr>
          <w:rFonts w:hint="eastAsia" w:ascii="仿宋_GB2312" w:eastAsia="仿宋_GB2312"/>
          <w:sz w:val="28"/>
          <w:szCs w:val="28"/>
        </w:rPr>
        <w:t>2023年度使用财政拨款安排的基本支出中的日常公用经费支出，合计</w:t>
      </w:r>
      <w:r>
        <w:rPr>
          <w:rFonts w:hint="eastAsia" w:ascii="仿宋_GB2312" w:eastAsia="仿宋_GB2312"/>
          <w:sz w:val="28"/>
          <w:szCs w:val="28"/>
          <w:lang w:val="en-US" w:eastAsia="zh-CN"/>
        </w:rPr>
        <w:t>537.61</w:t>
      </w:r>
      <w:r>
        <w:rPr>
          <w:rFonts w:hint="eastAsia" w:ascii="仿宋_GB2312" w:eastAsia="仿宋_GB2312"/>
          <w:sz w:val="28"/>
          <w:szCs w:val="28"/>
        </w:rPr>
        <w:t>万元，比上年减少</w:t>
      </w:r>
      <w:r>
        <w:rPr>
          <w:rFonts w:hint="eastAsia" w:ascii="仿宋_GB2312" w:eastAsia="仿宋_GB2312"/>
          <w:sz w:val="28"/>
          <w:szCs w:val="28"/>
          <w:lang w:val="en-US" w:eastAsia="zh-CN"/>
        </w:rPr>
        <w:t>8.06</w:t>
      </w:r>
      <w:r>
        <w:rPr>
          <w:rFonts w:hint="eastAsia" w:ascii="仿宋_GB2312" w:eastAsia="仿宋_GB2312"/>
          <w:sz w:val="28"/>
          <w:szCs w:val="28"/>
        </w:rPr>
        <w:t>万元，减少原因：</w:t>
      </w:r>
      <w:r>
        <w:rPr>
          <w:rFonts w:hint="eastAsia" w:ascii="仿宋_GB2312" w:hAnsi="仿宋_GB2312" w:eastAsia="仿宋_GB2312" w:cs="仿宋_GB2312"/>
          <w:sz w:val="28"/>
          <w:szCs w:val="28"/>
        </w:rPr>
        <w:t>落实政府过紧日子要求，例行勤俭节约。</w:t>
      </w:r>
    </w:p>
    <w:p w14:paraId="6E35CCE0">
      <w:pPr>
        <w:ind w:left="540"/>
        <w:rPr>
          <w:rFonts w:ascii="黑体" w:eastAsia="黑体"/>
          <w:sz w:val="28"/>
          <w:szCs w:val="28"/>
        </w:rPr>
      </w:pPr>
      <w:r>
        <w:rPr>
          <w:rFonts w:hint="eastAsia" w:ascii="黑体" w:eastAsia="黑体"/>
          <w:sz w:val="28"/>
          <w:szCs w:val="28"/>
        </w:rPr>
        <w:t>三、政府采购支出情况</w:t>
      </w:r>
    </w:p>
    <w:p w14:paraId="74539EEE">
      <w:pPr>
        <w:ind w:firstLine="537" w:firstLineChars="192"/>
        <w:rPr>
          <w:rFonts w:ascii="仿宋_GB2312" w:eastAsia="仿宋_GB2312"/>
          <w:sz w:val="28"/>
          <w:szCs w:val="28"/>
        </w:rPr>
      </w:pPr>
      <w:r>
        <w:rPr>
          <w:rFonts w:hint="eastAsia" w:ascii="仿宋_GB2312" w:eastAsia="仿宋_GB2312"/>
          <w:sz w:val="28"/>
          <w:szCs w:val="28"/>
        </w:rPr>
        <w:t>2023年度政府采购支出总额</w:t>
      </w:r>
      <w:r>
        <w:rPr>
          <w:rFonts w:ascii="仿宋_GB2312" w:eastAsia="仿宋_GB2312"/>
          <w:sz w:val="28"/>
          <w:szCs w:val="28"/>
        </w:rPr>
        <w:t>3810.8</w:t>
      </w:r>
      <w:r>
        <w:rPr>
          <w:rFonts w:hint="eastAsia" w:ascii="仿宋_GB2312" w:eastAsia="仿宋_GB2312"/>
          <w:sz w:val="28"/>
          <w:szCs w:val="28"/>
        </w:rPr>
        <w:t>万元，其中：政府采购货物支出</w:t>
      </w:r>
      <w:r>
        <w:rPr>
          <w:rFonts w:ascii="仿宋_GB2312" w:eastAsia="仿宋_GB2312"/>
          <w:sz w:val="28"/>
          <w:szCs w:val="28"/>
        </w:rPr>
        <w:t>556.56</w:t>
      </w:r>
      <w:r>
        <w:rPr>
          <w:rFonts w:hint="eastAsia" w:ascii="仿宋_GB2312" w:eastAsia="仿宋_GB2312"/>
          <w:sz w:val="28"/>
          <w:szCs w:val="28"/>
        </w:rPr>
        <w:t>万元，政府采购工程支出</w:t>
      </w:r>
      <w:r>
        <w:rPr>
          <w:rFonts w:ascii="仿宋_GB2312" w:eastAsia="仿宋_GB2312"/>
          <w:sz w:val="28"/>
          <w:szCs w:val="28"/>
        </w:rPr>
        <w:t>534.02</w:t>
      </w:r>
      <w:r>
        <w:rPr>
          <w:rFonts w:hint="eastAsia" w:ascii="仿宋_GB2312" w:eastAsia="仿宋_GB2312"/>
          <w:sz w:val="28"/>
          <w:szCs w:val="28"/>
        </w:rPr>
        <w:t>万元，政府采购服务支出</w:t>
      </w:r>
      <w:r>
        <w:rPr>
          <w:rFonts w:ascii="仿宋_GB2312" w:eastAsia="仿宋_GB2312"/>
          <w:sz w:val="28"/>
          <w:szCs w:val="28"/>
        </w:rPr>
        <w:t>2720.22</w:t>
      </w:r>
      <w:r>
        <w:rPr>
          <w:rFonts w:hint="eastAsia" w:ascii="仿宋_GB2312" w:eastAsia="仿宋_GB2312"/>
          <w:sz w:val="28"/>
          <w:szCs w:val="28"/>
        </w:rPr>
        <w:t>万元。授予中小企业合同金额</w:t>
      </w:r>
      <w:r>
        <w:rPr>
          <w:rFonts w:ascii="仿宋_GB2312" w:eastAsia="仿宋_GB2312"/>
          <w:sz w:val="28"/>
          <w:szCs w:val="28"/>
        </w:rPr>
        <w:t>0</w:t>
      </w:r>
      <w:r>
        <w:rPr>
          <w:rFonts w:hint="eastAsia" w:ascii="仿宋_GB2312" w:eastAsia="仿宋_GB2312"/>
          <w:sz w:val="28"/>
          <w:szCs w:val="28"/>
        </w:rPr>
        <w:t>万元，占政府采购支出总额的</w:t>
      </w:r>
      <w:r>
        <w:rPr>
          <w:rFonts w:ascii="仿宋_GB2312" w:eastAsia="仿宋_GB2312"/>
          <w:sz w:val="28"/>
          <w:szCs w:val="28"/>
        </w:rPr>
        <w:t>0</w:t>
      </w:r>
      <w:r>
        <w:rPr>
          <w:rFonts w:hint="eastAsia" w:ascii="仿宋_GB2312" w:eastAsia="仿宋_GB2312"/>
          <w:sz w:val="28"/>
          <w:szCs w:val="28"/>
        </w:rPr>
        <w:t>%，其中：授予小微企业合同金额</w:t>
      </w:r>
      <w:r>
        <w:rPr>
          <w:rFonts w:ascii="仿宋_GB2312" w:eastAsia="仿宋_GB2312"/>
          <w:sz w:val="28"/>
          <w:szCs w:val="28"/>
        </w:rPr>
        <w:t>0</w:t>
      </w:r>
      <w:r>
        <w:rPr>
          <w:rFonts w:hint="eastAsia" w:ascii="仿宋_GB2312" w:eastAsia="仿宋_GB2312"/>
          <w:sz w:val="28"/>
          <w:szCs w:val="28"/>
        </w:rPr>
        <w:t>万元，占政府采购支出总额的</w:t>
      </w:r>
      <w:r>
        <w:rPr>
          <w:rFonts w:ascii="仿宋_GB2312" w:eastAsia="仿宋_GB2312"/>
          <w:sz w:val="28"/>
          <w:szCs w:val="28"/>
        </w:rPr>
        <w:t>0</w:t>
      </w:r>
      <w:r>
        <w:rPr>
          <w:rFonts w:hint="eastAsia" w:ascii="仿宋_GB2312" w:eastAsia="仿宋_GB2312"/>
          <w:sz w:val="28"/>
          <w:szCs w:val="28"/>
        </w:rPr>
        <w:t>%。</w:t>
      </w:r>
    </w:p>
    <w:p w14:paraId="40559335">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53D6FC54">
      <w:pPr>
        <w:ind w:firstLine="560" w:firstLineChars="200"/>
        <w:rPr>
          <w:rFonts w:ascii="仿宋_GB2312" w:eastAsia="仿宋_GB2312"/>
          <w:sz w:val="32"/>
          <w:szCs w:val="32"/>
        </w:rPr>
      </w:pPr>
      <w:r>
        <w:rPr>
          <w:rFonts w:hint="eastAsia" w:ascii="仿宋_GB2312" w:eastAsia="仿宋_GB2312"/>
          <w:sz w:val="28"/>
          <w:szCs w:val="28"/>
        </w:rPr>
        <w:t>截至12月31日，</w:t>
      </w:r>
      <w:r>
        <w:rPr>
          <w:rFonts w:hint="eastAsia" w:ascii="仿宋_GB2312" w:eastAsia="仿宋_GB2312"/>
          <w:sz w:val="28"/>
          <w:szCs w:val="28"/>
          <w:lang w:eastAsia="zh-CN"/>
        </w:rPr>
        <w:t>通州区文旅局</w:t>
      </w:r>
      <w:r>
        <w:rPr>
          <w:rFonts w:hint="eastAsia" w:ascii="仿宋_GB2312" w:eastAsia="仿宋_GB2312"/>
          <w:sz w:val="28"/>
          <w:szCs w:val="28"/>
        </w:rPr>
        <w:t>共有车辆</w:t>
      </w:r>
      <w:r>
        <w:rPr>
          <w:rFonts w:hint="eastAsia" w:ascii="仿宋_GB2312" w:eastAsia="仿宋_GB2312"/>
          <w:sz w:val="28"/>
          <w:szCs w:val="28"/>
          <w:lang w:val="en-US" w:eastAsia="zh-CN"/>
        </w:rPr>
        <w:t>1</w:t>
      </w:r>
      <w:r>
        <w:rPr>
          <w:rFonts w:hint="eastAsia" w:ascii="仿宋_GB2312" w:eastAsia="仿宋_GB2312"/>
          <w:sz w:val="28"/>
          <w:szCs w:val="28"/>
        </w:rPr>
        <w:t>台，共计</w:t>
      </w:r>
      <w:r>
        <w:rPr>
          <w:rFonts w:hint="eastAsia" w:ascii="仿宋_GB2312" w:eastAsia="仿宋_GB2312"/>
          <w:sz w:val="28"/>
          <w:szCs w:val="28"/>
          <w:lang w:val="en-US" w:eastAsia="zh-CN"/>
        </w:rPr>
        <w:t>16.44</w:t>
      </w:r>
      <w:r>
        <w:rPr>
          <w:rFonts w:hint="eastAsia" w:ascii="仿宋_GB2312" w:eastAsia="仿宋_GB2312"/>
          <w:sz w:val="28"/>
          <w:szCs w:val="28"/>
        </w:rPr>
        <w:t>万元；单位价值100万元（含）以上的设备</w:t>
      </w:r>
      <w:r>
        <w:rPr>
          <w:rFonts w:hint="eastAsia" w:ascii="仿宋_GB2312" w:eastAsia="仿宋_GB2312"/>
          <w:sz w:val="28"/>
          <w:szCs w:val="28"/>
          <w:lang w:val="en-US" w:eastAsia="zh-CN"/>
        </w:rPr>
        <w:t>1</w:t>
      </w:r>
      <w:r>
        <w:rPr>
          <w:rFonts w:hint="eastAsia" w:ascii="仿宋_GB2312" w:eastAsia="仿宋_GB2312"/>
          <w:sz w:val="28"/>
          <w:szCs w:val="28"/>
        </w:rPr>
        <w:t>台（套）。</w:t>
      </w:r>
    </w:p>
    <w:p w14:paraId="69AF41FB">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603C1AAD">
      <w:pPr>
        <w:ind w:firstLine="537" w:firstLineChars="192"/>
        <w:rPr>
          <w:rFonts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政府购买服务决算1095.28</w:t>
      </w:r>
      <w:r>
        <w:rPr>
          <w:rFonts w:hint="eastAsia" w:ascii="仿宋_GB2312" w:eastAsia="仿宋_GB2312"/>
          <w:sz w:val="28"/>
          <w:szCs w:val="28"/>
        </w:rPr>
        <w:t>万元。</w:t>
      </w:r>
    </w:p>
    <w:p w14:paraId="717B67C6">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323CD6DF">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07E0F584">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4FC7DF26">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1B50EC63">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42A2AFD4">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4ED11809">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56BBD3F1">
      <w:pPr>
        <w:ind w:firstLine="632"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14:paraId="22DC9488">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14:paraId="4877BD67">
      <w:pPr>
        <w:rPr>
          <w:rFonts w:ascii="仿宋_GB2312" w:eastAsia="仿宋_GB2312"/>
          <w:sz w:val="28"/>
          <w:szCs w:val="28"/>
        </w:rPr>
      </w:pPr>
    </w:p>
    <w:p w14:paraId="37175EAE">
      <w:pPr>
        <w:ind w:firstLine="632" w:firstLineChars="200"/>
        <w:rPr>
          <w:rFonts w:ascii="仿宋_GB2312" w:eastAsia="仿宋_GB2312"/>
          <w:b/>
          <w:color w:val="000000"/>
          <w:spacing w:val="-2"/>
          <w:sz w:val="32"/>
          <w:szCs w:val="32"/>
        </w:rPr>
      </w:pPr>
    </w:p>
    <w:p w14:paraId="2758E789">
      <w:pPr>
        <w:ind w:firstLine="640" w:firstLineChars="200"/>
        <w:jc w:val="center"/>
        <w:rPr>
          <w:rFonts w:ascii="黑体" w:eastAsia="黑体"/>
          <w:sz w:val="32"/>
          <w:szCs w:val="32"/>
        </w:rPr>
      </w:pPr>
    </w:p>
    <w:p w14:paraId="3F13D723">
      <w:pPr>
        <w:ind w:firstLine="640" w:firstLineChars="200"/>
        <w:jc w:val="center"/>
        <w:rPr>
          <w:rFonts w:ascii="黑体" w:eastAsia="黑体"/>
          <w:sz w:val="32"/>
          <w:szCs w:val="32"/>
        </w:rPr>
      </w:pPr>
    </w:p>
    <w:p w14:paraId="44022790">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3</w:t>
      </w:r>
      <w:r>
        <w:rPr>
          <w:rFonts w:hint="eastAsia" w:ascii="黑体" w:eastAsia="黑体"/>
          <w:sz w:val="32"/>
          <w:szCs w:val="32"/>
          <w:lang w:eastAsia="zh-CN"/>
        </w:rPr>
        <w:t>年度</w:t>
      </w:r>
      <w:r>
        <w:rPr>
          <w:rFonts w:hint="eastAsia" w:ascii="黑体" w:eastAsia="黑体"/>
          <w:sz w:val="32"/>
          <w:szCs w:val="32"/>
        </w:rPr>
        <w:t>部门绩效评价情况</w:t>
      </w:r>
    </w:p>
    <w:p w14:paraId="111D966D">
      <w:pPr>
        <w:ind w:firstLine="560" w:firstLineChars="200"/>
        <w:rPr>
          <w:rFonts w:hint="eastAsia" w:ascii="黑体" w:eastAsia="黑体"/>
          <w:sz w:val="28"/>
          <w:szCs w:val="28"/>
          <w:highlight w:val="yellow"/>
        </w:rPr>
      </w:pPr>
    </w:p>
    <w:p w14:paraId="3E516778">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2023年非遗保护与传承</w:t>
      </w:r>
      <w:r>
        <w:rPr>
          <w:rFonts w:hint="eastAsia" w:ascii="方正小标宋简体" w:hAnsi="方正小标宋简体" w:eastAsia="方正小标宋简体" w:cs="方正小标宋简体"/>
          <w:b w:val="0"/>
          <w:bCs w:val="0"/>
          <w:color w:val="auto"/>
          <w:sz w:val="44"/>
          <w:szCs w:val="44"/>
        </w:rPr>
        <w:t>项目</w:t>
      </w:r>
    </w:p>
    <w:p w14:paraId="79211F12">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支出绩效评价报告</w:t>
      </w:r>
    </w:p>
    <w:p w14:paraId="79ED7E2F">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66384135">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37CCD85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宋体" w:eastAsia="仿宋_GB2312"/>
          <w:sz w:val="32"/>
          <w:szCs w:val="32"/>
          <w:lang w:val="en-US" w:eastAsia="zh-CN"/>
        </w:rPr>
        <w:t>本项目单位为北京市通州区文化和旅游局，地址位于北京市通州区车站路27号。该项目名称为：通州区2023年非遗保护与传承项目，资金为2023年基层公共文化建设资金（市专）。</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北京市通州区文化和旅游局将深入学习习近平新时代中国特色社会主义思想和总书记关于弘扬传承优秀传统文化，实现创造性转化和创新性发展的重要论述，准确把握新形势、新任务、新要求，增强非物质文化遗产保护的责任感、使命感和紧迫感，特</w:t>
      </w:r>
      <w:r>
        <w:rPr>
          <w:rFonts w:hint="eastAsia" w:ascii="仿宋" w:hAnsi="仿宋" w:eastAsia="仿宋" w:cs="仿宋"/>
          <w:sz w:val="32"/>
          <w:szCs w:val="32"/>
          <w:lang w:eastAsia="zh-CN"/>
        </w:rPr>
        <w:t>开展此项工作</w:t>
      </w:r>
      <w:r>
        <w:rPr>
          <w:rFonts w:hint="eastAsia" w:ascii="仿宋" w:hAnsi="仿宋" w:eastAsia="仿宋" w:cs="仿宋"/>
          <w:sz w:val="32"/>
          <w:szCs w:val="32"/>
        </w:rPr>
        <w:t>。</w:t>
      </w:r>
    </w:p>
    <w:p w14:paraId="2878B97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楷体_GB2312" w:hAnsi="楷体_GB2312" w:eastAsia="楷体_GB2312" w:cs="楷体_GB2312"/>
          <w:color w:val="auto"/>
          <w:kern w:val="0"/>
          <w:sz w:val="32"/>
          <w:szCs w:val="32"/>
        </w:rPr>
        <w:t>项目绩效目标</w:t>
      </w:r>
    </w:p>
    <w:p w14:paraId="26FAB21E">
      <w:pPr>
        <w:keepNext w:val="0"/>
        <w:keepLines w:val="0"/>
        <w:pageBreakBefore w:val="0"/>
        <w:widowControl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仿宋" w:hAnsi="仿宋" w:eastAsia="仿宋" w:cs="仿宋"/>
          <w:b/>
          <w:bCs/>
          <w:sz w:val="32"/>
          <w:szCs w:val="32"/>
          <w:lang w:val="en-US" w:eastAsia="zh-CN"/>
        </w:rPr>
        <w:t>1、58人非遗传承人专项资金</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每年</w:t>
      </w:r>
      <w:r>
        <w:rPr>
          <w:rFonts w:hint="eastAsia" w:ascii="仿宋" w:hAnsi="仿宋" w:eastAsia="仿宋"/>
          <w:sz w:val="32"/>
          <w:szCs w:val="32"/>
          <w:lang w:eastAsia="zh-CN"/>
        </w:rPr>
        <w:t>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17B4A4E0">
      <w:pPr>
        <w:numPr>
          <w:ilvl w:val="0"/>
          <w:numId w:val="0"/>
        </w:numPr>
        <w:ind w:firstLine="640" w:firstLineChars="200"/>
        <w:rPr>
          <w:rFonts w:hint="eastAsia" w:ascii="仿宋_GB2312" w:hAnsi="宋体" w:eastAsia="仿宋_GB2312" w:cs="Times New Roman"/>
          <w:sz w:val="32"/>
          <w:szCs w:val="32"/>
          <w:lang w:val="en-US" w:eastAsia="zh-Hans"/>
        </w:rPr>
      </w:pPr>
      <w:r>
        <w:rPr>
          <w:rFonts w:hint="eastAsia" w:ascii="仿宋" w:hAnsi="仿宋" w:eastAsia="仿宋" w:cs="仿宋"/>
          <w:b/>
          <w:bCs/>
          <w:sz w:val="32"/>
          <w:szCs w:val="32"/>
          <w:lang w:val="en-US" w:eastAsia="zh-CN"/>
        </w:rPr>
        <w:t>2、非遗探店直播系列活动。</w:t>
      </w:r>
    </w:p>
    <w:p w14:paraId="1456D260">
      <w:pPr>
        <w:adjustRightInd w:val="0"/>
        <w:snapToGrid w:val="0"/>
        <w:spacing w:line="52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利用通州地理优势大运河文化景区（三庙一塔）、大运河森林公园观景平台、西海子公园以及商业街区开展非遗体验和非遗展卖活动。</w:t>
      </w:r>
    </w:p>
    <w:p w14:paraId="00AD104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p>
    <w:p w14:paraId="717226B6">
      <w:pPr>
        <w:spacing w:line="560" w:lineRule="exact"/>
        <w:ind w:firstLine="640" w:firstLineChars="200"/>
        <w:rPr>
          <w:rFonts w:hint="default" w:ascii="仿宋_GB2312" w:hAnsi="仿宋_GB2312" w:eastAsia="仿宋_GB2312" w:cs="仿宋_GB2312"/>
          <w:b/>
          <w:bCs/>
          <w:sz w:val="32"/>
          <w:szCs w:val="32"/>
          <w:lang w:val="en-US" w:eastAsia="zh-CN"/>
        </w:rPr>
      </w:pPr>
      <w:r>
        <w:rPr>
          <w:rFonts w:hint="default" w:ascii="仿宋" w:hAnsi="仿宋" w:eastAsia="仿宋" w:cs="仿宋"/>
          <w:b w:val="0"/>
          <w:bCs w:val="0"/>
          <w:sz w:val="32"/>
          <w:szCs w:val="32"/>
        </w:rPr>
        <w:t>开展非遗口述史书籍编撰工作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r>
        <w:rPr>
          <w:rFonts w:hint="eastAsia" w:ascii="仿宋_GB2312" w:hAnsi="仿宋_GB2312" w:eastAsia="仿宋_GB2312" w:cs="仿宋_GB2312"/>
          <w:sz w:val="32"/>
          <w:szCs w:val="32"/>
          <w:lang w:eastAsia="zh-CN"/>
        </w:rPr>
        <w:t>，将继续编撰</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lang w:eastAsia="zh-CN"/>
        </w:rPr>
        <w:t>口述史</w:t>
      </w:r>
      <w:r>
        <w:rPr>
          <w:rFonts w:hint="default" w:ascii="仿宋_GB2312" w:hAnsi="仿宋_GB2312" w:eastAsia="仿宋_GB2312" w:cs="仿宋_GB2312"/>
          <w:sz w:val="32"/>
          <w:szCs w:val="32"/>
          <w:lang w:eastAsia="zh-CN"/>
        </w:rPr>
        <w:t>。</w:t>
      </w:r>
    </w:p>
    <w:p w14:paraId="3A0C5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4、通州区第六批区级非遗项目及通州区第五批区级非遗项目代表性传承人申报评审工作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p>
    <w:p w14:paraId="55A5D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积极推进</w:t>
      </w:r>
      <w:r>
        <w:rPr>
          <w:rFonts w:hint="eastAsia" w:ascii="仿宋_GB2312" w:hAnsi="仿宋_GB2312" w:eastAsia="仿宋_GB2312" w:cs="仿宋_GB2312"/>
          <w:sz w:val="32"/>
          <w:szCs w:val="32"/>
          <w:lang w:val="en-US" w:eastAsia="zh-CN"/>
        </w:rPr>
        <w:t>通州区第六批区级非遗项目及通州区第五批区级非遗项目代表性传承人申报评审工作。</w:t>
      </w:r>
    </w:p>
    <w:p w14:paraId="03089B4F">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 w:hAnsi="仿宋" w:eastAsia="仿宋" w:cs="仿宋"/>
          <w:b/>
          <w:bCs/>
          <w:sz w:val="32"/>
          <w:szCs w:val="32"/>
          <w:lang w:val="en-US" w:eastAsia="zh-CN"/>
        </w:rPr>
        <w:t>5、北京市第五批市级非遗项目代表性传承人评审准备工作。</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北京市文化和旅游局关于开展第五批北京市级非物质文化遗产代表性传承人推荐申报工作的通知》</w:t>
      </w:r>
      <w:r>
        <w:rPr>
          <w:rFonts w:hint="eastAsia" w:ascii="仿宋_GB2312" w:hAnsi="仿宋_GB2312" w:eastAsia="仿宋_GB2312" w:cs="仿宋_GB2312"/>
          <w:sz w:val="32"/>
          <w:szCs w:val="32"/>
          <w:lang w:eastAsia="zh-CN"/>
        </w:rPr>
        <w:t>文件精神，通州区开展</w:t>
      </w:r>
      <w:r>
        <w:rPr>
          <w:rFonts w:hint="eastAsia" w:eastAsia="仿宋_GB2312" w:cs="宋体"/>
          <w:sz w:val="32"/>
          <w:szCs w:val="32"/>
        </w:rPr>
        <w:t>第</w:t>
      </w:r>
      <w:r>
        <w:rPr>
          <w:rFonts w:hint="eastAsia" w:eastAsia="仿宋_GB2312" w:cs="宋体"/>
          <w:sz w:val="32"/>
          <w:szCs w:val="32"/>
          <w:lang w:eastAsia="zh-CN"/>
        </w:rPr>
        <w:t>五</w:t>
      </w:r>
      <w:r>
        <w:rPr>
          <w:rFonts w:hint="eastAsia" w:eastAsia="仿宋_GB2312" w:cs="宋体"/>
          <w:sz w:val="32"/>
          <w:szCs w:val="32"/>
        </w:rPr>
        <w:t>批</w:t>
      </w:r>
      <w:r>
        <w:rPr>
          <w:rFonts w:hint="eastAsia" w:eastAsia="仿宋_GB2312" w:cs="宋体"/>
          <w:sz w:val="32"/>
          <w:szCs w:val="32"/>
          <w:lang w:eastAsia="zh-CN"/>
        </w:rPr>
        <w:t>北京市</w:t>
      </w:r>
      <w:r>
        <w:rPr>
          <w:rFonts w:hint="eastAsia" w:eastAsia="仿宋_GB2312" w:cs="宋体"/>
          <w:sz w:val="32"/>
          <w:szCs w:val="32"/>
        </w:rPr>
        <w:t>级非物质文化遗产代表性传承人</w:t>
      </w:r>
      <w:r>
        <w:rPr>
          <w:rFonts w:hint="eastAsia" w:eastAsia="仿宋_GB2312" w:cs="宋体"/>
          <w:sz w:val="32"/>
          <w:szCs w:val="32"/>
          <w:lang w:eastAsia="zh-CN"/>
        </w:rPr>
        <w:t>推荐申报评审工作。</w:t>
      </w:r>
    </w:p>
    <w:p w14:paraId="113A36B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72FB9AA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2FE3DB0A">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宋体" w:eastAsia="仿宋_GB2312"/>
          <w:sz w:val="32"/>
          <w:szCs w:val="32"/>
          <w:lang w:val="en-US" w:eastAsia="zh-CN"/>
        </w:rPr>
        <w:t>通州区2023年非遗保护与传承项目</w:t>
      </w:r>
      <w:r>
        <w:rPr>
          <w:rFonts w:hint="eastAsia" w:ascii="仿宋_GB2312" w:hAnsi="仿宋_GB2312" w:eastAsia="仿宋_GB2312" w:cs="仿宋_GB2312"/>
          <w:color w:val="auto"/>
          <w:kern w:val="0"/>
          <w:sz w:val="32"/>
          <w:szCs w:val="32"/>
          <w:lang w:val="en-US" w:eastAsia="zh-CN"/>
        </w:rPr>
        <w:t>，提升市级公共文化专项资金的管理。</w:t>
      </w:r>
    </w:p>
    <w:p w14:paraId="367D30E9">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1C3CDB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34A325E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D62ABD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28931059">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342BD3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0CBA29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24B399E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eastAsia"/>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认真遵循非遗保护工作指导方针：保护为主、抢救第一、合理利用、传承发展。坚持非遗保护工作原则：政府主导、社会参与、明确职责、形成合力</w:t>
      </w:r>
      <w:r>
        <w:rPr>
          <w:rFonts w:hint="eastAsia" w:ascii="仿宋" w:hAnsi="仿宋" w:eastAsia="仿宋" w:cs="仿宋"/>
          <w:sz w:val="32"/>
          <w:szCs w:val="32"/>
          <w:lang w:eastAsia="zh-CN"/>
        </w:rPr>
        <w:t>，</w:t>
      </w:r>
      <w:r>
        <w:rPr>
          <w:rFonts w:hint="eastAsia" w:ascii="仿宋" w:hAnsi="仿宋" w:eastAsia="仿宋" w:cs="仿宋"/>
          <w:sz w:val="32"/>
          <w:szCs w:val="32"/>
        </w:rPr>
        <w:t>长远规划、分步实施、点面结合、讲求实效。通过各方面的努力，促进本区非遗保护事业又好又快发展。</w:t>
      </w:r>
    </w:p>
    <w:p w14:paraId="70854A3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4F98158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36A281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0BB337A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A235A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779E03C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79727B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1F4C67A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1F6E1F9B">
      <w:pPr>
        <w:keepNext w:val="0"/>
        <w:keepLines w:val="0"/>
        <w:pageBreakBefore w:val="0"/>
        <w:widowControl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lang w:val="en-US" w:eastAsia="zh-CN"/>
        </w:rPr>
        <w:t>1、58人非遗传承人专项资金</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每年</w:t>
      </w:r>
      <w:r>
        <w:rPr>
          <w:rFonts w:hint="eastAsia" w:ascii="仿宋" w:hAnsi="仿宋" w:eastAsia="仿宋"/>
          <w:sz w:val="32"/>
          <w:szCs w:val="32"/>
          <w:lang w:eastAsia="zh-CN"/>
        </w:rPr>
        <w:t>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01C172D8">
      <w:pPr>
        <w:numPr>
          <w:ilvl w:val="0"/>
          <w:numId w:val="0"/>
        </w:numPr>
        <w:ind w:firstLine="640" w:firstLineChars="200"/>
        <w:rPr>
          <w:rFonts w:hint="eastAsia" w:ascii="仿宋_GB2312" w:hAnsi="宋体" w:eastAsia="仿宋_GB2312" w:cs="Times New Roman"/>
          <w:sz w:val="32"/>
          <w:szCs w:val="32"/>
          <w:lang w:val="en-US" w:eastAsia="zh-Hans"/>
        </w:rPr>
      </w:pPr>
      <w:r>
        <w:rPr>
          <w:rFonts w:hint="eastAsia" w:ascii="仿宋" w:hAnsi="仿宋" w:eastAsia="仿宋" w:cs="仿宋"/>
          <w:b/>
          <w:bCs/>
          <w:sz w:val="32"/>
          <w:szCs w:val="32"/>
          <w:lang w:val="en-US" w:eastAsia="zh-CN"/>
        </w:rPr>
        <w:t>2、非遗探店直播系列活动。</w:t>
      </w:r>
    </w:p>
    <w:p w14:paraId="1D5C273C">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结合新形势新媒体等方式传播非遗文化，由主播及非遗老师全程在三庙一塔景区、大运河森林公园、西海子公园等进行互动浏览讲解，通过“文旅通州”官方账号、抖音、一直播自媒体账号等平台进行直播，推介通州区特色非遗手艺和特色非遗产品。</w:t>
      </w:r>
    </w:p>
    <w:p w14:paraId="1A0B717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p>
    <w:p w14:paraId="43CCF6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仿宋" w:hAnsi="仿宋" w:eastAsia="仿宋" w:cs="仿宋"/>
          <w:b w:val="0"/>
          <w:bCs w:val="0"/>
          <w:sz w:val="32"/>
          <w:szCs w:val="32"/>
        </w:rPr>
        <w:t>开展</w:t>
      </w:r>
      <w:r>
        <w:rPr>
          <w:rFonts w:hint="eastAsia" w:ascii="仿宋" w:hAnsi="仿宋" w:eastAsia="仿宋" w:cs="仿宋"/>
          <w:b w:val="0"/>
          <w:bCs w:val="0"/>
          <w:sz w:val="32"/>
          <w:szCs w:val="32"/>
          <w:lang w:eastAsia="zh-CN"/>
        </w:rPr>
        <w:t>了</w:t>
      </w:r>
      <w:r>
        <w:rPr>
          <w:rFonts w:hint="default" w:ascii="仿宋" w:hAnsi="仿宋" w:eastAsia="仿宋" w:cs="仿宋"/>
          <w:b w:val="0"/>
          <w:bCs w:val="0"/>
          <w:sz w:val="32"/>
          <w:szCs w:val="32"/>
        </w:rPr>
        <w:t>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r>
        <w:rPr>
          <w:rFonts w:hint="eastAsia" w:ascii="仿宋_GB2312" w:hAnsi="仿宋_GB2312" w:eastAsia="仿宋_GB2312" w:cs="仿宋_GB2312"/>
          <w:sz w:val="32"/>
          <w:szCs w:val="32"/>
          <w:lang w:eastAsia="zh-CN"/>
        </w:rPr>
        <w:t>今年</w:t>
      </w:r>
      <w:r>
        <w:rPr>
          <w:rFonts w:hint="eastAsia" w:ascii="仿宋" w:hAnsi="仿宋" w:eastAsia="仿宋" w:cs="仿宋"/>
          <w:b w:val="0"/>
          <w:bCs w:val="0"/>
          <w:sz w:val="32"/>
          <w:szCs w:val="32"/>
          <w:lang w:eastAsia="zh-CN"/>
        </w:rPr>
        <w:t>已完成《通州运河龙灯》《延寿</w:t>
      </w:r>
      <w:r>
        <w:rPr>
          <w:rFonts w:hint="eastAsia" w:ascii="仿宋_GB2312" w:hAnsi="仿宋_GB2312" w:eastAsia="仿宋_GB2312" w:cs="仿宋_GB2312"/>
          <w:sz w:val="32"/>
          <w:szCs w:val="32"/>
          <w:lang w:eastAsia="zh-CN"/>
        </w:rPr>
        <w:t>圣会音乐》</w:t>
      </w:r>
      <w:r>
        <w:rPr>
          <w:rFonts w:hint="eastAsia" w:ascii="仿宋_GB2312" w:hAnsi="仿宋_GB2312" w:eastAsia="仿宋_GB2312" w:cs="仿宋_GB2312"/>
          <w:sz w:val="32"/>
          <w:szCs w:val="32"/>
          <w:lang w:val="en-US" w:eastAsia="zh-CN"/>
        </w:rPr>
        <w:t>2项非遗口述史</w:t>
      </w:r>
      <w:r>
        <w:rPr>
          <w:rFonts w:hint="eastAsia" w:ascii="仿宋_GB2312" w:hAnsi="仿宋_GB2312" w:eastAsia="仿宋_GB2312" w:cs="仿宋_GB2312"/>
          <w:sz w:val="32"/>
          <w:szCs w:val="32"/>
          <w:lang w:eastAsia="zh-CN"/>
        </w:rPr>
        <w:t>编撰工作。</w:t>
      </w:r>
    </w:p>
    <w:p w14:paraId="051353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4、通州区第六批区级非遗项目及通州区第五批区级非遗项目代表性传承人申报评审工作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p>
    <w:p w14:paraId="7A44B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开展了第五批区级非物质文化遗产代表性传承人和第六批区级非物质文化遗产代表性项目申报评审工作。第五批代表性传承人和第六批代表性项目经过了立项、申报、评审以及多次会议研究决定，第五批代表性传承人通过了</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lang w:eastAsia="zh-CN"/>
        </w:rPr>
        <w:t>，第六批代表性项目通过了</w:t>
      </w:r>
      <w:r>
        <w:rPr>
          <w:rFonts w:hint="eastAsia" w:ascii="仿宋_GB2312" w:hAnsi="仿宋_GB2312" w:eastAsia="仿宋_GB2312" w:cs="仿宋_GB2312"/>
          <w:sz w:val="32"/>
          <w:szCs w:val="32"/>
          <w:highlight w:val="none"/>
          <w:lang w:eastAsia="zh-CN"/>
        </w:rPr>
        <w:t>20项</w:t>
      </w:r>
      <w:r>
        <w:rPr>
          <w:rFonts w:hint="eastAsia" w:ascii="仿宋_GB2312" w:hAnsi="仿宋_GB2312" w:eastAsia="仿宋_GB2312" w:cs="仿宋_GB2312"/>
          <w:sz w:val="32"/>
          <w:szCs w:val="32"/>
          <w:lang w:eastAsia="zh-CN"/>
        </w:rPr>
        <w:t>，现已分别由区文旅局及区政府进行了公布。</w:t>
      </w:r>
    </w:p>
    <w:p w14:paraId="47722EBB">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 w:hAnsi="仿宋" w:eastAsia="仿宋" w:cs="仿宋"/>
          <w:b/>
          <w:bCs/>
          <w:sz w:val="32"/>
          <w:szCs w:val="32"/>
          <w:lang w:val="en-US" w:eastAsia="zh-CN"/>
        </w:rPr>
        <w:t>5、北京市第五批市级非遗项目代表性传承人评审准备工作。</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北京市文化和旅游局关于开展第五批北京市级非物质文化遗产代表性传承人推荐申报工作的通知》</w:t>
      </w:r>
      <w:r>
        <w:rPr>
          <w:rFonts w:hint="eastAsia" w:ascii="仿宋_GB2312" w:hAnsi="仿宋_GB2312" w:eastAsia="仿宋_GB2312" w:cs="仿宋_GB2312"/>
          <w:sz w:val="32"/>
          <w:szCs w:val="32"/>
          <w:lang w:eastAsia="zh-CN"/>
        </w:rPr>
        <w:t>文件精神，通州区开展</w:t>
      </w:r>
      <w:r>
        <w:rPr>
          <w:rFonts w:hint="eastAsia" w:eastAsia="仿宋_GB2312" w:cs="宋体"/>
          <w:sz w:val="32"/>
          <w:szCs w:val="32"/>
        </w:rPr>
        <w:t>第</w:t>
      </w:r>
      <w:r>
        <w:rPr>
          <w:rFonts w:hint="eastAsia" w:eastAsia="仿宋_GB2312" w:cs="宋体"/>
          <w:sz w:val="32"/>
          <w:szCs w:val="32"/>
          <w:lang w:eastAsia="zh-CN"/>
        </w:rPr>
        <w:t>五</w:t>
      </w:r>
      <w:r>
        <w:rPr>
          <w:rFonts w:hint="eastAsia" w:eastAsia="仿宋_GB2312" w:cs="宋体"/>
          <w:sz w:val="32"/>
          <w:szCs w:val="32"/>
        </w:rPr>
        <w:t>批</w:t>
      </w:r>
      <w:r>
        <w:rPr>
          <w:rFonts w:hint="eastAsia" w:eastAsia="仿宋_GB2312" w:cs="宋体"/>
          <w:sz w:val="32"/>
          <w:szCs w:val="32"/>
          <w:lang w:eastAsia="zh-CN"/>
        </w:rPr>
        <w:t>北京市</w:t>
      </w:r>
      <w:r>
        <w:rPr>
          <w:rFonts w:hint="eastAsia" w:eastAsia="仿宋_GB2312" w:cs="宋体"/>
          <w:sz w:val="32"/>
          <w:szCs w:val="32"/>
        </w:rPr>
        <w:t>级非物质文化遗产代表性传承人</w:t>
      </w:r>
      <w:r>
        <w:rPr>
          <w:rFonts w:hint="eastAsia" w:eastAsia="仿宋_GB2312" w:cs="宋体"/>
          <w:sz w:val="32"/>
          <w:szCs w:val="32"/>
          <w:lang w:eastAsia="zh-CN"/>
        </w:rPr>
        <w:t>推荐申报评审工作。共完成推荐</w:t>
      </w:r>
      <w:r>
        <w:rPr>
          <w:rFonts w:hint="eastAsia" w:eastAsia="仿宋_GB2312" w:cs="宋体"/>
          <w:sz w:val="32"/>
          <w:szCs w:val="32"/>
          <w:lang w:val="en-US" w:eastAsia="zh-CN"/>
        </w:rPr>
        <w:t>5位区级传承人申报评审工作。</w:t>
      </w:r>
    </w:p>
    <w:p w14:paraId="1172DC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6358BD49">
      <w:pPr>
        <w:spacing w:line="560" w:lineRule="exact"/>
        <w:ind w:firstLine="640" w:firstLineChars="200"/>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（一）</w:t>
      </w:r>
      <w:r>
        <w:rPr>
          <w:rFonts w:hint="eastAsia" w:ascii="仿宋" w:hAnsi="仿宋" w:eastAsia="仿宋" w:cs="仿宋"/>
          <w:b/>
          <w:bCs/>
          <w:sz w:val="32"/>
          <w:szCs w:val="32"/>
          <w:lang w:val="en-US" w:eastAsia="zh-CN"/>
        </w:rPr>
        <w:t>58人非遗传承人专项资金</w:t>
      </w:r>
      <w:r>
        <w:rPr>
          <w:rFonts w:hint="eastAsia" w:ascii="仿宋_GB2312" w:hAnsi="仿宋_GB2312" w:eastAsia="仿宋_GB2312" w:cs="仿宋_GB2312"/>
          <w:b/>
          <w:bCs/>
          <w:sz w:val="32"/>
          <w:szCs w:val="32"/>
          <w:lang w:eastAsia="zh-CN"/>
        </w:rPr>
        <w:t>。</w:t>
      </w:r>
      <w:r>
        <w:rPr>
          <w:rFonts w:ascii="仿宋" w:hAnsi="仿宋" w:eastAsia="仿宋" w:cs="宋体"/>
          <w:kern w:val="0"/>
          <w:sz w:val="32"/>
          <w:szCs w:val="32"/>
        </w:rPr>
        <w:t>全</w:t>
      </w:r>
      <w:r>
        <w:rPr>
          <w:rFonts w:hint="eastAsia" w:ascii="仿宋" w:hAnsi="仿宋" w:eastAsia="仿宋" w:cs="宋体"/>
          <w:kern w:val="0"/>
          <w:sz w:val="32"/>
          <w:szCs w:val="32"/>
        </w:rPr>
        <w:t>区</w:t>
      </w:r>
      <w:r>
        <w:rPr>
          <w:rFonts w:ascii="仿宋" w:hAnsi="仿宋" w:eastAsia="仿宋" w:cs="宋体"/>
          <w:kern w:val="0"/>
          <w:sz w:val="32"/>
          <w:szCs w:val="32"/>
        </w:rPr>
        <w:t>非遗保护工作主要依靠财政支持，年投入</w:t>
      </w:r>
      <w:r>
        <w:rPr>
          <w:rFonts w:hint="eastAsia" w:ascii="仿宋" w:hAnsi="仿宋" w:eastAsia="仿宋" w:cs="宋体"/>
          <w:kern w:val="0"/>
          <w:sz w:val="32"/>
          <w:szCs w:val="32"/>
          <w:lang w:val="en-US" w:eastAsia="zh-CN"/>
        </w:rPr>
        <w:t>29</w:t>
      </w:r>
      <w:r>
        <w:rPr>
          <w:rFonts w:hint="eastAsia" w:ascii="仿宋" w:hAnsi="仿宋" w:eastAsia="仿宋"/>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为</w:t>
      </w:r>
      <w:r>
        <w:rPr>
          <w:rFonts w:hint="eastAsia" w:ascii="仿宋" w:hAnsi="仿宋" w:eastAsia="仿宋"/>
          <w:sz w:val="32"/>
          <w:szCs w:val="32"/>
        </w:rPr>
        <w:t>落实《中华人民共和国非物质文化遗产法》，将非物质文化遗产保护经费列入财政预算，加大投入，确保一定的基数，保障工作的正常开展。依据《北京市非物质文化遗产保护专项资金管理办法》，</w:t>
      </w:r>
      <w:r>
        <w:rPr>
          <w:rFonts w:hint="eastAsia" w:ascii="仿宋" w:hAnsi="仿宋" w:eastAsia="仿宋"/>
          <w:sz w:val="32"/>
          <w:szCs w:val="32"/>
          <w:lang w:eastAsia="zh-CN"/>
        </w:rPr>
        <w:t>每年向非遗传承人发放非遗专项资金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7C2682F4">
      <w:pPr>
        <w:pStyle w:val="2"/>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 w:hAnsi="仿宋" w:eastAsia="仿宋" w:cs="仿宋"/>
          <w:b/>
          <w:bCs/>
          <w:sz w:val="32"/>
          <w:szCs w:val="32"/>
          <w:lang w:val="en-US" w:eastAsia="zh-CN"/>
        </w:rPr>
        <w:t>非遗探店直播系列活动。</w:t>
      </w:r>
      <w:r>
        <w:rPr>
          <w:rFonts w:hint="eastAsia" w:ascii="仿宋" w:hAnsi="仿宋" w:eastAsia="仿宋" w:cs="仿宋"/>
          <w:kern w:val="2"/>
          <w:sz w:val="32"/>
          <w:szCs w:val="40"/>
          <w:lang w:val="en-US" w:eastAsia="zh-CN" w:bidi="ar-SA"/>
        </w:rPr>
        <w:t>通过一些列甄选、研讨、设计优化等方式，与通州区各个街道、乡镇、中小学联合，将通州非遗更广泛传播，利用通州地理优势大运河文化景区（三庙一塔）、大运河森林公园观景平台、西海子公园以及商业街区开展非遗体验和非遗展卖活动。通过“赏非遗·品非遗·学非遗·购非遗”的活动形式，达到宣传通州非遗传承保护成果并促进市场消费转化的目的，让通州市民、中小学生共同参与非遗保护、创新发展并共享非遗。</w:t>
      </w:r>
    </w:p>
    <w:p w14:paraId="21DD90BA">
      <w:pPr>
        <w:spacing w:line="56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r>
        <w:rPr>
          <w:rFonts w:hint="default" w:ascii="仿宋_GB2312" w:hAnsi="仿宋_GB2312" w:eastAsia="仿宋_GB2312" w:cs="仿宋_GB2312"/>
          <w:sz w:val="32"/>
          <w:szCs w:val="40"/>
        </w:rPr>
        <w:t>深入挖掘本区非遗资源，完善区内现有非遗代表性项目资料整理工作</w:t>
      </w:r>
      <w:r>
        <w:rPr>
          <w:rFonts w:hint="default" w:ascii="仿宋_GB2312" w:hAnsi="仿宋_GB2312" w:eastAsia="仿宋_GB2312" w:cs="仿宋_GB2312"/>
          <w:sz w:val="32"/>
          <w:szCs w:val="32"/>
          <w:lang w:eastAsia="zh-CN"/>
        </w:rPr>
        <w:t>，详细记载通州区非遗代表性项目的名称、特点、价值、存续状况、传承谱系、保护情况等各项内容，为形成通州区非物质文化遗产代表性项目档案信息库，进一步做好保护、传承工作奠定基础。</w:t>
      </w:r>
      <w:r>
        <w:rPr>
          <w:rFonts w:hint="default" w:ascii="仿宋" w:hAnsi="仿宋" w:eastAsia="仿宋" w:cs="仿宋"/>
          <w:b w:val="0"/>
          <w:bCs w:val="0"/>
          <w:sz w:val="32"/>
          <w:szCs w:val="32"/>
        </w:rPr>
        <w:t>为更好地推进我区非物质文化遗产保护和传承工作</w:t>
      </w:r>
      <w:r>
        <w:rPr>
          <w:rFonts w:hint="eastAsia" w:ascii="仿宋" w:hAnsi="仿宋" w:eastAsia="仿宋" w:cs="仿宋"/>
          <w:b w:val="0"/>
          <w:bCs w:val="0"/>
          <w:sz w:val="32"/>
          <w:szCs w:val="32"/>
          <w:lang w:eastAsia="zh-CN"/>
        </w:rPr>
        <w:t>，</w:t>
      </w:r>
      <w:r>
        <w:rPr>
          <w:rFonts w:hint="default" w:ascii="仿宋" w:hAnsi="仿宋" w:eastAsia="仿宋" w:cs="仿宋"/>
          <w:b w:val="0"/>
          <w:bCs w:val="0"/>
          <w:sz w:val="32"/>
          <w:szCs w:val="32"/>
        </w:rPr>
        <w:t>开展非遗口述史书籍编撰工作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p>
    <w:p w14:paraId="2D21C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val="en-US" w:eastAsia="zh-CN"/>
        </w:rPr>
        <w:t>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为进一步加强我区非物质文化遗产名录建设和保护传承工作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Hans"/>
        </w:rPr>
        <w:t>我区非物质文化遗产代表性项目名录体系建设</w:t>
      </w:r>
      <w:r>
        <w:rPr>
          <w:rFonts w:hint="eastAsia" w:ascii="仿宋_GB2312" w:hAnsi="仿宋_GB2312" w:eastAsia="仿宋_GB2312" w:cs="仿宋_GB2312"/>
          <w:sz w:val="32"/>
          <w:szCs w:val="32"/>
        </w:rPr>
        <w:t>，关注代表性传承人技能艺能、传承实践相关情况等，重视部分</w:t>
      </w:r>
      <w:r>
        <w:rPr>
          <w:rFonts w:hint="eastAsia" w:ascii="仿宋_GB2312" w:hAnsi="仿宋_GB2312" w:eastAsia="仿宋_GB2312" w:cs="仿宋_GB2312"/>
          <w:sz w:val="32"/>
          <w:szCs w:val="32"/>
          <w:lang w:eastAsia="zh-CN"/>
        </w:rPr>
        <w:t>北京市级</w:t>
      </w:r>
      <w:r>
        <w:rPr>
          <w:rFonts w:hint="eastAsia" w:ascii="仿宋_GB2312" w:hAnsi="仿宋_GB2312" w:eastAsia="仿宋_GB2312" w:cs="仿宋_GB2312"/>
          <w:sz w:val="32"/>
          <w:szCs w:val="32"/>
        </w:rPr>
        <w:t>非物质文化遗产代表性项目中</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非遗代表性传承人空缺、队伍老化等问题，着力加强</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非遗代表性传承人梯队建设。</w:t>
      </w:r>
    </w:p>
    <w:p w14:paraId="74D2C5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Hans"/>
        </w:rPr>
        <w:t>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北京市第五批市级非遗项目代表性传承人评审准备工作。</w:t>
      </w:r>
      <w:r>
        <w:rPr>
          <w:rFonts w:hint="eastAsia" w:eastAsia="仿宋_GB2312" w:cs="宋体"/>
          <w:sz w:val="32"/>
          <w:szCs w:val="32"/>
        </w:rPr>
        <w:t>弘扬社会主义核心价值观，把培养传承人作为非遗保护的核心工作来抓，积极培养好传承人，培育规模宏大的传承人队伍，一代一代接下来传下去，在创造性转化、创新性发展中绽放出更加迷人的光彩。</w:t>
      </w:r>
    </w:p>
    <w:p w14:paraId="0509EFC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主要经验及做法、存在的问题及原因分析</w:t>
      </w:r>
    </w:p>
    <w:p w14:paraId="6D50375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kern w:val="2"/>
          <w:sz w:val="32"/>
          <w:szCs w:val="32"/>
          <w:lang w:val="en-US" w:eastAsia="zh-CN" w:bidi="ar-SA"/>
        </w:rPr>
        <w:t>一是</w:t>
      </w:r>
      <w:r>
        <w:rPr>
          <w:rFonts w:hint="eastAsia" w:ascii="仿宋" w:hAnsi="仿宋" w:eastAsia="仿宋" w:cs="仿宋"/>
          <w:kern w:val="2"/>
          <w:sz w:val="32"/>
          <w:szCs w:val="32"/>
          <w:lang w:val="en-US" w:eastAsia="zh-CN" w:bidi="ar-SA"/>
        </w:rPr>
        <w:t>为代表性项目和传承人提供展演展示和传习场地，并在市场开发、业务培训、传承基地建设、申请文化产业发展专项资金等方面给予支持。</w:t>
      </w:r>
      <w:r>
        <w:rPr>
          <w:rFonts w:hint="eastAsia" w:ascii="仿宋" w:hAnsi="仿宋" w:eastAsia="仿宋" w:cs="仿宋"/>
          <w:b/>
          <w:bCs/>
          <w:kern w:val="2"/>
          <w:sz w:val="32"/>
          <w:szCs w:val="32"/>
          <w:lang w:val="en-US" w:eastAsia="zh-CN" w:bidi="ar-SA"/>
        </w:rPr>
        <w:t>二是</w:t>
      </w:r>
      <w:r>
        <w:rPr>
          <w:rFonts w:hint="eastAsia" w:ascii="仿宋" w:hAnsi="仿宋" w:eastAsia="仿宋" w:cs="仿宋"/>
          <w:kern w:val="2"/>
          <w:sz w:val="32"/>
          <w:szCs w:val="32"/>
          <w:lang w:val="en-US" w:eastAsia="zh-CN" w:bidi="ar-SA"/>
        </w:rPr>
        <w:t>支持代表性传承人和项目保护单位申请专利、注册商标、申报地理标志、登记版权等。</w:t>
      </w:r>
      <w:r>
        <w:rPr>
          <w:rFonts w:hint="eastAsia" w:ascii="仿宋" w:hAnsi="仿宋" w:eastAsia="仿宋" w:cs="仿宋"/>
          <w:b/>
          <w:bCs/>
          <w:kern w:val="2"/>
          <w:sz w:val="32"/>
          <w:szCs w:val="32"/>
          <w:lang w:val="en-US" w:eastAsia="zh-CN" w:bidi="ar-SA"/>
        </w:rPr>
        <w:t>三是</w:t>
      </w:r>
      <w:r>
        <w:rPr>
          <w:rFonts w:hint="eastAsia" w:ascii="仿宋" w:hAnsi="仿宋" w:eastAsia="仿宋" w:cs="仿宋"/>
          <w:kern w:val="2"/>
          <w:sz w:val="32"/>
          <w:szCs w:val="32"/>
          <w:lang w:val="en-US" w:eastAsia="zh-CN" w:bidi="ar-SA"/>
        </w:rPr>
        <w:t>明确教育部门在传承非遗方面的职责，完善非遗进校园的教学、教材、教师和经费保障机制；鼓励和支持高等院校开设非遗专业或课程，建立教学、科研、传承基地，同时推进产教结合、校企合作。</w:t>
      </w:r>
      <w:r>
        <w:rPr>
          <w:rFonts w:hint="eastAsia" w:ascii="Times New Roman" w:hAnsi="Times New Roman" w:eastAsia="仿宋_GB2312"/>
          <w:b/>
          <w:bCs/>
          <w:sz w:val="32"/>
          <w:szCs w:val="32"/>
          <w:lang w:eastAsia="zh-CN"/>
        </w:rPr>
        <w:t>四是</w:t>
      </w:r>
      <w:r>
        <w:rPr>
          <w:rFonts w:hint="eastAsia" w:ascii="Times New Roman" w:hAnsi="Times New Roman" w:eastAsia="仿宋_GB2312"/>
          <w:sz w:val="32"/>
          <w:szCs w:val="32"/>
        </w:rPr>
        <w:t>利用信息化手段，以及文化遗产日、传统节日</w:t>
      </w:r>
      <w:r>
        <w:rPr>
          <w:rFonts w:hint="eastAsia" w:ascii="Times New Roman" w:hAnsi="Times New Roman" w:eastAsia="仿宋_GB2312"/>
          <w:sz w:val="32"/>
          <w:szCs w:val="32"/>
          <w:lang w:eastAsia="zh-CN"/>
        </w:rPr>
        <w:t>、京津冀通武廊</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运河</w:t>
      </w:r>
      <w:r>
        <w:rPr>
          <w:rFonts w:hint="eastAsia" w:ascii="Times New Roman" w:hAnsi="Times New Roman" w:eastAsia="仿宋_GB2312"/>
          <w:sz w:val="32"/>
          <w:szCs w:val="32"/>
          <w:lang w:eastAsia="zh-CN"/>
        </w:rPr>
        <w:t>文化</w:t>
      </w:r>
      <w:r>
        <w:rPr>
          <w:rFonts w:hint="eastAsia" w:ascii="Times New Roman" w:hAnsi="Times New Roman" w:eastAsia="仿宋_GB2312"/>
          <w:sz w:val="32"/>
          <w:szCs w:val="32"/>
        </w:rPr>
        <w:t>节等活动，宣传、展示非遗代表性项目和保护成果，提升</w:t>
      </w:r>
      <w:r>
        <w:rPr>
          <w:rFonts w:ascii="Times New Roman" w:hAnsi="Times New Roman" w:eastAsia="仿宋_GB2312"/>
          <w:sz w:val="32"/>
          <w:szCs w:val="32"/>
        </w:rPr>
        <w:t>公众对非遗的认知</w:t>
      </w:r>
      <w:r>
        <w:rPr>
          <w:rFonts w:hint="eastAsia" w:ascii="Times New Roman" w:hAnsi="Times New Roman" w:eastAsia="仿宋_GB2312"/>
          <w:sz w:val="32"/>
          <w:szCs w:val="32"/>
        </w:rPr>
        <w:t>。</w:t>
      </w:r>
      <w:r>
        <w:rPr>
          <w:rFonts w:hint="eastAsia" w:ascii="Times New Roman" w:hAnsi="Times New Roman" w:eastAsia="仿宋_GB2312"/>
          <w:b/>
          <w:bCs/>
          <w:sz w:val="32"/>
          <w:szCs w:val="32"/>
          <w:lang w:eastAsia="zh-CN"/>
        </w:rPr>
        <w:t>五是</w:t>
      </w:r>
      <w:r>
        <w:rPr>
          <w:rFonts w:hint="eastAsia" w:ascii="仿宋" w:hAnsi="仿宋" w:eastAsia="仿宋" w:cs="仿宋_GB2312"/>
          <w:kern w:val="0"/>
          <w:sz w:val="32"/>
          <w:szCs w:val="32"/>
          <w:lang w:val="zh-CN"/>
        </w:rPr>
        <w:t>广泛动员新闻媒体积极参与，通过电视、报刊杂志、网络等媒体，积极宣传非遗知识、非遗理念、非遗项目和代表性传承人，</w:t>
      </w:r>
      <w:r>
        <w:rPr>
          <w:rFonts w:hint="eastAsia" w:ascii="仿宋" w:hAnsi="仿宋" w:eastAsia="仿宋" w:cs="宋体"/>
          <w:color w:val="000000"/>
          <w:kern w:val="0"/>
          <w:sz w:val="32"/>
          <w:szCs w:val="32"/>
        </w:rPr>
        <w:t>普及保护知识，培养保护意识</w:t>
      </w:r>
      <w:r>
        <w:rPr>
          <w:rFonts w:hint="eastAsia" w:ascii="仿宋" w:hAnsi="仿宋" w:eastAsia="仿宋" w:cs="仿宋_GB2312"/>
          <w:kern w:val="0"/>
          <w:sz w:val="32"/>
          <w:szCs w:val="32"/>
          <w:lang w:val="zh-CN"/>
        </w:rPr>
        <w:t>，</w:t>
      </w:r>
      <w:r>
        <w:rPr>
          <w:rFonts w:hint="eastAsia" w:ascii="仿宋" w:hAnsi="仿宋" w:eastAsia="仿宋" w:cs="宋体"/>
          <w:color w:val="000000"/>
          <w:kern w:val="0"/>
          <w:sz w:val="32"/>
          <w:szCs w:val="32"/>
        </w:rPr>
        <w:t>在全社会营造保护非物质文化遗产的良好氛围。</w:t>
      </w:r>
      <w:r>
        <w:rPr>
          <w:rFonts w:hint="eastAsia" w:ascii="仿宋" w:hAnsi="仿宋" w:eastAsia="仿宋" w:cs="宋体"/>
          <w:b/>
          <w:bCs/>
          <w:color w:val="000000"/>
          <w:kern w:val="0"/>
          <w:sz w:val="32"/>
          <w:szCs w:val="32"/>
          <w:lang w:eastAsia="zh-CN"/>
        </w:rPr>
        <w:t>六是</w:t>
      </w:r>
      <w:r>
        <w:rPr>
          <w:rFonts w:hint="eastAsia" w:ascii="仿宋" w:hAnsi="仿宋" w:eastAsia="仿宋" w:cs="宋体"/>
          <w:color w:val="000000"/>
          <w:kern w:val="0"/>
          <w:sz w:val="32"/>
          <w:szCs w:val="32"/>
        </w:rPr>
        <w:t>借助高校资源，以文字、视频、新媒体等多类型呈现运河文化带各类非物质文化遗产与现代城市文化交融氛围，加大对全区非物质文化遗产的宣传推广，提高非遗的知晓率。加强舆论关注，提高非遗保护的参与度。</w:t>
      </w:r>
      <w:r>
        <w:rPr>
          <w:rFonts w:hint="eastAsia" w:ascii="仿宋" w:hAnsi="仿宋" w:eastAsia="仿宋" w:cs="宋体"/>
          <w:b/>
          <w:bCs/>
          <w:color w:val="000000"/>
          <w:kern w:val="0"/>
          <w:sz w:val="32"/>
          <w:szCs w:val="32"/>
          <w:lang w:eastAsia="zh-CN"/>
        </w:rPr>
        <w:t>七是</w:t>
      </w:r>
      <w:r>
        <w:rPr>
          <w:rFonts w:hint="eastAsia" w:ascii="仿宋" w:hAnsi="仿宋" w:eastAsia="仿宋" w:cs="宋体"/>
          <w:color w:val="000000"/>
          <w:kern w:val="0"/>
          <w:sz w:val="32"/>
          <w:szCs w:val="32"/>
        </w:rPr>
        <w:t>加大宣传力度，保护现有非遗，挖掘新的非遗项目。以实现非遗项目的</w:t>
      </w:r>
      <w:r>
        <w:rPr>
          <w:rFonts w:hint="eastAsia" w:ascii="仿宋" w:hAnsi="仿宋" w:eastAsia="仿宋" w:cs="宋体"/>
          <w:color w:val="000000"/>
          <w:kern w:val="0"/>
          <w:sz w:val="32"/>
          <w:szCs w:val="32"/>
          <w:lang w:eastAsia="zh-CN"/>
        </w:rPr>
        <w:t>进校园、进社区、进景区、进酒店、进商场、进超市，产生联动效益，带动并非遗活力。</w:t>
      </w:r>
    </w:p>
    <w:p w14:paraId="63BB125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有关建议</w:t>
      </w:r>
    </w:p>
    <w:p w14:paraId="38BCFA47">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71CAED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七、其他需要说明的问题</w:t>
      </w:r>
    </w:p>
    <w:p w14:paraId="07BE464C">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无</w:t>
      </w:r>
    </w:p>
    <w:p w14:paraId="648DCA37">
      <w:pPr>
        <w:pStyle w:val="2"/>
        <w:rPr>
          <w:rFonts w:hint="eastAsia" w:ascii="仿宋_GB2312" w:hAnsi="仿宋_GB2312" w:eastAsia="仿宋_GB2312" w:cs="仿宋_GB2312"/>
          <w:sz w:val="32"/>
          <w:szCs w:val="32"/>
          <w:lang w:val="en-US" w:eastAsia="zh-CN"/>
        </w:rPr>
      </w:pPr>
    </w:p>
    <w:p w14:paraId="78F592DC">
      <w:pPr>
        <w:pStyle w:val="2"/>
        <w:rPr>
          <w:rFonts w:hint="eastAsia" w:ascii="仿宋_GB2312" w:hAnsi="仿宋_GB2312" w:eastAsia="仿宋_GB2312" w:cs="仿宋_GB2312"/>
          <w:sz w:val="32"/>
          <w:szCs w:val="32"/>
          <w:lang w:val="en-US" w:eastAsia="zh-CN"/>
        </w:rPr>
      </w:pPr>
    </w:p>
    <w:p w14:paraId="23E3F4D4">
      <w:pPr>
        <w:pStyle w:val="2"/>
        <w:rPr>
          <w:rFonts w:hint="eastAsia" w:ascii="仿宋_GB2312" w:hAnsi="仿宋_GB2312" w:eastAsia="仿宋_GB2312" w:cs="仿宋_GB2312"/>
          <w:sz w:val="32"/>
          <w:szCs w:val="32"/>
          <w:lang w:val="en-US" w:eastAsia="zh-CN"/>
        </w:rPr>
      </w:pPr>
    </w:p>
    <w:p w14:paraId="4CB27F11">
      <w:pPr>
        <w:pStyle w:val="2"/>
        <w:rPr>
          <w:rFonts w:hint="eastAsia" w:ascii="仿宋_GB2312" w:hAnsi="仿宋_GB2312" w:eastAsia="仿宋_GB2312" w:cs="仿宋_GB2312"/>
          <w:sz w:val="32"/>
          <w:szCs w:val="32"/>
          <w:lang w:val="en-US" w:eastAsia="zh-CN"/>
        </w:rPr>
      </w:pPr>
    </w:p>
    <w:p w14:paraId="2652C651">
      <w:pPr>
        <w:pStyle w:val="2"/>
        <w:rPr>
          <w:rFonts w:hint="eastAsia" w:ascii="仿宋_GB2312" w:hAnsi="仿宋_GB2312" w:eastAsia="仿宋_GB2312" w:cs="仿宋_GB2312"/>
          <w:sz w:val="32"/>
          <w:szCs w:val="32"/>
          <w:lang w:val="en-US" w:eastAsia="zh-CN"/>
        </w:rPr>
      </w:pPr>
    </w:p>
    <w:p w14:paraId="3A988F72">
      <w:pPr>
        <w:pStyle w:val="2"/>
        <w:rPr>
          <w:rFonts w:hint="eastAsia" w:ascii="仿宋_GB2312" w:hAnsi="仿宋_GB2312" w:eastAsia="仿宋_GB2312" w:cs="仿宋_GB2312"/>
          <w:sz w:val="32"/>
          <w:szCs w:val="32"/>
          <w:lang w:val="en-US" w:eastAsia="zh-CN"/>
        </w:rPr>
      </w:pPr>
    </w:p>
    <w:p w14:paraId="10DF241B">
      <w:pPr>
        <w:pStyle w:val="2"/>
        <w:rPr>
          <w:rFonts w:hint="eastAsia" w:ascii="仿宋_GB2312" w:hAnsi="仿宋_GB2312" w:eastAsia="仿宋_GB2312" w:cs="仿宋_GB2312"/>
          <w:sz w:val="32"/>
          <w:szCs w:val="32"/>
          <w:lang w:val="en-US" w:eastAsia="zh-CN"/>
        </w:rPr>
      </w:pPr>
    </w:p>
    <w:p w14:paraId="150F5979">
      <w:pPr>
        <w:pStyle w:val="2"/>
        <w:rPr>
          <w:rFonts w:hint="eastAsia" w:ascii="仿宋_GB2312" w:hAnsi="仿宋_GB2312" w:eastAsia="仿宋_GB2312" w:cs="仿宋_GB2312"/>
          <w:sz w:val="32"/>
          <w:szCs w:val="32"/>
          <w:lang w:val="en-US" w:eastAsia="zh-CN"/>
        </w:rPr>
      </w:pPr>
    </w:p>
    <w:p w14:paraId="582EB511">
      <w:pPr>
        <w:pStyle w:val="2"/>
        <w:rPr>
          <w:rFonts w:hint="eastAsia" w:ascii="仿宋_GB2312" w:hAnsi="仿宋_GB2312" w:eastAsia="仿宋_GB2312" w:cs="仿宋_GB2312"/>
          <w:sz w:val="32"/>
          <w:szCs w:val="32"/>
          <w:lang w:val="en-US" w:eastAsia="zh-CN"/>
        </w:rPr>
      </w:pPr>
    </w:p>
    <w:p w14:paraId="20FABBA1">
      <w:pPr>
        <w:pStyle w:val="2"/>
        <w:rPr>
          <w:rFonts w:hint="eastAsia" w:ascii="仿宋_GB2312" w:hAnsi="仿宋_GB2312" w:eastAsia="仿宋_GB2312" w:cs="仿宋_GB2312"/>
          <w:sz w:val="32"/>
          <w:szCs w:val="32"/>
          <w:lang w:val="en-US" w:eastAsia="zh-CN"/>
        </w:rPr>
      </w:pPr>
    </w:p>
    <w:p w14:paraId="4ECE259A">
      <w:pPr>
        <w:pStyle w:val="2"/>
        <w:rPr>
          <w:rFonts w:hint="eastAsia" w:ascii="仿宋_GB2312" w:hAnsi="仿宋_GB2312" w:eastAsia="仿宋_GB2312" w:cs="仿宋_GB2312"/>
          <w:sz w:val="32"/>
          <w:szCs w:val="32"/>
          <w:lang w:val="en-US" w:eastAsia="zh-CN"/>
        </w:rPr>
      </w:pPr>
    </w:p>
    <w:p w14:paraId="3504E4EB">
      <w:pPr>
        <w:pStyle w:val="2"/>
        <w:rPr>
          <w:rFonts w:hint="eastAsia" w:ascii="仿宋_GB2312" w:hAnsi="仿宋_GB2312" w:eastAsia="仿宋_GB2312" w:cs="仿宋_GB2312"/>
          <w:sz w:val="32"/>
          <w:szCs w:val="32"/>
          <w:lang w:val="en-US" w:eastAsia="zh-CN"/>
        </w:rPr>
      </w:pPr>
    </w:p>
    <w:p w14:paraId="58102868">
      <w:pPr>
        <w:pStyle w:val="2"/>
        <w:rPr>
          <w:rFonts w:hint="eastAsia" w:ascii="仿宋_GB2312" w:hAnsi="仿宋_GB2312" w:eastAsia="仿宋_GB2312" w:cs="仿宋_GB2312"/>
          <w:sz w:val="32"/>
          <w:szCs w:val="32"/>
          <w:lang w:val="en-US" w:eastAsia="zh-CN"/>
        </w:rPr>
      </w:pPr>
    </w:p>
    <w:p w14:paraId="141B4308">
      <w:pPr>
        <w:pStyle w:val="2"/>
        <w:rPr>
          <w:rFonts w:hint="eastAsia" w:ascii="仿宋_GB2312" w:hAnsi="仿宋_GB2312" w:eastAsia="仿宋_GB2312" w:cs="仿宋_GB2312"/>
          <w:sz w:val="32"/>
          <w:szCs w:val="32"/>
          <w:lang w:val="en-US" w:eastAsia="zh-CN"/>
        </w:rPr>
      </w:pPr>
    </w:p>
    <w:p w14:paraId="02FEBCAE">
      <w:pPr>
        <w:pStyle w:val="2"/>
        <w:rPr>
          <w:rFonts w:hint="eastAsia" w:ascii="仿宋_GB2312" w:hAnsi="仿宋_GB2312" w:eastAsia="仿宋_GB2312" w:cs="仿宋_GB2312"/>
          <w:sz w:val="32"/>
          <w:szCs w:val="32"/>
          <w:lang w:val="en-US" w:eastAsia="zh-CN"/>
        </w:rPr>
      </w:pPr>
    </w:p>
    <w:p w14:paraId="32607F1B">
      <w:pPr>
        <w:pStyle w:val="2"/>
        <w:rPr>
          <w:rFonts w:hint="eastAsia" w:ascii="仿宋_GB2312" w:hAnsi="仿宋_GB2312" w:eastAsia="仿宋_GB2312" w:cs="仿宋_GB2312"/>
          <w:sz w:val="32"/>
          <w:szCs w:val="32"/>
          <w:lang w:val="en-US" w:eastAsia="zh-CN"/>
        </w:rPr>
      </w:pPr>
    </w:p>
    <w:p w14:paraId="17528691">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2023年通州区为街道乡镇配备设备</w:t>
      </w:r>
    </w:p>
    <w:p w14:paraId="46AAA7A3">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2689328">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6F17981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81CD9D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2023年通州区为街道乡镇配备设备项目，主要用于为社区（村）级综合文化室配备设备，预算金额为81万元。</w:t>
      </w:r>
    </w:p>
    <w:p w14:paraId="36FBEBEA">
      <w:pPr>
        <w:keepNext w:val="0"/>
        <w:keepLines w:val="0"/>
        <w:pageBreakBefore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19526B6C">
      <w:pPr>
        <w:pStyle w:val="22"/>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eastAsia="宋体"/>
          <w:lang w:val="en-US" w:eastAsia="zh-CN"/>
        </w:rPr>
      </w:pPr>
      <w:r>
        <w:rPr>
          <w:rFonts w:hint="eastAsia" w:ascii="仿宋_GB2312" w:hAnsi="仿宋_GB2312" w:eastAsia="仿宋_GB2312" w:cs="仿宋_GB2312"/>
          <w:sz w:val="32"/>
          <w:szCs w:val="32"/>
          <w:lang w:val="en-US" w:eastAsia="zh-CN"/>
        </w:rPr>
        <w:t>根据北京市“1+3”公共政策文件中的《北京市基层公共文化设施服务规范》为社区（村）级综合文化室配备乐器。通州区文化和旅游局特开展此项目，满足基层公共文化设施服务供给，提升功能室的设备完备率。</w:t>
      </w:r>
    </w:p>
    <w:p w14:paraId="622AB6E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7173032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727DEEF9">
      <w:pPr>
        <w:pStyle w:val="2"/>
        <w:keepNext w:val="0"/>
        <w:keepLines w:val="0"/>
        <w:pageBreakBefore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此项目名称为2023年通州区为街道乡镇配备设备项目，提升市级公共文化专项资金的管理。</w:t>
      </w:r>
    </w:p>
    <w:p w14:paraId="20ABEB8E">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66640E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1A630AE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E66AB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67700D4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综合评价情况及评价结论（附相关评分表）</w:t>
      </w:r>
    </w:p>
    <w:p w14:paraId="607CF40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见下《自评表》。</w:t>
      </w:r>
    </w:p>
    <w:p w14:paraId="4CAF0D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四、绩效评价指标分析</w:t>
      </w:r>
    </w:p>
    <w:p w14:paraId="00A69E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76E644BD">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z w:val="32"/>
          <w:szCs w:val="32"/>
          <w:lang w:eastAsia="zh-CN"/>
        </w:rPr>
        <w:t>在项目立项前，通过征求街道（乡镇）设备需求的方式，征集到乡镇乐器的服务需求，补齐公共文化设施的功能完备率，方便基层文化能人、文艺爱好者、文化团队、文化演出队伍能够使用到相应的设备，已达到配备的乐器使用效果</w:t>
      </w:r>
      <w:r>
        <w:rPr>
          <w:rFonts w:hint="eastAsia" w:ascii="仿宋_GB2312" w:hAnsi="仿宋_GB2312" w:eastAsia="仿宋_GB2312" w:cs="仿宋_GB2312"/>
          <w:sz w:val="32"/>
          <w:szCs w:val="32"/>
          <w:lang w:val="en-US" w:eastAsia="zh-CN"/>
        </w:rPr>
        <w:t>。</w:t>
      </w:r>
    </w:p>
    <w:p w14:paraId="4BBA78F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27B44C6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1BB77E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3521067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5730D57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145BAF3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190AC45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4F4BEEA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650"/>
        <w:gridCol w:w="1230"/>
        <w:gridCol w:w="1080"/>
        <w:gridCol w:w="3758"/>
      </w:tblGrid>
      <w:tr w14:paraId="5BE0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FE045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06E7F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乐器名称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9574A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种类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26FA4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758" w:type="dxa"/>
            <w:tcBorders>
              <w:top w:val="single" w:color="000000" w:sz="4" w:space="0"/>
              <w:left w:val="single" w:color="000000" w:sz="4" w:space="0"/>
              <w:bottom w:val="single" w:color="000000" w:sz="4" w:space="0"/>
              <w:right w:val="single" w:color="000000" w:sz="4" w:space="0"/>
            </w:tcBorders>
            <w:noWrap w:val="0"/>
            <w:vAlign w:val="center"/>
          </w:tcPr>
          <w:p w14:paraId="18B6CD4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2053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167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C32D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CFF0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CA8E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758" w:type="dxa"/>
            <w:tcBorders>
              <w:top w:val="single" w:color="000000" w:sz="4" w:space="0"/>
              <w:left w:val="single" w:color="000000" w:sz="4" w:space="0"/>
              <w:bottom w:val="single" w:color="000000" w:sz="4" w:space="0"/>
              <w:right w:val="single" w:color="000000" w:sz="4" w:space="0"/>
            </w:tcBorders>
            <w:noWrap w:val="0"/>
            <w:vAlign w:val="center"/>
          </w:tcPr>
          <w:p w14:paraId="16EEBF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永乐店镇3台，漷县镇6台，宋庄镇7台，永顺镇6台</w:t>
            </w:r>
          </w:p>
        </w:tc>
      </w:tr>
      <w:tr w14:paraId="71ED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CDF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E2C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戏曲乐队乐器 （社村级）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0E1D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6DD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5CB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漷县镇27套，宋庄镇4套，永顺镇3套</w:t>
            </w:r>
          </w:p>
        </w:tc>
      </w:tr>
      <w:tr w14:paraId="0C2F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B59B">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F91C5">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3DD1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京胡</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4440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002C4">
            <w:pPr>
              <w:jc w:val="center"/>
              <w:rPr>
                <w:rFonts w:hint="eastAsia" w:ascii="宋体" w:hAnsi="宋体" w:eastAsia="宋体" w:cs="宋体"/>
                <w:i w:val="0"/>
                <w:color w:val="000000"/>
                <w:sz w:val="24"/>
                <w:szCs w:val="24"/>
                <w:u w:val="none"/>
              </w:rPr>
            </w:pPr>
          </w:p>
        </w:tc>
      </w:tr>
      <w:tr w14:paraId="609F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335CA">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29FDB">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C2A5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中阮</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32463">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747A4">
            <w:pPr>
              <w:jc w:val="center"/>
              <w:rPr>
                <w:rFonts w:hint="eastAsia" w:ascii="宋体" w:hAnsi="宋体" w:eastAsia="宋体" w:cs="宋体"/>
                <w:i w:val="0"/>
                <w:color w:val="000000"/>
                <w:sz w:val="24"/>
                <w:szCs w:val="24"/>
                <w:u w:val="none"/>
              </w:rPr>
            </w:pPr>
          </w:p>
        </w:tc>
      </w:tr>
      <w:tr w14:paraId="2486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B11F">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9B288">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0F6B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琵琶</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99DCB">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EFB0E">
            <w:pPr>
              <w:jc w:val="center"/>
              <w:rPr>
                <w:rFonts w:hint="eastAsia" w:ascii="宋体" w:hAnsi="宋体" w:eastAsia="宋体" w:cs="宋体"/>
                <w:i w:val="0"/>
                <w:color w:val="000000"/>
                <w:sz w:val="24"/>
                <w:szCs w:val="24"/>
                <w:u w:val="none"/>
              </w:rPr>
            </w:pPr>
          </w:p>
        </w:tc>
      </w:tr>
      <w:tr w14:paraId="5E6D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B01CE">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C6EB1">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6F4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锣</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F1718">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A2B26">
            <w:pPr>
              <w:jc w:val="center"/>
              <w:rPr>
                <w:rFonts w:hint="eastAsia" w:ascii="宋体" w:hAnsi="宋体" w:eastAsia="宋体" w:cs="宋体"/>
                <w:i w:val="0"/>
                <w:color w:val="000000"/>
                <w:sz w:val="24"/>
                <w:szCs w:val="24"/>
                <w:u w:val="none"/>
              </w:rPr>
            </w:pPr>
          </w:p>
        </w:tc>
      </w:tr>
      <w:tr w14:paraId="6C8A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2484A">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AD9B0">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E8E11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镲</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E253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1BC2D">
            <w:pPr>
              <w:jc w:val="center"/>
              <w:rPr>
                <w:rFonts w:hint="eastAsia" w:ascii="宋体" w:hAnsi="宋体" w:eastAsia="宋体" w:cs="宋体"/>
                <w:i w:val="0"/>
                <w:color w:val="000000"/>
                <w:sz w:val="24"/>
                <w:szCs w:val="24"/>
                <w:u w:val="none"/>
              </w:rPr>
            </w:pPr>
          </w:p>
        </w:tc>
      </w:tr>
      <w:tr w14:paraId="4519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4095B">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68463">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CAFC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梆子</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91D96">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91CF3">
            <w:pPr>
              <w:jc w:val="center"/>
              <w:rPr>
                <w:rFonts w:hint="eastAsia" w:ascii="宋体" w:hAnsi="宋体" w:eastAsia="宋体" w:cs="宋体"/>
                <w:i w:val="0"/>
                <w:color w:val="000000"/>
                <w:sz w:val="24"/>
                <w:szCs w:val="24"/>
                <w:u w:val="none"/>
              </w:rPr>
            </w:pPr>
          </w:p>
        </w:tc>
      </w:tr>
      <w:tr w14:paraId="7354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369E5">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16277">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2CA6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京班鼓板鼓</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295F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C07B7">
            <w:pPr>
              <w:jc w:val="center"/>
              <w:rPr>
                <w:rFonts w:hint="eastAsia" w:ascii="宋体" w:hAnsi="宋体" w:eastAsia="宋体" w:cs="宋体"/>
                <w:i w:val="0"/>
                <w:color w:val="000000"/>
                <w:sz w:val="24"/>
                <w:szCs w:val="24"/>
                <w:u w:val="none"/>
              </w:rPr>
            </w:pPr>
          </w:p>
        </w:tc>
      </w:tr>
      <w:tr w14:paraId="7863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F8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A07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民乐队乐器   （社村级）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C689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F5C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C8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漷县镇27套，宋庄镇7套，永顺镇3套</w:t>
            </w:r>
          </w:p>
        </w:tc>
      </w:tr>
      <w:tr w14:paraId="6BF3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36654">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759A6">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BF77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二胡</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68B7E">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65AB9">
            <w:pPr>
              <w:jc w:val="center"/>
              <w:rPr>
                <w:rFonts w:hint="eastAsia" w:ascii="宋体" w:hAnsi="宋体" w:eastAsia="宋体" w:cs="宋体"/>
                <w:i w:val="0"/>
                <w:color w:val="000000"/>
                <w:sz w:val="24"/>
                <w:szCs w:val="24"/>
                <w:u w:val="none"/>
              </w:rPr>
            </w:pPr>
          </w:p>
        </w:tc>
      </w:tr>
      <w:tr w14:paraId="11E4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C7067">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BDDBD">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522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中阮</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F001B">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6D447">
            <w:pPr>
              <w:jc w:val="center"/>
              <w:rPr>
                <w:rFonts w:hint="eastAsia" w:ascii="宋体" w:hAnsi="宋体" w:eastAsia="宋体" w:cs="宋体"/>
                <w:i w:val="0"/>
                <w:color w:val="000000"/>
                <w:sz w:val="24"/>
                <w:szCs w:val="24"/>
                <w:u w:val="none"/>
              </w:rPr>
            </w:pPr>
          </w:p>
        </w:tc>
      </w:tr>
      <w:tr w14:paraId="2EDB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D3EA6">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288B4">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9077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琵琶</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15E7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266B0">
            <w:pPr>
              <w:jc w:val="center"/>
              <w:rPr>
                <w:rFonts w:hint="eastAsia" w:ascii="宋体" w:hAnsi="宋体" w:eastAsia="宋体" w:cs="宋体"/>
                <w:i w:val="0"/>
                <w:color w:val="000000"/>
                <w:sz w:val="24"/>
                <w:szCs w:val="24"/>
                <w:u w:val="none"/>
              </w:rPr>
            </w:pPr>
          </w:p>
        </w:tc>
      </w:tr>
      <w:tr w14:paraId="2FD2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C10E0">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659EB">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6C2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锣</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0B6F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6D093">
            <w:pPr>
              <w:jc w:val="center"/>
              <w:rPr>
                <w:rFonts w:hint="eastAsia" w:ascii="宋体" w:hAnsi="宋体" w:eastAsia="宋体" w:cs="宋体"/>
                <w:i w:val="0"/>
                <w:color w:val="000000"/>
                <w:sz w:val="24"/>
                <w:szCs w:val="24"/>
                <w:u w:val="none"/>
              </w:rPr>
            </w:pPr>
          </w:p>
        </w:tc>
      </w:tr>
      <w:tr w14:paraId="790A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C3E05">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A5A2A">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F499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梆子</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FF4AD">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BF79A">
            <w:pPr>
              <w:jc w:val="center"/>
              <w:rPr>
                <w:rFonts w:hint="eastAsia" w:ascii="宋体" w:hAnsi="宋体" w:eastAsia="宋体" w:cs="宋体"/>
                <w:i w:val="0"/>
                <w:color w:val="000000"/>
                <w:sz w:val="24"/>
                <w:szCs w:val="24"/>
                <w:u w:val="none"/>
              </w:rPr>
            </w:pPr>
          </w:p>
        </w:tc>
      </w:tr>
      <w:tr w14:paraId="7F70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CFDAF">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49A49">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2982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镲</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467C">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AD042">
            <w:pPr>
              <w:jc w:val="center"/>
              <w:rPr>
                <w:rFonts w:hint="eastAsia" w:ascii="宋体" w:hAnsi="宋体" w:eastAsia="宋体" w:cs="宋体"/>
                <w:i w:val="0"/>
                <w:color w:val="000000"/>
                <w:sz w:val="24"/>
                <w:szCs w:val="24"/>
                <w:u w:val="none"/>
              </w:rPr>
            </w:pPr>
          </w:p>
        </w:tc>
      </w:tr>
      <w:tr w14:paraId="3875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53C08">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95F93">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FB9C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民族鼓</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5392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2A280">
            <w:pPr>
              <w:jc w:val="center"/>
              <w:rPr>
                <w:rFonts w:hint="eastAsia" w:ascii="宋体" w:hAnsi="宋体" w:eastAsia="宋体" w:cs="宋体"/>
                <w:i w:val="0"/>
                <w:color w:val="000000"/>
                <w:sz w:val="24"/>
                <w:szCs w:val="24"/>
                <w:u w:val="none"/>
              </w:rPr>
            </w:pPr>
          </w:p>
        </w:tc>
      </w:tr>
    </w:tbl>
    <w:p w14:paraId="0F25B6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13F47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rPr>
      </w:pPr>
      <w:r>
        <w:rPr>
          <w:rFonts w:hint="eastAsia" w:ascii="仿宋_GB2312" w:hAnsi="仿宋_GB2312" w:eastAsia="仿宋_GB2312" w:cs="仿宋_GB2312"/>
          <w:sz w:val="32"/>
          <w:szCs w:val="32"/>
          <w:lang w:val="en-US" w:eastAsia="zh-CN"/>
        </w:rPr>
        <w:t>提升街道（乡镇）公共文化设施的设备功能完备率，方便辖区内周边居民组织开展文化活动。通过配备乐器提升通州区文化馆总分馆制服务水平，强化文化馆分馆的惠民作用。推进北京市公共文化服务体系示范区建设和通州区公共文化服务体系建设。</w:t>
      </w:r>
    </w:p>
    <w:p w14:paraId="5EE44A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五、</w:t>
      </w:r>
      <w:r>
        <w:rPr>
          <w:rFonts w:hint="eastAsia" w:ascii="黑体" w:hAnsi="黑体" w:eastAsia="黑体" w:cs="黑体"/>
          <w:b w:val="0"/>
          <w:bCs/>
          <w:color w:val="auto"/>
          <w:kern w:val="0"/>
          <w:sz w:val="32"/>
          <w:szCs w:val="32"/>
        </w:rPr>
        <w:t>主要经验及做法、存在的问题及原因分析</w:t>
      </w:r>
    </w:p>
    <w:p w14:paraId="24951A9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pPr>
      <w:r>
        <w:rPr>
          <w:rFonts w:hint="eastAsia" w:ascii="仿宋_GB2312" w:hAnsi="仿宋_GB2312" w:eastAsia="仿宋_GB2312" w:cs="仿宋_GB2312"/>
          <w:sz w:val="32"/>
          <w:szCs w:val="32"/>
          <w:lang w:val="en-US" w:eastAsia="zh-CN"/>
        </w:rPr>
        <w:t xml:space="preserve">    项目在做预算前对全区街道（乡镇）公共文化设施乐器需求进行摸底调查，有针对性进行配备乐器。配送过程中，加强项目过程跟踪管理，收集街道（乡镇）的反馈信息，为下一年工作做准备。</w:t>
      </w:r>
    </w:p>
    <w:p w14:paraId="3A7DF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r>
        <w:rPr>
          <w:rFonts w:hint="eastAsia" w:ascii="黑体" w:hAnsi="黑体" w:eastAsia="黑体" w:cs="黑体"/>
          <w:b w:val="0"/>
          <w:bCs/>
          <w:color w:val="auto"/>
          <w:kern w:val="0"/>
          <w:sz w:val="32"/>
          <w:szCs w:val="32"/>
          <w:lang w:eastAsia="zh-CN"/>
        </w:rPr>
        <w:t>：无</w:t>
      </w:r>
    </w:p>
    <w:p w14:paraId="489CB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七、</w:t>
      </w:r>
      <w:r>
        <w:rPr>
          <w:rFonts w:hint="eastAsia" w:ascii="黑体" w:hAnsi="黑体" w:eastAsia="黑体" w:cs="黑体"/>
          <w:b w:val="0"/>
          <w:bCs/>
          <w:color w:val="auto"/>
          <w:kern w:val="0"/>
          <w:sz w:val="32"/>
          <w:szCs w:val="32"/>
        </w:rPr>
        <w:t>其他需要说明的问题</w:t>
      </w:r>
      <w:r>
        <w:rPr>
          <w:rFonts w:hint="eastAsia" w:ascii="黑体" w:hAnsi="黑体" w:eastAsia="黑体" w:cs="黑体"/>
          <w:b w:val="0"/>
          <w:bCs/>
          <w:color w:val="auto"/>
          <w:kern w:val="0"/>
          <w:sz w:val="32"/>
          <w:szCs w:val="32"/>
          <w:lang w:eastAsia="zh-CN"/>
        </w:rPr>
        <w:t>：无</w:t>
      </w:r>
    </w:p>
    <w:p w14:paraId="29B363E3">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p>
    <w:p w14:paraId="13EB3BE2">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2023年通州区为街道乡镇配备图书</w:t>
      </w:r>
    </w:p>
    <w:p w14:paraId="63F6ECDD">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7D90EA7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E02FC8E">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8D9FF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该项目主要用于为街道（乡镇）综合文化中心、社区（行政村）综合文化室、24小时智能文化空间配备图书。项目预算金额为495万元。</w:t>
      </w:r>
    </w:p>
    <w:p w14:paraId="20C22612">
      <w:pPr>
        <w:keepNext w:val="0"/>
        <w:keepLines w:val="0"/>
        <w:pageBreakBefore w:val="0"/>
        <w:numPr>
          <w:ilvl w:val="0"/>
          <w:numId w:val="1"/>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75399475">
      <w:pPr>
        <w:pStyle w:val="22"/>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eastAsia="宋体"/>
          <w:lang w:val="en-US" w:eastAsia="zh-CN"/>
        </w:rPr>
      </w:pPr>
      <w:r>
        <w:rPr>
          <w:rFonts w:hint="eastAsia" w:ascii="仿宋_GB2312" w:hAnsi="仿宋_GB2312" w:eastAsia="仿宋_GB2312" w:cs="仿宋_GB2312"/>
          <w:sz w:val="32"/>
          <w:szCs w:val="32"/>
          <w:lang w:val="en-US" w:eastAsia="zh-CN"/>
        </w:rPr>
        <w:t>根据北京市“1+3”公共政策文件中的《北京市基层公共文化设施服务规范》中第十一条：读书看报，免费借阅。各文化服务机构应免费提供图书、报刊借阅服务。基础藏书不低于总藏书量的三分之二。乡镇（街道）图书馆人均藏书量（不含电子图书，下同）不少于1.2册（件），人均年新增图书藏量不低于0.08册（件），总藏书量不少于1万册，报刊杂志不少于50种，年新增图书不少于100种。行政村（社区）图书室（含益民书屋）藏书量不低于3000册，报刊杂志不少于25种，可供借阅的实用图书不少于1200种、1500册，年新增图书不少于60种。应至少提供五类报纸（党报类、三农类、科普类、文化生活类、健康文摘类），每天更新不少于2份报纸。提升乡镇（街道）综合文化中心、行政村（社区）综合文化室的图书馆（室）藏书量，达到服务标准。同时，为24小时智能文化空间图书更新补充图书。通州区文化和旅游局特开展此项目，满足基层公共文化设施图书新增量，新增图书总册数不少于120000册。</w:t>
      </w:r>
    </w:p>
    <w:p w14:paraId="1E4E166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36C18EB6">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5C1C29BA">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此项目名称为2023年通州区为街道乡镇配备图书项目，提升市级公共文化专项资金的管理。</w:t>
      </w:r>
    </w:p>
    <w:p w14:paraId="0CA70CEC">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673F90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7DCCA7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D476C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622D7F1">
      <w:pPr>
        <w:keepNext w:val="0"/>
        <w:keepLines w:val="0"/>
        <w:pageBreakBefore w:val="0"/>
        <w:numPr>
          <w:ilvl w:val="0"/>
          <w:numId w:val="6"/>
        </w:numPr>
        <w:kinsoku/>
        <w:wordWrap/>
        <w:topLinePunct w:val="0"/>
        <w:autoSpaceDE/>
        <w:autoSpaceDN/>
        <w:bidi w:val="0"/>
        <w:adjustRightInd/>
        <w:snapToGrid/>
        <w:spacing w:line="560" w:lineRule="exact"/>
        <w:ind w:right="0" w:rightChars="0" w:firstLine="64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综合评价情况及评价结论（附相关评分表）</w:t>
      </w:r>
    </w:p>
    <w:p w14:paraId="6AE13843">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见附件。</w:t>
      </w:r>
    </w:p>
    <w:p w14:paraId="3AF75577">
      <w:pPr>
        <w:keepNext w:val="0"/>
        <w:keepLines w:val="0"/>
        <w:pageBreakBefore w:val="0"/>
        <w:kinsoku/>
        <w:wordWrap/>
        <w:topLinePunct w:val="0"/>
        <w:autoSpaceDE/>
        <w:autoSpaceDN/>
        <w:bidi w:val="0"/>
        <w:adjustRightInd/>
        <w:snapToGrid/>
        <w:spacing w:line="560" w:lineRule="exact"/>
        <w:ind w:left="0" w:leftChars="0" w:right="0" w:rightChars="0" w:firstLine="560" w:firstLineChars="200"/>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2A9B5829">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7A1CF7D0">
      <w:pPr>
        <w:pStyle w:val="2"/>
        <w:keepNext w:val="0"/>
        <w:keepLines w:val="0"/>
        <w:pageBreakBefore w:val="0"/>
        <w:kinsoku/>
        <w:wordWrap/>
        <w:topLinePunct w:val="0"/>
        <w:autoSpaceDE/>
        <w:autoSpaceDN/>
        <w:bidi w:val="0"/>
        <w:adjustRightInd/>
        <w:snapToGrid/>
        <w:spacing w:line="50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2022年底的公共文化设施数据统计，参考了《北京市基层公共文化设施服务规范》为街道（乡镇）新增图书。</w:t>
      </w:r>
      <w:r>
        <w:rPr>
          <w:rFonts w:hint="eastAsia" w:ascii="仿宋_GB2312" w:hAnsi="仿宋_GB2312" w:eastAsia="仿宋_GB2312" w:cs="仿宋_GB2312"/>
          <w:sz w:val="32"/>
          <w:szCs w:val="32"/>
          <w:lang w:eastAsia="zh-CN"/>
        </w:rPr>
        <w:t>按照每个街道（乡镇）</w:t>
      </w:r>
      <w:r>
        <w:rPr>
          <w:rFonts w:hint="eastAsia" w:ascii="仿宋_GB2312" w:hAnsi="仿宋_GB2312" w:eastAsia="仿宋_GB2312" w:cs="仿宋_GB2312"/>
          <w:sz w:val="32"/>
          <w:szCs w:val="32"/>
          <w:lang w:val="en-US" w:eastAsia="zh-CN"/>
        </w:rPr>
        <w:t>300册，每个社区（行政村）综合文化室70册，同时，为24小时智能文化空间新增图书，预算金额参照市场价，取平均值45元/册图书制定项目总预算。</w:t>
      </w:r>
    </w:p>
    <w:p w14:paraId="5EC110D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6511EE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587F457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3878B2D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10C30EF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7B5D4C3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3272E6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65E28BB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2325"/>
        <w:gridCol w:w="2460"/>
        <w:gridCol w:w="2024"/>
      </w:tblGrid>
      <w:tr w14:paraId="7BDB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25131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447B9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街道乡镇名称</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F57F72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1EB9049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图书册数</w:t>
            </w:r>
          </w:p>
        </w:tc>
      </w:tr>
      <w:tr w14:paraId="5766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23F1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A2C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中仓街道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AD5CB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209575.01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7FEFF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5174</w:t>
            </w:r>
          </w:p>
        </w:tc>
      </w:tr>
      <w:tr w14:paraId="7300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3668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6FA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4C1BA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50456.33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07744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w:t>
            </w:r>
          </w:p>
        </w:tc>
      </w:tr>
      <w:tr w14:paraId="6866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28F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609E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玉桥街道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2CFE1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60737.04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04C1D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1597</w:t>
            </w:r>
          </w:p>
        </w:tc>
      </w:tr>
      <w:tr w14:paraId="2CE3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994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26B7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新华街道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5E40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115334.93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1DF88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2889</w:t>
            </w:r>
          </w:p>
        </w:tc>
      </w:tr>
      <w:tr w14:paraId="4B2D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03F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DC4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潞源街道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D5946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21026.46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5A23D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r>
      <w:tr w14:paraId="76C7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D3EE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B71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通运街道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5C0F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39624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1AA16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14:paraId="558D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CBB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7B67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文景街道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6BF40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13313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210A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r>
      <w:tr w14:paraId="4479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EEB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49F3E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杨庄街道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77DB0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327736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68052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7359</w:t>
            </w:r>
          </w:p>
        </w:tc>
      </w:tr>
      <w:tr w14:paraId="2D5B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275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46F6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九棵树街道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8B827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61865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F1852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1668</w:t>
            </w:r>
          </w:p>
        </w:tc>
      </w:tr>
      <w:tr w14:paraId="7007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366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956BA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B569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60904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3E3CB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1524</w:t>
            </w:r>
          </w:p>
        </w:tc>
      </w:tr>
      <w:tr w14:paraId="05A3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D90F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DE083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临河里街道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143DF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48006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0B399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1308</w:t>
            </w:r>
          </w:p>
        </w:tc>
      </w:tr>
      <w:tr w14:paraId="3828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5D7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2C34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永顺镇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6337B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64239.55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0982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1597</w:t>
            </w:r>
          </w:p>
        </w:tc>
      </w:tr>
      <w:tr w14:paraId="7FA8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22A9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8C97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梨园镇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54EF1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84352.4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B647C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2173</w:t>
            </w:r>
          </w:p>
        </w:tc>
      </w:tr>
      <w:tr w14:paraId="0B94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65E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AD1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宋庄镇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5F96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142171.15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11567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3685</w:t>
            </w:r>
          </w:p>
        </w:tc>
      </w:tr>
      <w:tr w14:paraId="2D33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226D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6EA0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4E34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172045.93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3731A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4837</w:t>
            </w:r>
          </w:p>
        </w:tc>
      </w:tr>
      <w:tr w14:paraId="7A84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7E14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ACE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张家湾镇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5201A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167173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14146C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4260</w:t>
            </w:r>
          </w:p>
        </w:tc>
      </w:tr>
      <w:tr w14:paraId="38A1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FDAE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5EF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马驹桥镇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4A2BD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161085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C29D9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4260</w:t>
            </w:r>
          </w:p>
        </w:tc>
      </w:tr>
      <w:tr w14:paraId="3AA5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CC7E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0210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西集镇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586AB6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167886.73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7EFA8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4405</w:t>
            </w:r>
          </w:p>
        </w:tc>
      </w:tr>
      <w:tr w14:paraId="4960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19D2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C56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永乐店镇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67910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122535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6C1CC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3036</w:t>
            </w:r>
          </w:p>
        </w:tc>
      </w:tr>
      <w:tr w14:paraId="40B6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71F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4F63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潞城镇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636F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105774.47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269FC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2677</w:t>
            </w:r>
          </w:p>
        </w:tc>
      </w:tr>
      <w:tr w14:paraId="1EC3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5839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A29C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台湖镇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25CEF2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87352</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F360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2172</w:t>
            </w:r>
          </w:p>
        </w:tc>
      </w:tr>
      <w:tr w14:paraId="33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A96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77AF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于家务乡</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C38AA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73387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EB2B5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1956</w:t>
            </w:r>
          </w:p>
        </w:tc>
      </w:tr>
      <w:tr w14:paraId="3B3E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112B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BCD480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24小时智能文化空间</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C881F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2501716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8502E1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61276</w:t>
            </w:r>
          </w:p>
        </w:tc>
      </w:tr>
      <w:tr w14:paraId="06E3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7B4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92DD279">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63DBC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4858296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6E4D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121078</w:t>
            </w:r>
          </w:p>
        </w:tc>
      </w:tr>
    </w:tbl>
    <w:p w14:paraId="2094F7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5ED9669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新增更新图书，方便辖区居民日常阅读的需求，通过共享阅读的方式，节约经济成本，营造良好的书香阅读氛围。</w:t>
      </w:r>
    </w:p>
    <w:p w14:paraId="0F3C6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708C919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项目在做预算前对全区街道（乡镇）公共文化设施数量和图书阅读需求进行摸底调查，有针对性进行配备图书。图书配送过程中，要加强项目过程跟踪管理，收集街道（乡镇）的反馈信息，为下一年工作做准备。对已经加工、配送、上架的图书进行抽查，提升项目绩效目标。</w:t>
      </w:r>
    </w:p>
    <w:p w14:paraId="503055B8">
      <w:pPr>
        <w:keepNext w:val="0"/>
        <w:keepLines w:val="0"/>
        <w:pageBreakBefore w:val="0"/>
        <w:numPr>
          <w:ilvl w:val="0"/>
          <w:numId w:val="0"/>
        </w:numPr>
        <w:kinsoku/>
        <w:wordWrap/>
        <w:topLinePunct w:val="0"/>
        <w:autoSpaceDE/>
        <w:autoSpaceDN/>
        <w:bidi w:val="0"/>
        <w:adjustRightInd/>
        <w:snapToGrid/>
        <w:spacing w:line="560" w:lineRule="exact"/>
        <w:ind w:leftChars="200" w:right="0" w:rightChars="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70559378">
      <w:pPr>
        <w:pStyle w:val="2"/>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2E23656">
      <w:pPr>
        <w:keepNext w:val="0"/>
        <w:keepLines w:val="0"/>
        <w:pageBreakBefore w:val="0"/>
        <w:kinsoku/>
        <w:wordWrap/>
        <w:topLinePunct w:val="0"/>
        <w:autoSpaceDE/>
        <w:autoSpaceDN/>
        <w:bidi w:val="0"/>
        <w:adjustRightInd/>
        <w:snapToGrid/>
        <w:spacing w:line="560" w:lineRule="exact"/>
        <w:ind w:right="0" w:rightChars="0" w:firstLine="64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七、</w:t>
      </w:r>
      <w:r>
        <w:rPr>
          <w:rFonts w:hint="eastAsia" w:ascii="黑体" w:hAnsi="黑体" w:eastAsia="黑体" w:cs="黑体"/>
          <w:b w:val="0"/>
          <w:bCs/>
          <w:color w:val="auto"/>
          <w:kern w:val="0"/>
          <w:sz w:val="32"/>
          <w:szCs w:val="32"/>
        </w:rPr>
        <w:t>其他需要说明的问题</w:t>
      </w:r>
    </w:p>
    <w:p w14:paraId="2134DCB2">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2F1103F9">
      <w:pPr>
        <w:pStyle w:val="2"/>
        <w:rPr>
          <w:rFonts w:hint="eastAsia"/>
          <w:lang w:val="en-US" w:eastAsia="zh-CN"/>
        </w:rPr>
      </w:pPr>
    </w:p>
    <w:p w14:paraId="741C1F6B">
      <w:pPr>
        <w:pStyle w:val="2"/>
        <w:rPr>
          <w:rFonts w:hint="eastAsia"/>
          <w:lang w:val="en-US" w:eastAsia="zh-CN"/>
        </w:rPr>
      </w:pPr>
    </w:p>
    <w:p w14:paraId="1C1772BF">
      <w:pPr>
        <w:pStyle w:val="2"/>
        <w:rPr>
          <w:rFonts w:hint="eastAsia"/>
          <w:lang w:val="en-US" w:eastAsia="zh-CN"/>
        </w:rPr>
      </w:pPr>
    </w:p>
    <w:p w14:paraId="5EB73620">
      <w:pPr>
        <w:pStyle w:val="2"/>
        <w:rPr>
          <w:rFonts w:hint="eastAsia"/>
          <w:lang w:val="en-US" w:eastAsia="zh-CN"/>
        </w:rPr>
      </w:pPr>
    </w:p>
    <w:p w14:paraId="7C7202EF">
      <w:pPr>
        <w:pStyle w:val="2"/>
        <w:rPr>
          <w:rFonts w:hint="eastAsia"/>
          <w:lang w:val="en-US" w:eastAsia="zh-CN"/>
        </w:rPr>
      </w:pPr>
    </w:p>
    <w:p w14:paraId="235F0A95">
      <w:pPr>
        <w:pStyle w:val="2"/>
        <w:rPr>
          <w:rFonts w:hint="eastAsia"/>
          <w:lang w:val="en-US" w:eastAsia="zh-CN"/>
        </w:rPr>
      </w:pPr>
    </w:p>
    <w:p w14:paraId="0F3F2F4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color w:val="auto"/>
          <w:kern w:val="0"/>
          <w:sz w:val="44"/>
          <w:szCs w:val="44"/>
          <w:lang w:val="zh-TW" w:eastAsia="zh-TW"/>
        </w:rPr>
        <w:t>奋进新征程建功新时代</w:t>
      </w:r>
      <w:r>
        <w:rPr>
          <w:rFonts w:hint="eastAsia" w:ascii="方正小标宋简体" w:hAnsi="方正小标宋简体" w:eastAsia="方正小标宋简体" w:cs="方正小标宋简体"/>
          <w:color w:val="auto"/>
          <w:kern w:val="0"/>
          <w:sz w:val="44"/>
          <w:szCs w:val="44"/>
          <w:lang w:val="zh-TW" w:eastAsia="zh-CN"/>
        </w:rPr>
        <w:t>—</w:t>
      </w:r>
      <w:r>
        <w:rPr>
          <w:rFonts w:hint="eastAsia" w:ascii="方正小标宋简体" w:hAnsi="方正小标宋简体" w:eastAsia="方正小标宋简体" w:cs="方正小标宋简体"/>
          <w:color w:val="auto"/>
          <w:kern w:val="0"/>
          <w:sz w:val="44"/>
          <w:szCs w:val="44"/>
          <w:lang w:val="zh-TW" w:eastAsia="zh-TW"/>
        </w:rPr>
        <w:t>全国群众美术展</w:t>
      </w:r>
      <w:r>
        <w:rPr>
          <w:rFonts w:hint="eastAsia" w:ascii="方正小标宋简体" w:hAnsi="方正小标宋简体" w:eastAsia="方正小标宋简体" w:cs="方正小标宋简体"/>
          <w:b w:val="0"/>
          <w:bCs w:val="0"/>
          <w:color w:val="auto"/>
          <w:sz w:val="44"/>
          <w:szCs w:val="44"/>
        </w:rPr>
        <w:t>项目支出绩效评价报告</w:t>
      </w:r>
    </w:p>
    <w:p w14:paraId="37061F36">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170AE3DE">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6A2CDD15">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w:t>
      </w:r>
      <w:r>
        <w:rPr>
          <w:rFonts w:hint="eastAsia" w:ascii="仿宋_GB2312" w:hAnsi="仿宋_GB2312" w:eastAsia="仿宋_GB2312" w:cs="仿宋_GB2312"/>
          <w:sz w:val="32"/>
          <w:szCs w:val="32"/>
          <w:lang w:val="zh-TW" w:eastAsia="zh-TW"/>
        </w:rPr>
        <w:t>奋进新征程  建功新时代</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全国群众美术展</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highlight w:val="none"/>
          <w:shd w:val="clear" w:color="auto" w:fill="FFFFFF"/>
        </w:rPr>
        <w:t>既是一场群众艺术的盛会，</w:t>
      </w:r>
      <w:r>
        <w:rPr>
          <w:rFonts w:hint="eastAsia" w:ascii="仿宋_GB2312" w:hAnsi="仿宋_GB2312" w:eastAsia="仿宋_GB2312" w:cs="仿宋_GB2312"/>
          <w:sz w:val="32"/>
          <w:szCs w:val="32"/>
          <w:highlight w:val="none"/>
        </w:rPr>
        <w:t>更是落实“七个着力”要求，推动文化和旅游高质量融合发展的实际行动。让我们在美丽的北京城市副中心，在艺韵悠长的通州区文化馆，</w:t>
      </w:r>
      <w:r>
        <w:rPr>
          <w:rFonts w:hint="eastAsia" w:ascii="仿宋_GB2312" w:hAnsi="仿宋_GB2312" w:eastAsia="仿宋_GB2312" w:cs="仿宋_GB2312"/>
          <w:sz w:val="32"/>
          <w:szCs w:val="32"/>
          <w:highlight w:val="none"/>
          <w:shd w:val="clear" w:color="auto" w:fill="FFFFFF"/>
        </w:rPr>
        <w:t>用人民群众创作的的优秀美术作品，展示</w:t>
      </w:r>
      <w:r>
        <w:rPr>
          <w:rFonts w:hint="eastAsia" w:ascii="仿宋_GB2312" w:hAnsi="仿宋_GB2312" w:eastAsia="仿宋_GB2312" w:cs="仿宋_GB2312"/>
          <w:bCs/>
          <w:sz w:val="32"/>
          <w:szCs w:val="32"/>
          <w:highlight w:val="none"/>
        </w:rPr>
        <w:t>新时代新征程、新面貌新生活</w:t>
      </w:r>
      <w:r>
        <w:rPr>
          <w:rFonts w:hint="eastAsia" w:ascii="仿宋_GB2312" w:hAnsi="仿宋_GB2312" w:eastAsia="仿宋_GB2312" w:cs="仿宋_GB2312"/>
          <w:sz w:val="32"/>
          <w:szCs w:val="32"/>
          <w:lang w:val="en-US" w:eastAsia="zh-CN"/>
        </w:rPr>
        <w:t>，预算金额为97万元。</w:t>
      </w:r>
    </w:p>
    <w:p w14:paraId="0CAEF9AB">
      <w:pPr>
        <w:keepNext w:val="0"/>
        <w:keepLines w:val="0"/>
        <w:pageBreakBefore w:val="0"/>
        <w:widowControl w:val="0"/>
        <w:numPr>
          <w:ilvl w:val="0"/>
          <w:numId w:val="1"/>
        </w:numPr>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01EEA6AA">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以“奋进新征程  建功新时代”为主题，发动和团结全国群众美术创作团体和个人，创作展示一批讴歌乡村振兴新篇章、展现风清气正新局面、彰显文明实践育新风、反映古老运河新面貌、描绘欢天喜地庆丰收、展示风清气正开新局的思想精深、艺术精湛的优秀群众美术作品。通州区作为北京市公共文化服务体系示范区，以巩固提升、创新发展为工作思路，聚焦公共文化服务体系建设的高质量发展。通过区级统筹，引进全国群众美术展暨通州区群众美术培训成果展这样全国性的公共文化活动，坚持以人民为中心的工作导向，牢固树立阵地意识和文化民生意识，加强高品质公共文化服务供给，通过群众美术展览、培训等活动，将好的美术作品更直接、更快捷的展现在群众的视界中去，让群众通过观察、欣赏来认识美术，丰富群众文化生活，发展群众文化事业，同时提高群众的欣赏水平，切实提高通州区居民文化水平，提升综合文化素养，增强通州区群众的文化获得感和幸福感。</w:t>
      </w:r>
    </w:p>
    <w:p w14:paraId="5AEA26B7">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63F5A6C7">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515A6F2">
      <w:pPr>
        <w:pStyle w:val="2"/>
        <w:keepNext w:val="0"/>
        <w:keepLines w:val="0"/>
        <w:pageBreakBefore w:val="0"/>
        <w:widowControl w:val="0"/>
        <w:kinsoku/>
        <w:wordWrap/>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zh-TW" w:eastAsia="zh-TW"/>
        </w:rPr>
        <w:t>“奋进新征程  建功新时代</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全国群众美术展暨通州区群众美术培训成果展</w:t>
      </w:r>
      <w:r>
        <w:rPr>
          <w:rFonts w:hint="eastAsia" w:ascii="仿宋_GB2312" w:hAnsi="仿宋_GB2312" w:eastAsia="仿宋_GB2312" w:cs="仿宋_GB2312"/>
          <w:color w:val="auto"/>
          <w:kern w:val="0"/>
          <w:sz w:val="32"/>
          <w:szCs w:val="32"/>
          <w:lang w:val="en-US" w:eastAsia="zh-CN"/>
        </w:rPr>
        <w:t>，提升市级公共文化专项资金的管理。</w:t>
      </w:r>
    </w:p>
    <w:p w14:paraId="42E72E13">
      <w:pPr>
        <w:keepNext w:val="0"/>
        <w:keepLines w:val="0"/>
        <w:pageBreakBefore w:val="0"/>
        <w:widowControl w:val="0"/>
        <w:numPr>
          <w:ilvl w:val="0"/>
          <w:numId w:val="2"/>
        </w:numPr>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2915FF1">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2FD62D9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9BA10B9">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68BA7962">
      <w:pPr>
        <w:keepNext w:val="0"/>
        <w:keepLines w:val="0"/>
        <w:pageBreakBefore w:val="0"/>
        <w:widowControl w:val="0"/>
        <w:numPr>
          <w:ilvl w:val="0"/>
          <w:numId w:val="0"/>
        </w:numPr>
        <w:kinsoku/>
        <w:wordWrap/>
        <w:topLinePunct w:val="0"/>
        <w:autoSpaceDE/>
        <w:autoSpaceDN/>
        <w:bidi w:val="0"/>
        <w:adjustRightInd/>
        <w:snapToGrid/>
        <w:spacing w:line="540" w:lineRule="exact"/>
        <w:ind w:right="0" w:rightChars="0" w:firstLine="640"/>
        <w:jc w:val="both"/>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179C917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3E5003A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05ED803E">
      <w:pPr>
        <w:keepNext w:val="0"/>
        <w:keepLines w:val="0"/>
        <w:pageBreakBefore w:val="0"/>
        <w:widowControl w:val="0"/>
        <w:kinsoku/>
        <w:wordWrap/>
        <w:overflowPunct/>
        <w:topLinePunct w:val="0"/>
        <w:autoSpaceDE/>
        <w:autoSpaceDN/>
        <w:bidi w:val="0"/>
        <w:spacing w:line="5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围绕北京市公共文化服务体系示范区巩固提升、创新发展工作要求，按照基本公共文化服务内容全覆盖的思路，开展</w:t>
      </w:r>
      <w:r>
        <w:rPr>
          <w:rFonts w:hint="eastAsia" w:ascii="仿宋_GB2312" w:hAnsi="仿宋_GB2312" w:eastAsia="仿宋_GB2312" w:cs="仿宋_GB2312"/>
          <w:kern w:val="2"/>
          <w:sz w:val="32"/>
          <w:szCs w:val="32"/>
          <w:lang w:val="zh-TW" w:eastAsia="zh-TW" w:bidi="ar-SA"/>
        </w:rPr>
        <w:t>“奋进新征程  建功新时代</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zh-TW" w:eastAsia="zh-TW" w:bidi="ar-SA"/>
        </w:rPr>
        <w:t>全国群众美术展暨通州区群众美术培训成果展</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en-US" w:eastAsia="zh-CN" w:bidi="ar-SA"/>
        </w:rPr>
        <w:t>旨在以“奋进新征程  建功新时代”为主题，发动和团结全国群众美术创作团体和个人，创作展示一批思想精深、艺术精湛的优秀群众美术作品。通过展览，激起通州区群众创作激情</w:t>
      </w:r>
      <w:r>
        <w:rPr>
          <w:rFonts w:hint="default" w:ascii="仿宋_GB2312" w:hAnsi="仿宋_GB2312" w:eastAsia="仿宋_GB2312" w:cs="仿宋_GB2312"/>
          <w:kern w:val="2"/>
          <w:sz w:val="32"/>
          <w:szCs w:val="32"/>
          <w:lang w:val="en-US" w:eastAsia="zh-CN" w:bidi="ar-SA"/>
        </w:rPr>
        <w:t>。借此</w:t>
      </w:r>
      <w:r>
        <w:rPr>
          <w:rFonts w:hint="eastAsia" w:ascii="仿宋_GB2312" w:hAnsi="仿宋_GB2312" w:eastAsia="仿宋_GB2312" w:cs="仿宋_GB2312"/>
          <w:kern w:val="2"/>
          <w:sz w:val="32"/>
          <w:szCs w:val="32"/>
          <w:lang w:val="en-US" w:eastAsia="zh-CN" w:bidi="ar-SA"/>
        </w:rPr>
        <w:t>邀请全国优秀群众美术辅导员，在通州区全面开展群众美术创作培训活动，并举办培训成果展，形成创作采风与现场培训结合、城市与乡村文化共建、传统与现代作品交融、线上与线下同时展示、作者与观众现场互动、专家与学者出谋划策、文化与旅游融合推介的活动效果。</w:t>
      </w:r>
    </w:p>
    <w:p w14:paraId="741EB117">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5FFF6B05">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0EA79556">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5A8C43C9">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42808F4">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4B75E73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6ECED496">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2D0BCC81">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55B0E739">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此项目开展了一系列培训及展示活动。</w:t>
      </w:r>
    </w:p>
    <w:p w14:paraId="3A2628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1088BDD">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1.推动群众美术的创造性转化、创新性发展；</w:t>
      </w:r>
    </w:p>
    <w:p w14:paraId="7134D32B">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2.增强人民群众文化参与感、获得感、幸福感；</w:t>
      </w:r>
    </w:p>
    <w:p w14:paraId="33746DF2">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3.填补北京市农民画创作队伍空白，繁荣发展群众文化事业；</w:t>
      </w:r>
    </w:p>
    <w:p w14:paraId="69815ED4">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4.助力北京市建设全国文化中心工作。</w:t>
      </w:r>
    </w:p>
    <w:p w14:paraId="3E7888E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eastAsia="zh-CN"/>
        </w:rPr>
        <w:t>五、</w:t>
      </w:r>
      <w:r>
        <w:rPr>
          <w:rFonts w:hint="eastAsia" w:ascii="宋体" w:hAnsi="宋体" w:eastAsia="宋体" w:cs="宋体"/>
          <w:b/>
          <w:color w:val="auto"/>
          <w:kern w:val="0"/>
          <w:sz w:val="28"/>
          <w:szCs w:val="28"/>
        </w:rPr>
        <w:t>主要经验及做法、存在的问题及原因分析</w:t>
      </w:r>
    </w:p>
    <w:p w14:paraId="328B4D2E">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1.项目成立了活动办公室，由主办、承办单位等部门相关人员组成，负责活动的筹备、组织等具体工作，但职责分工不够细致，组织保障健全性略有不足。</w:t>
      </w:r>
    </w:p>
    <w:p w14:paraId="6F93AF4C">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2.制度保障略有不足。</w:t>
      </w:r>
    </w:p>
    <w:p w14:paraId="7D38DEF3">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pPr>
      <w:r>
        <w:rPr>
          <w:rFonts w:hint="eastAsia" w:ascii="仿宋" w:hAnsi="仿宋" w:eastAsia="仿宋" w:cs="仿宋"/>
          <w:sz w:val="32"/>
          <w:szCs w:val="32"/>
          <w:lang w:val="en-US" w:eastAsia="zh-CN"/>
        </w:rPr>
        <w:t>3.可行性研究报告、实施方案不够全面深入。</w:t>
      </w:r>
    </w:p>
    <w:p w14:paraId="0BB584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34B5760E">
      <w:pPr>
        <w:pStyle w:val="2"/>
        <w:keepNext w:val="0"/>
        <w:keepLines w:val="0"/>
        <w:pageBreakBefore w:val="0"/>
        <w:widowControl w:val="0"/>
        <w:numPr>
          <w:ilvl w:val="0"/>
          <w:numId w:val="0"/>
        </w:numPr>
        <w:kinsoku/>
        <w:wordWrap/>
        <w:overflowPunct/>
        <w:topLinePunct w:val="0"/>
        <w:autoSpaceDE/>
        <w:autoSpaceDN/>
        <w:bidi w:val="0"/>
        <w:spacing w:line="54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4225204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75E047C8">
      <w:pPr>
        <w:pStyle w:val="3"/>
        <w:numPr>
          <w:ilvl w:val="0"/>
          <w:numId w:val="0"/>
        </w:numPr>
        <w:ind w:leftChars="300"/>
        <w:rPr>
          <w:rFonts w:hint="eastAsia" w:eastAsia="仿宋"/>
          <w:lang w:eastAsia="zh-CN"/>
        </w:rPr>
      </w:pPr>
      <w:r>
        <w:rPr>
          <w:rFonts w:hint="eastAsia" w:ascii="仿宋_GB2312" w:hAnsi="仿宋_GB2312" w:eastAsia="仿宋_GB2312" w:cs="仿宋_GB2312"/>
          <w:b w:val="0"/>
          <w:bCs/>
          <w:lang w:eastAsia="zh-CN"/>
        </w:rPr>
        <w:t>无</w:t>
      </w:r>
    </w:p>
    <w:p w14:paraId="3EC1FCD9">
      <w:pPr>
        <w:pStyle w:val="2"/>
        <w:rPr>
          <w:rFonts w:hint="eastAsia"/>
          <w:lang w:val="en-US" w:eastAsia="zh-CN"/>
        </w:rPr>
      </w:pPr>
    </w:p>
    <w:p w14:paraId="6F6D6A5E">
      <w:pPr>
        <w:pStyle w:val="2"/>
        <w:rPr>
          <w:rFonts w:hint="eastAsia"/>
          <w:lang w:val="en-US" w:eastAsia="zh-CN"/>
        </w:rPr>
      </w:pPr>
    </w:p>
    <w:p w14:paraId="630A8CB2">
      <w:pPr>
        <w:pStyle w:val="2"/>
        <w:rPr>
          <w:rFonts w:hint="eastAsia"/>
          <w:lang w:val="en-US" w:eastAsia="zh-CN"/>
        </w:rPr>
      </w:pPr>
    </w:p>
    <w:p w14:paraId="1F4F7610">
      <w:pPr>
        <w:pStyle w:val="2"/>
        <w:rPr>
          <w:rFonts w:hint="eastAsia"/>
          <w:lang w:val="en-US" w:eastAsia="zh-CN"/>
        </w:rPr>
      </w:pPr>
    </w:p>
    <w:p w14:paraId="6078F2E0">
      <w:pPr>
        <w:pStyle w:val="2"/>
        <w:rPr>
          <w:rFonts w:hint="eastAsia"/>
          <w:lang w:val="en-US" w:eastAsia="zh-CN"/>
        </w:rPr>
      </w:pPr>
    </w:p>
    <w:p w14:paraId="789CD7C8">
      <w:pPr>
        <w:pStyle w:val="2"/>
        <w:rPr>
          <w:rFonts w:hint="eastAsia"/>
          <w:lang w:val="en-US" w:eastAsia="zh-CN"/>
        </w:rPr>
      </w:pPr>
    </w:p>
    <w:p w14:paraId="157F5865">
      <w:pPr>
        <w:pStyle w:val="2"/>
        <w:rPr>
          <w:rFonts w:hint="eastAsia"/>
          <w:lang w:val="en-US" w:eastAsia="zh-CN"/>
        </w:rPr>
      </w:pPr>
    </w:p>
    <w:p w14:paraId="0B43BFBB">
      <w:pPr>
        <w:pStyle w:val="2"/>
        <w:rPr>
          <w:rFonts w:hint="eastAsia"/>
          <w:lang w:val="en-US" w:eastAsia="zh-CN"/>
        </w:rPr>
      </w:pPr>
    </w:p>
    <w:p w14:paraId="7C8774F5">
      <w:pPr>
        <w:pStyle w:val="2"/>
        <w:rPr>
          <w:rFonts w:hint="eastAsia"/>
          <w:lang w:val="en-US" w:eastAsia="zh-CN"/>
        </w:rPr>
      </w:pPr>
    </w:p>
    <w:p w14:paraId="51265A65">
      <w:pPr>
        <w:pStyle w:val="2"/>
        <w:rPr>
          <w:rFonts w:hint="eastAsia"/>
          <w:lang w:val="en-US" w:eastAsia="zh-CN"/>
        </w:rPr>
      </w:pPr>
    </w:p>
    <w:p w14:paraId="3B0087D9">
      <w:pPr>
        <w:pStyle w:val="2"/>
        <w:rPr>
          <w:rFonts w:hint="eastAsia"/>
          <w:lang w:val="en-US" w:eastAsia="zh-CN"/>
        </w:rPr>
      </w:pPr>
    </w:p>
    <w:p w14:paraId="4BBD354C">
      <w:pPr>
        <w:pStyle w:val="2"/>
        <w:rPr>
          <w:rFonts w:hint="eastAsia"/>
          <w:lang w:val="en-US" w:eastAsia="zh-CN"/>
        </w:rPr>
      </w:pPr>
    </w:p>
    <w:p w14:paraId="25378C5A">
      <w:pPr>
        <w:pStyle w:val="2"/>
        <w:rPr>
          <w:rFonts w:hint="eastAsia"/>
          <w:lang w:val="en-US" w:eastAsia="zh-CN"/>
        </w:rPr>
      </w:pPr>
    </w:p>
    <w:p w14:paraId="4B75BE72">
      <w:pPr>
        <w:pStyle w:val="2"/>
        <w:rPr>
          <w:rFonts w:hint="eastAsia"/>
          <w:lang w:val="en-US" w:eastAsia="zh-CN"/>
        </w:rPr>
      </w:pPr>
    </w:p>
    <w:p w14:paraId="0B827C52">
      <w:pPr>
        <w:pStyle w:val="2"/>
        <w:rPr>
          <w:rFonts w:hint="eastAsia"/>
          <w:lang w:val="en-US" w:eastAsia="zh-CN"/>
        </w:rPr>
      </w:pPr>
    </w:p>
    <w:p w14:paraId="7741A8AB">
      <w:pPr>
        <w:pStyle w:val="2"/>
        <w:rPr>
          <w:rFonts w:hint="eastAsia"/>
          <w:lang w:val="en-US" w:eastAsia="zh-CN"/>
        </w:rPr>
      </w:pPr>
    </w:p>
    <w:p w14:paraId="3BF192D2">
      <w:pPr>
        <w:pStyle w:val="2"/>
        <w:rPr>
          <w:rFonts w:hint="eastAsia"/>
          <w:lang w:val="en-US" w:eastAsia="zh-CN"/>
        </w:rPr>
      </w:pPr>
    </w:p>
    <w:p w14:paraId="07E4190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通州区文化有约向美而行系列文化活动</w:t>
      </w:r>
    </w:p>
    <w:p w14:paraId="520E08BE">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690020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2A0A95E">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4B830B6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本项目单位为北京市通州区文化和旅游局，地址位于北京市通州区车站路27号。资金由北京市通州区文化和旅游局负责与区财政局申报，资金类型为市级专项资金。项目名称为通州区文化有约 向美而行系列文化活动项目。该项目主要用于群众文化艺术指导（合唱、舞蹈、书法等）、生活美学类艺术培训（</w:t>
      </w:r>
      <w:r>
        <w:rPr>
          <w:rFonts w:hint="eastAsia" w:ascii="仿宋_GB2312" w:hAnsi="仿宋_GB2312" w:eastAsia="仿宋_GB2312" w:cs="仿宋_GB2312"/>
          <w:b w:val="0"/>
          <w:bCs w:val="0"/>
          <w:sz w:val="32"/>
          <w:szCs w:val="32"/>
          <w:lang w:eastAsia="zh-CN"/>
        </w:rPr>
        <w:t>乐器课堂、民俗手工等</w:t>
      </w:r>
      <w:r>
        <w:rPr>
          <w:rFonts w:hint="eastAsia" w:ascii="仿宋_GB2312" w:hAnsi="仿宋_GB2312" w:eastAsia="仿宋_GB2312" w:cs="仿宋_GB2312"/>
          <w:sz w:val="32"/>
          <w:szCs w:val="32"/>
          <w:lang w:val="en-US" w:eastAsia="zh-CN"/>
        </w:rPr>
        <w:t>）、文化演出活动、普法教育宣传，预算金额为95万元。</w:t>
      </w:r>
    </w:p>
    <w:p w14:paraId="72433C4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2CDA70CE">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通州区文化有约 向美而行系列文化活动开展88场群众文化艺术指导，88场生活美学类艺术培训，22场文化演出活动，23场普法教育宣传。</w:t>
      </w:r>
    </w:p>
    <w:p w14:paraId="72C39C4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11C3029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5B073D22">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通州区文化有约 向美而行系列文化活动</w:t>
      </w:r>
      <w:r>
        <w:rPr>
          <w:rFonts w:hint="eastAsia" w:ascii="仿宋_GB2312" w:hAnsi="仿宋_GB2312" w:eastAsia="仿宋_GB2312" w:cs="仿宋_GB2312"/>
          <w:color w:val="auto"/>
          <w:kern w:val="0"/>
          <w:sz w:val="32"/>
          <w:szCs w:val="32"/>
          <w:lang w:val="en-US" w:eastAsia="zh-CN"/>
        </w:rPr>
        <w:t>项目，提升市级公共文化专项资金的管理。</w:t>
      </w:r>
    </w:p>
    <w:p w14:paraId="385ABEC6">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098E35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5FE6D9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57E02E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D635AC6">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6BEAE1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四、绩效评价指标分析</w:t>
      </w:r>
    </w:p>
    <w:p w14:paraId="3A5D44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0FE5E07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围绕北京市公共文化服务体系示范区巩固提升、创新发展工作要求，按照基本公共文化服务内容全覆盖的思路，开展通州区“文化有约 向美而行”系列文化活动。统筹多方资源，遴选优质团队，聚焦品质服务，提高服务供给。通过群众文化艺术指导、生活美学类艺术培训、文化演出活动、普法教育宣传等方式，实地到街道（乡镇）综合文化中心、文化馆分馆、图书馆分馆配送优质公共文化服务，提升基层公共文化设施服务供给能力。</w:t>
      </w:r>
    </w:p>
    <w:p w14:paraId="330830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343CACC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330EC84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7055F4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79CFCA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58739CE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4CC0AEF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1AE4A89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02B3E502">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此项目开展了88场群众文化艺术指导，88场生活美学类艺术培训，22场文化演出活动，23场普法教育宣传，在光明网、公共文化前沿、北广头条、新京报及文旅通州微信公众号宣传推广。</w:t>
      </w:r>
    </w:p>
    <w:p w14:paraId="1331DE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549CF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公共文化服务配送到街道（乡镇），加强与街乡的业务对接与培训指导，提高街道（乡镇）文化工作者业务能力水平。将优质培训送到基层，扩大公共文化资源对街道（乡镇）辖区的辐射范围，让基层尤其是农村地区的村民能够参与公共文化，享受公共文化带来的获得感。提升街道（乡镇）综合文化中心、文化馆分馆、图书馆分馆等场馆的服务效能，提高场馆的知晓率和到馆率。</w:t>
      </w:r>
    </w:p>
    <w:p w14:paraId="540E6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2587E29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项目在执行前通过征求各街道（乡镇）服务需求进行调查，有针对性进行服务培训。对开展的公共文化活动通过抽查的方式，不定期的参与活动，提升活动的质量。</w:t>
      </w:r>
    </w:p>
    <w:p w14:paraId="3AD0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2E4D539F">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6A37010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31C29777">
      <w:pPr>
        <w:pStyle w:val="3"/>
        <w:numPr>
          <w:ilvl w:val="0"/>
          <w:numId w:val="0"/>
        </w:numPr>
        <w:ind w:leftChars="300"/>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无</w:t>
      </w:r>
    </w:p>
    <w:p w14:paraId="637B495B">
      <w:pPr>
        <w:pStyle w:val="4"/>
        <w:rPr>
          <w:rFonts w:hint="eastAsia" w:ascii="仿宋_GB2312" w:hAnsi="仿宋_GB2312" w:eastAsia="仿宋_GB2312" w:cs="仿宋_GB2312"/>
          <w:b w:val="0"/>
          <w:bCs/>
          <w:lang w:eastAsia="zh-CN"/>
        </w:rPr>
      </w:pPr>
    </w:p>
    <w:p w14:paraId="1A7A19B2">
      <w:pPr>
        <w:rPr>
          <w:rFonts w:hint="eastAsia" w:ascii="仿宋_GB2312" w:hAnsi="仿宋_GB2312" w:eastAsia="仿宋_GB2312" w:cs="仿宋_GB2312"/>
          <w:b w:val="0"/>
          <w:bCs/>
          <w:lang w:eastAsia="zh-CN"/>
        </w:rPr>
      </w:pPr>
    </w:p>
    <w:p w14:paraId="7F5BEFD0">
      <w:pPr>
        <w:pStyle w:val="3"/>
        <w:numPr>
          <w:ilvl w:val="0"/>
          <w:numId w:val="0"/>
        </w:numPr>
        <w:ind w:leftChars="300"/>
        <w:rPr>
          <w:rFonts w:hint="eastAsia"/>
          <w:lang w:eastAsia="zh-CN"/>
        </w:rPr>
      </w:pPr>
    </w:p>
    <w:p w14:paraId="73D10B10">
      <w:pPr>
        <w:pStyle w:val="4"/>
        <w:rPr>
          <w:rFonts w:hint="eastAsia"/>
          <w:lang w:eastAsia="zh-CN"/>
        </w:rPr>
      </w:pPr>
    </w:p>
    <w:p w14:paraId="71E81044">
      <w:pPr>
        <w:rPr>
          <w:rFonts w:hint="eastAsia"/>
          <w:lang w:eastAsia="zh-CN"/>
        </w:rPr>
      </w:pPr>
    </w:p>
    <w:p w14:paraId="4E1202F1">
      <w:pPr>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招商决策咨询及文旅产业跟踪研究服务</w:t>
      </w:r>
    </w:p>
    <w:p w14:paraId="701BDA5A">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项目支出绩效评价报告</w:t>
      </w:r>
    </w:p>
    <w:p w14:paraId="7C951DF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068266C1">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（一）项目概况。包括项目背景、主要内容及实施情况、资金投入和使用情况等。</w:t>
      </w:r>
    </w:p>
    <w:p w14:paraId="04A85FB2">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14:paraId="79FCEC30">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支持北京城市副中心高质量发展的意见》（国发〔2021〕15号），进一步发挥文化旅游产业主导功能，完善顶层设计，聚焦文旅产业的供给侧改革，围绕“一区一河三镇”发展布局，推进“+文化”“+旅游”，促进文化旅游产业高质量发展，结合我区文化旅游产业发展实际，形成了文旅产业支持政策和产业图谱、空间地图和招商长短名单。通过大量的实地调研和产业研究，为副中心文旅产业发展，落实上位规划和政策的各项要求提供依据。</w:t>
      </w:r>
    </w:p>
    <w:p w14:paraId="4FACA780">
      <w:pPr>
        <w:pStyle w:val="4"/>
        <w:ind w:firstLine="42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 xml:space="preserve"> 主要内容及实施情况</w:t>
      </w:r>
    </w:p>
    <w:p w14:paraId="45CB4D70">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根据副中心实际情况，编制文旅产业促进政策，绘制产业图谱和空间地图，给出招商长短名单，并提供各项相关的调研报告、产业报告及评估报告。目前各项成果均已按照计划和要求实施完成。</w:t>
      </w:r>
    </w:p>
    <w:p w14:paraId="0B566459">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3.资金投入和使用情况</w:t>
      </w:r>
    </w:p>
    <w:p w14:paraId="289742CA">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按计划和协议分三笔支付给相关研究咨询工作的受托方。</w:t>
      </w:r>
    </w:p>
    <w:p w14:paraId="13C1894B">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（二）项目绩效目标。包括总体目标和阶段性目标。</w:t>
      </w:r>
    </w:p>
    <w:p w14:paraId="233BEC06">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通过各区政策对比研究，提出并完成通州区文化和旅游产业支持政策的研究和编制，完善文化旅游产业图谱和长短名单。开展文化旅游产业重点区域和重点企业调研，就产业发展面临的现状、问题等提出意见和建议。</w:t>
      </w:r>
    </w:p>
    <w:p w14:paraId="43FA170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2.阶段性目标：按年度时间进度，每季度完成一定的调研报告和产业研究报告，并于年度结束前，完成政策研究和制定等全部工作。</w:t>
      </w:r>
    </w:p>
    <w:p w14:paraId="174A5B87">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74BF88DF">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008BBBC6">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737D4BA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71BCDE6A">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2792308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决策咨询及文旅产业跟踪研究服务，深入研究了国家文旅部、北京市文旅局、其他省市和其他区域相关政策，形成了《北京各区文化旅游政策对比暨国家、北京市和各地区文旅政策汇编》。以此为基础，与区内重点文旅企业和重点招商项目进行几十次调研和座谈，结合企业座谈、实地调研和专家意见等，描绘了《北京城市副中心文化旅游产业链图谱》和《北京城市副中心文化旅游产业空间地图》。在政策起草过程中，结合上位规划和政策的各项要求，充分考虑与区级政策、区委宣传部等各项政策的相互衔接，组织文化旅游领域专家学者开展三次专家论证，并成功通过各项专家评审，对副中心文化旅游产业发展起到积极促进作用。三次专家论证和评审均已通过，综合评价得分100分，为优秀。</w:t>
      </w:r>
    </w:p>
    <w:p w14:paraId="20E6CE8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713556F3">
      <w:pPr>
        <w:spacing w:line="600" w:lineRule="exact"/>
        <w:ind w:firstLine="440" w:firstLineChars="200"/>
        <w:outlineLvl w:val="0"/>
        <w:rPr>
          <w:rFonts w:hint="eastAsia" w:ascii="仿宋_GB2312" w:hAnsi="仿宋_GB2312" w:eastAsia="仿宋_GB2312" w:cs="仿宋_GB2312"/>
          <w:kern w:val="0"/>
          <w:sz w:val="32"/>
          <w:szCs w:val="32"/>
        </w:rPr>
      </w:pPr>
      <w:r>
        <w:rPr>
          <w:rFonts w:hint="eastAsia" w:ascii="宋体" w:hAnsi="宋体" w:cs="宋体"/>
          <w:kern w:val="0"/>
          <w:sz w:val="22"/>
        </w:rPr>
        <w:t>（</w:t>
      </w:r>
      <w:r>
        <w:rPr>
          <w:rFonts w:hint="eastAsia" w:ascii="仿宋_GB2312" w:hAnsi="仿宋_GB2312" w:eastAsia="仿宋_GB2312" w:cs="仿宋_GB2312"/>
          <w:kern w:val="0"/>
          <w:sz w:val="32"/>
          <w:szCs w:val="32"/>
        </w:rPr>
        <w:t>一）项目决策情况。</w:t>
      </w:r>
    </w:p>
    <w:p w14:paraId="4CB29D73">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项目经通州区文化和旅游局党组会决策，文旅政策等待区政府会议审议。</w:t>
      </w:r>
    </w:p>
    <w:p w14:paraId="2DA6A209">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0F9C11B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项目按照调研、访谈、对比研究、编制、汇报、专家论证、修改、征求意见、修改、报审等相关程序进行。</w:t>
      </w:r>
    </w:p>
    <w:p w14:paraId="54E6447C">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43052BB4">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北京各区文化旅游政策对比暨国家、北京市和各地区文旅政策汇编》、《北京城市副中心文化旅游产业链图谱》、《北京城市副中心文化旅游产业空间地图》和《关于北京城市副中心引导扶持文化和旅游产业高质量发展的实施细则》等政策成果，以及21篇调研报告、产业报告和评估报告。</w:t>
      </w:r>
    </w:p>
    <w:p w14:paraId="480EAF93">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4BBA973F">
      <w:pPr>
        <w:pStyle w:val="4"/>
        <w:ind w:firstLine="420"/>
        <w:rPr>
          <w:rFonts w:hint="eastAsia"/>
        </w:rPr>
      </w:pPr>
      <w:r>
        <w:rPr>
          <w:rFonts w:hint="eastAsia" w:ascii="仿宋_GB2312" w:hAnsi="仿宋_GB2312" w:eastAsia="仿宋_GB2312" w:cs="仿宋_GB2312"/>
          <w:sz w:val="32"/>
          <w:szCs w:val="32"/>
        </w:rPr>
        <w:t>项目成果通过专家评审，受到通州区文化和旅游企事业单位好评，社会效益良好。</w:t>
      </w:r>
    </w:p>
    <w:p w14:paraId="0C8DE3ED">
      <w:pPr>
        <w:spacing w:line="600" w:lineRule="exact"/>
        <w:ind w:firstLine="640" w:firstLineChars="200"/>
        <w:rPr>
          <w:rFonts w:ascii="宋体" w:hAnsi="宋体" w:cs="宋体"/>
          <w:b/>
          <w:kern w:val="0"/>
          <w:sz w:val="32"/>
          <w:szCs w:val="32"/>
        </w:rPr>
      </w:pPr>
      <w:r>
        <w:rPr>
          <w:rFonts w:hint="eastAsia" w:ascii="宋体" w:hAnsi="宋体" w:cs="宋体"/>
          <w:b/>
          <w:kern w:val="0"/>
          <w:sz w:val="32"/>
          <w:szCs w:val="32"/>
        </w:rPr>
        <w:t>五、主要经验及做法、存在的问题及原因分析</w:t>
      </w:r>
    </w:p>
    <w:p w14:paraId="18A31875">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验做法：一是广泛开展调查研究，了解北京市各区在文化旅游产业促进方面经验做法，与各文旅园区、各企事业单位座谈，了解企业在实际工作中迫切需要解决的问题。二是深入了解当前文旅产业发展方面的国家级、北京市的各项新政策新要求新形势新趋势，了解产业环境，制定符合副中心实际情况的若干措施。</w:t>
      </w:r>
    </w:p>
    <w:p w14:paraId="09BDD5BE">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存在问题：无。</w:t>
      </w:r>
    </w:p>
    <w:p w14:paraId="0CA3850D">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六、有关建议</w:t>
      </w:r>
    </w:p>
    <w:p w14:paraId="1EB1B038">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FCB09A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21606B75">
      <w:pPr>
        <w:spacing w:line="600" w:lineRule="exact"/>
        <w:ind w:firstLine="640" w:firstLineChars="200"/>
        <w:rPr>
          <w:rFonts w:ascii="宋体" w:hAnsi="宋体" w:cs="宋体"/>
          <w:kern w:val="0"/>
          <w:sz w:val="22"/>
        </w:rPr>
      </w:pPr>
      <w:r>
        <w:rPr>
          <w:rFonts w:hint="eastAsia" w:ascii="仿宋_GB2312" w:hAnsi="仿宋_GB2312" w:eastAsia="仿宋_GB2312" w:cs="仿宋_GB2312"/>
          <w:sz w:val="32"/>
          <w:szCs w:val="32"/>
          <w:lang w:eastAsia="zh-CN"/>
        </w:rPr>
        <w:t>无</w:t>
      </w:r>
    </w:p>
    <w:p w14:paraId="1CB72D70">
      <w:pPr>
        <w:pStyle w:val="3"/>
        <w:numPr>
          <w:ilvl w:val="0"/>
          <w:numId w:val="0"/>
        </w:numPr>
        <w:rPr>
          <w:rFonts w:hint="eastAsia"/>
          <w:lang w:eastAsia="zh-CN"/>
        </w:rPr>
      </w:pPr>
    </w:p>
    <w:p w14:paraId="226C043B">
      <w:pPr>
        <w:pStyle w:val="4"/>
        <w:rPr>
          <w:rFonts w:hint="eastAsia"/>
          <w:lang w:eastAsia="zh-CN"/>
        </w:rPr>
      </w:pPr>
    </w:p>
    <w:p w14:paraId="41D75F56">
      <w:pPr>
        <w:pStyle w:val="2"/>
        <w:rPr>
          <w:rFonts w:hint="eastAsia"/>
          <w:lang w:val="en-US" w:eastAsia="zh-CN"/>
        </w:rPr>
      </w:pPr>
    </w:p>
    <w:p w14:paraId="59F2611B">
      <w:pPr>
        <w:pStyle w:val="2"/>
        <w:rPr>
          <w:rFonts w:hint="eastAsia"/>
          <w:lang w:val="en-US" w:eastAsia="zh-CN"/>
        </w:rPr>
      </w:pPr>
    </w:p>
    <w:p w14:paraId="6E9E20E1">
      <w:pPr>
        <w:pStyle w:val="2"/>
        <w:rPr>
          <w:rFonts w:hint="eastAsia"/>
          <w:lang w:val="en-US" w:eastAsia="zh-CN"/>
        </w:rPr>
      </w:pPr>
    </w:p>
    <w:p w14:paraId="0EFADDB4">
      <w:pPr>
        <w:pStyle w:val="2"/>
        <w:rPr>
          <w:rFonts w:hint="eastAsia"/>
          <w:lang w:val="en-US" w:eastAsia="zh-CN"/>
        </w:rPr>
      </w:pPr>
    </w:p>
    <w:p w14:paraId="1C7F6A9A">
      <w:pPr>
        <w:pStyle w:val="2"/>
        <w:rPr>
          <w:rFonts w:hint="eastAsia"/>
          <w:lang w:val="en-US" w:eastAsia="zh-CN"/>
        </w:rPr>
      </w:pPr>
    </w:p>
    <w:p w14:paraId="4D5CDD17">
      <w:pPr>
        <w:pStyle w:val="2"/>
        <w:rPr>
          <w:rFonts w:hint="eastAsia"/>
          <w:lang w:val="en-US" w:eastAsia="zh-CN"/>
        </w:rPr>
      </w:pPr>
    </w:p>
    <w:p w14:paraId="68FE79CF">
      <w:pPr>
        <w:pStyle w:val="2"/>
        <w:rPr>
          <w:rFonts w:hint="eastAsia"/>
          <w:lang w:val="en-US" w:eastAsia="zh-CN"/>
        </w:rPr>
      </w:pPr>
    </w:p>
    <w:p w14:paraId="166C9CEC">
      <w:pPr>
        <w:pStyle w:val="2"/>
        <w:rPr>
          <w:rFonts w:hint="eastAsia"/>
          <w:lang w:val="en-US" w:eastAsia="zh-CN"/>
        </w:rPr>
      </w:pPr>
    </w:p>
    <w:p w14:paraId="44948EA2">
      <w:pPr>
        <w:pStyle w:val="2"/>
        <w:rPr>
          <w:rFonts w:hint="eastAsia"/>
          <w:lang w:val="en-US" w:eastAsia="zh-CN"/>
        </w:rPr>
      </w:pPr>
    </w:p>
    <w:p w14:paraId="6B603242">
      <w:pPr>
        <w:pStyle w:val="2"/>
        <w:rPr>
          <w:rFonts w:hint="eastAsia"/>
          <w:lang w:val="en-US" w:eastAsia="zh-CN"/>
        </w:rPr>
      </w:pPr>
    </w:p>
    <w:p w14:paraId="09B2F3F3">
      <w:pPr>
        <w:pStyle w:val="2"/>
        <w:rPr>
          <w:rFonts w:hint="eastAsia"/>
          <w:lang w:val="en-US" w:eastAsia="zh-CN"/>
        </w:rPr>
      </w:pPr>
    </w:p>
    <w:p w14:paraId="6F9D8ADD">
      <w:pPr>
        <w:pStyle w:val="2"/>
        <w:rPr>
          <w:rFonts w:hint="eastAsia"/>
          <w:lang w:val="en-US" w:eastAsia="zh-CN"/>
        </w:rPr>
      </w:pPr>
    </w:p>
    <w:p w14:paraId="040310C2">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文化市场监管费用</w:t>
      </w:r>
      <w:r>
        <w:rPr>
          <w:rFonts w:hint="eastAsia" w:ascii="方正小标宋简体" w:hAnsi="方正小标宋简体" w:eastAsia="方正小标宋简体" w:cs="方正小标宋简体"/>
          <w:b w:val="0"/>
          <w:bCs w:val="0"/>
          <w:sz w:val="44"/>
          <w:szCs w:val="44"/>
        </w:rPr>
        <w:t>项目支出绩效评价报告</w:t>
      </w:r>
    </w:p>
    <w:p w14:paraId="1407470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67349F56">
      <w:pPr>
        <w:spacing w:line="600" w:lineRule="exact"/>
        <w:ind w:firstLine="640" w:firstLineChars="200"/>
        <w:jc w:val="left"/>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通州区文化市场综合执法大队2023年度专项资金共分为两项，其中：1.文旅市场监管经费。用于对全区文化经营单位进行日常监管、开展专项整治行动；结合“3·15”消费者权益保护日、“4.26世界知识产权日”“世界文化遗产日”</w:t>
      </w:r>
      <w:bookmarkStart w:id="1" w:name="_GoBack"/>
      <w:bookmarkEnd w:id="1"/>
      <w:r>
        <w:rPr>
          <w:rFonts w:hint="eastAsia" w:ascii="仿宋_GB2312" w:hAnsi="仿宋_GB2312" w:eastAsia="仿宋_GB2312" w:cs="仿宋_GB2312"/>
          <w:kern w:val="0"/>
          <w:sz w:val="32"/>
          <w:szCs w:val="32"/>
          <w:lang w:eastAsia="zh-CN"/>
        </w:rPr>
        <w:t>“12·4”国家宪法日</w:t>
      </w:r>
      <w:r>
        <w:rPr>
          <w:rFonts w:hint="eastAsia" w:ascii="仿宋_GB2312" w:hAnsi="仿宋_GB2312" w:eastAsia="仿宋_GB2312" w:cs="仿宋_GB2312"/>
          <w:kern w:val="0"/>
          <w:sz w:val="32"/>
          <w:szCs w:val="32"/>
        </w:rPr>
        <w:t xml:space="preserve">等重要节点，开展文化市场法律法规宣传活动；行政执法产生的其它费用。2. 行政执法制式服装经费。2021年由市级指定部门开标并确定中标单位签订三年合同，2023年需换发单裤、单皮鞋及新增执法人员制式执法服装费用。                                                                  </w:t>
      </w:r>
    </w:p>
    <w:p w14:paraId="1F4ABD7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（二）项目绩效目标。为统筹做好文化</w:t>
      </w:r>
      <w:r>
        <w:rPr>
          <w:rFonts w:hint="eastAsia" w:ascii="仿宋_GB2312" w:hAnsi="仿宋_GB2312" w:eastAsia="仿宋_GB2312" w:cs="仿宋_GB2312"/>
          <w:kern w:val="0"/>
          <w:sz w:val="32"/>
          <w:szCs w:val="32"/>
          <w:lang w:eastAsia="zh-CN"/>
        </w:rPr>
        <w:t>和旅游市场综合执法</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切实维护好文化和旅游市场秩序，</w:t>
      </w:r>
      <w:r>
        <w:rPr>
          <w:rFonts w:hint="eastAsia" w:ascii="仿宋_GB2312" w:hAnsi="仿宋_GB2312" w:eastAsia="仿宋_GB2312" w:cs="仿宋_GB2312"/>
          <w:kern w:val="0"/>
          <w:sz w:val="32"/>
          <w:szCs w:val="32"/>
        </w:rPr>
        <w:t>及时处置各类敏感案（事）件，坚决打击各类违法经营行为，进一步加强监管执法，完善市场监管机制，提高市场监管效能，落实市场主体责任，提升诚信遵守法律水平，确保通州区文化市场安全稳定、健康发展。</w:t>
      </w:r>
    </w:p>
    <w:p w14:paraId="23226020">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02B47F95">
      <w:pPr>
        <w:snapToGrid w:val="0"/>
        <w:spacing w:line="58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616BC20D">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w:t>
      </w:r>
    </w:p>
    <w:p w14:paraId="76D6F67B">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全面了解项目管理过程是否规范、产出目标是否完成以有效果目标是否实现等方面的内容，总结经验，查找不足。</w:t>
      </w:r>
    </w:p>
    <w:p w14:paraId="4A7BB068">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2、绩效评价对象和范围</w:t>
      </w:r>
    </w:p>
    <w:p w14:paraId="756E8800">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sz w:val="32"/>
          <w:szCs w:val="32"/>
          <w:lang w:eastAsia="zh-CN"/>
        </w:rPr>
        <w:t>执法大队</w:t>
      </w:r>
      <w:r>
        <w:rPr>
          <w:rFonts w:hint="eastAsia" w:ascii="仿宋_GB2312" w:hAnsi="仿宋_GB2312" w:eastAsia="仿宋_GB2312" w:cs="仿宋_GB2312"/>
          <w:kern w:val="0"/>
          <w:sz w:val="32"/>
          <w:szCs w:val="32"/>
        </w:rPr>
        <w:t>文旅市场监管经费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行政执法产生的其它费用</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行政执法制式服装经费。</w:t>
      </w:r>
    </w:p>
    <w:p w14:paraId="36572CA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（二）绩效评价原则、评价指标体系（附表说明）、评价方法、评价标准等。</w:t>
      </w:r>
    </w:p>
    <w:p w14:paraId="528ED1E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1、绩效评价原则：公开公正、绩效相关待原则。</w:t>
      </w:r>
    </w:p>
    <w:p w14:paraId="7BFC119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2、绩效评价方法：包括指标评价、数据采集等。</w:t>
      </w:r>
    </w:p>
    <w:p w14:paraId="24111533">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2E1FE44A">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1、数据填报和采集</w:t>
      </w:r>
    </w:p>
    <w:p w14:paraId="274A5275">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2、数据分析和撰写报告</w:t>
      </w:r>
    </w:p>
    <w:p w14:paraId="169AE3F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7E3BC25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自评得分100分。项目支出绩效为优。</w:t>
      </w:r>
    </w:p>
    <w:p w14:paraId="03ACFAD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4534E57A">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（一）项目决策情况。</w:t>
      </w:r>
    </w:p>
    <w:p w14:paraId="5180B814">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多年来，执法大队始终坚持以服务党和国家工作大局、护航文化和旅游市场高质量发展为目标任务，确保执法工作规范有效开展，严格按照局机关《三重一大》制度执行，确保资金使用合理、合规。</w:t>
      </w:r>
    </w:p>
    <w:p w14:paraId="0047A7DA">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项目过程情况。</w:t>
      </w:r>
    </w:p>
    <w:p w14:paraId="47B4658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eastAsia="zh-CN"/>
        </w:rPr>
        <w:t>在局机关的领导和支持下，有效推进执法工作开展，认真落实各项制度规定，采取科学管理，有效提升市场监管质量和水平。积极开展各项普法宣传工作，努力提升执法人员依法行政能力素质，深入开展社会教育工作，为群众服务。</w:t>
      </w:r>
    </w:p>
    <w:p w14:paraId="754C865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（三）项目产出情况。</w:t>
      </w:r>
    </w:p>
    <w:p w14:paraId="6C33DB4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文旅市场监管经费65万。用于对全区文化经营单位进行日常监管、开展专项整治行动；结合“3·15”消费者权益保护日、“4.26世界知识产权日”“世界文化遗产日”“12·4”国家宪法日等重要节点，开展文化市场法律法规宣传活动；文化市场监督员管理与培训；行政执法产生的其它费用。</w:t>
      </w:r>
    </w:p>
    <w:p w14:paraId="675CF7E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行政执法制式服装经费1.54万。2021年由市级指定部门开标并确定中标单位签订三年合同，2023年需换发单裤、单皮鞋及新增执法人员制式执法服装费用。 </w:t>
      </w:r>
    </w:p>
    <w:p w14:paraId="03B4047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（四）项目效益情况。</w:t>
      </w:r>
    </w:p>
    <w:p w14:paraId="0D00A0B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不断优化执法人员风清气正的工作作风、不断提高执法监管的能力和水平，切实维护好文化和旅游市场秩序。通过法制宣传活动的开展，在全区营造尊法、学法、用法、守法的良好氛围。</w:t>
      </w:r>
    </w:p>
    <w:p w14:paraId="6E07DA66">
      <w:pPr>
        <w:numPr>
          <w:ilvl w:val="0"/>
          <w:numId w:val="0"/>
        </w:num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lang w:val="en-US" w:eastAsia="zh-CN" w:bidi="ar-SA"/>
        </w:rPr>
        <w:t>五、</w:t>
      </w:r>
      <w:r>
        <w:rPr>
          <w:rFonts w:hint="eastAsia" w:ascii="楷体" w:hAnsi="楷体" w:eastAsia="楷体" w:cs="楷体"/>
          <w:b/>
          <w:kern w:val="0"/>
          <w:sz w:val="32"/>
          <w:szCs w:val="32"/>
        </w:rPr>
        <w:t>主要经验及做法、存在的问题及原因分析</w:t>
      </w:r>
    </w:p>
    <w:p w14:paraId="222FE238">
      <w:pPr>
        <w:numPr>
          <w:ilvl w:val="0"/>
          <w:numId w:val="0"/>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val="0"/>
          <w:bCs w:val="0"/>
          <w:sz w:val="32"/>
          <w:szCs w:val="32"/>
          <w:highlight w:val="none"/>
          <w:lang w:val="en-US" w:eastAsia="zh-CN"/>
        </w:rPr>
        <w:t>加强对自评工作的组织领导，明确评价项目组织实施中的责任部门和责任人，做好绩效自评的前期准备，根据资金管理使用情况进行自查，收集整理支出相关资料，形成项目绩效报告。</w:t>
      </w:r>
    </w:p>
    <w:p w14:paraId="2A3F8C36">
      <w:pPr>
        <w:numPr>
          <w:ilvl w:val="0"/>
          <w:numId w:val="0"/>
        </w:num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lang w:val="en-US" w:eastAsia="zh-CN" w:bidi="ar-SA"/>
        </w:rPr>
        <w:t>六、</w:t>
      </w:r>
      <w:r>
        <w:rPr>
          <w:rFonts w:hint="eastAsia" w:ascii="楷体" w:hAnsi="楷体" w:eastAsia="楷体" w:cs="楷体"/>
          <w:b/>
          <w:color w:val="auto"/>
          <w:kern w:val="0"/>
          <w:sz w:val="32"/>
          <w:szCs w:val="32"/>
        </w:rPr>
        <w:t>有关建议</w:t>
      </w:r>
    </w:p>
    <w:p w14:paraId="2C3F1C2D">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3B625435">
      <w:pPr>
        <w:numPr>
          <w:ilvl w:val="0"/>
          <w:numId w:val="0"/>
        </w:numPr>
        <w:spacing w:line="600" w:lineRule="exact"/>
        <w:ind w:left="0" w:leftChars="0"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lang w:val="en-US" w:eastAsia="zh-CN" w:bidi="ar-SA"/>
        </w:rPr>
        <w:t>七、</w:t>
      </w:r>
      <w:r>
        <w:rPr>
          <w:rFonts w:hint="eastAsia" w:ascii="楷体" w:hAnsi="楷体" w:eastAsia="楷体" w:cs="楷体"/>
          <w:b/>
          <w:color w:val="auto"/>
          <w:kern w:val="0"/>
          <w:sz w:val="32"/>
          <w:szCs w:val="32"/>
        </w:rPr>
        <w:t>其他需要说明的问题</w:t>
      </w:r>
    </w:p>
    <w:p w14:paraId="68B3D73B">
      <w:pPr>
        <w:pStyle w:val="4"/>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214E5304">
      <w:pPr>
        <w:jc w:val="center"/>
        <w:rPr>
          <w:rFonts w:ascii="仿宋_GB2312"/>
          <w:szCs w:val="30"/>
        </w:rPr>
      </w:pPr>
      <w:r>
        <w:rPr>
          <w:rFonts w:hint="eastAsia" w:ascii="宋体" w:hAnsi="宋体" w:cs="Arial"/>
          <w:b/>
          <w:bCs/>
          <w:sz w:val="36"/>
          <w:szCs w:val="36"/>
          <w:lang w:eastAsia="zh-CN"/>
        </w:rPr>
        <w:t>住宿业单位服务质量提升</w:t>
      </w:r>
      <w:r>
        <w:rPr>
          <w:rFonts w:hint="eastAsia" w:ascii="宋体" w:hAnsi="宋体" w:cs="Arial"/>
          <w:b/>
          <w:bCs/>
          <w:sz w:val="36"/>
          <w:szCs w:val="36"/>
        </w:rPr>
        <w:t>项目支出</w:t>
      </w:r>
      <w:r>
        <w:rPr>
          <w:rFonts w:ascii="宋体" w:hAnsi="宋体" w:cs="Arial"/>
          <w:b/>
          <w:bCs/>
          <w:sz w:val="36"/>
          <w:szCs w:val="36"/>
        </w:rPr>
        <w:t>绩效</w:t>
      </w:r>
      <w:r>
        <w:rPr>
          <w:rFonts w:hint="eastAsia" w:ascii="宋体" w:hAnsi="宋体" w:cs="Arial"/>
          <w:b/>
          <w:bCs/>
          <w:sz w:val="36"/>
          <w:szCs w:val="36"/>
        </w:rPr>
        <w:t>评价报告</w:t>
      </w:r>
    </w:p>
    <w:p w14:paraId="06B8B8D0">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基本情况</w:t>
      </w:r>
    </w:p>
    <w:p w14:paraId="61F81CED">
      <w:pPr>
        <w:keepNext w:val="0"/>
        <w:keepLines w:val="0"/>
        <w:widowControl/>
        <w:suppressLineNumbers w:val="0"/>
        <w:ind w:firstLine="600" w:firstLineChars="200"/>
        <w:jc w:val="both"/>
        <w:rPr>
          <w:rFonts w:hint="eastAsia" w:ascii="仿宋_GB2312" w:hAnsi="Times New Roman" w:eastAsia="仿宋_GB2312" w:cs="Times New Roman"/>
          <w:bCs/>
          <w:sz w:val="30"/>
          <w:szCs w:val="32"/>
          <w:highlight w:val="none"/>
        </w:rPr>
      </w:pPr>
      <w:r>
        <w:rPr>
          <w:rFonts w:hint="eastAsia" w:ascii="仿宋_GB2312" w:hAnsi="Times New Roman" w:eastAsia="仿宋_GB2312" w:cs="Times New Roman"/>
          <w:bCs/>
          <w:sz w:val="30"/>
          <w:szCs w:val="32"/>
          <w:highlight w:val="none"/>
        </w:rPr>
        <w:t>住宿业单位服务质量提升项目</w:t>
      </w:r>
      <w:r>
        <w:rPr>
          <w:rFonts w:hint="eastAsia" w:ascii="仿宋_GB2312" w:hAnsi="楷体" w:eastAsia="仿宋_GB2312"/>
          <w:color w:val="000000"/>
          <w:sz w:val="32"/>
          <w:szCs w:val="32"/>
          <w:lang w:val="en-US" w:eastAsia="zh-CN"/>
        </w:rPr>
        <w:t>资金总</w:t>
      </w:r>
      <w:r>
        <w:rPr>
          <w:rFonts w:hint="eastAsia" w:ascii="仿宋_GB2312" w:hAnsi="Times New Roman" w:eastAsia="仿宋_GB2312" w:cs="Times New Roman"/>
          <w:bCs/>
          <w:sz w:val="30"/>
          <w:szCs w:val="32"/>
          <w:highlight w:val="none"/>
          <w:lang w:val="en-US" w:eastAsia="zh-CN"/>
        </w:rPr>
        <w:t>额39.9万元。主要用于一是对辖区宾馆酒店、乡村民宿服务质量及投诉落实情况进行线上摸底和线下走访，对发现的问题进行整理总结，形成摸底调查成果。二是针对住宿业单位现有的问题，按照精品酒店、乡村民宿、社会旅馆等不同类型，以一对一教学、分组讨论、专家授课、现场实操教学等多种形式，对酒店管理层与员工、民宿主与管家、高投诉酒店等进行分层级培训。</w:t>
      </w:r>
      <w:r>
        <w:rPr>
          <w:rFonts w:hint="eastAsia" w:ascii="仿宋_GB2312" w:hAnsi="Times New Roman" w:eastAsia="仿宋_GB2312" w:cs="Times New Roman"/>
          <w:bCs/>
          <w:sz w:val="30"/>
          <w:szCs w:val="32"/>
          <w:highlight w:val="none"/>
          <w:lang w:eastAsia="zh-CN"/>
        </w:rPr>
        <w:t>项目已完成，实际支出资金</w:t>
      </w:r>
      <w:r>
        <w:rPr>
          <w:rFonts w:hint="eastAsia" w:ascii="仿宋_GB2312" w:hAnsi="Times New Roman" w:eastAsia="仿宋_GB2312" w:cs="Times New Roman"/>
          <w:bCs/>
          <w:sz w:val="30"/>
          <w:szCs w:val="32"/>
          <w:highlight w:val="none"/>
          <w:lang w:val="en-US" w:eastAsia="zh-CN"/>
        </w:rPr>
        <w:t>39.9万元。</w:t>
      </w:r>
    </w:p>
    <w:p w14:paraId="3A954DEB">
      <w:pPr>
        <w:keepNext w:val="0"/>
        <w:keepLines w:val="0"/>
        <w:pageBreakBefore w:val="0"/>
        <w:numPr>
          <w:ilvl w:val="0"/>
          <w:numId w:val="9"/>
        </w:numPr>
        <w:kinsoku/>
        <w:wordWrap/>
        <w:overflowPunct/>
        <w:topLinePunct w:val="0"/>
        <w:autoSpaceDE/>
        <w:autoSpaceDN/>
        <w:bidi w:val="0"/>
        <w:adjustRightInd/>
        <w:spacing w:line="560" w:lineRule="exact"/>
        <w:ind w:left="0" w:leftChars="0" w:firstLine="640" w:firstLineChars="200"/>
        <w:outlineLvl w:val="0"/>
        <w:rPr>
          <w:rFonts w:hint="eastAsia" w:ascii="楷体" w:hAnsi="楷体" w:eastAsia="楷体" w:cs="楷体"/>
          <w:b/>
          <w:kern w:val="0"/>
          <w:sz w:val="32"/>
          <w:szCs w:val="32"/>
        </w:rPr>
      </w:pPr>
      <w:r>
        <w:rPr>
          <w:rFonts w:hint="eastAsia" w:ascii="楷体" w:hAnsi="楷体" w:eastAsia="楷体" w:cs="楷体"/>
          <w:b/>
          <w:kern w:val="0"/>
          <w:sz w:val="32"/>
          <w:szCs w:val="32"/>
        </w:rPr>
        <w:t>绩效评价工作开展情况</w:t>
      </w:r>
    </w:p>
    <w:p w14:paraId="4AF72882">
      <w:pPr>
        <w:keepNext w:val="0"/>
        <w:keepLines w:val="0"/>
        <w:pageBreakBefore w:val="0"/>
        <w:numPr>
          <w:ilvl w:val="0"/>
          <w:numId w:val="0"/>
        </w:numPr>
        <w:kinsoku/>
        <w:wordWrap/>
        <w:overflowPunct/>
        <w:topLinePunct w:val="0"/>
        <w:autoSpaceDE/>
        <w:autoSpaceDN/>
        <w:bidi w:val="0"/>
        <w:adjustRightInd/>
        <w:spacing w:line="560" w:lineRule="exact"/>
        <w:ind w:leftChars="200"/>
        <w:outlineLvl w:val="0"/>
        <w:rPr>
          <w:rFonts w:ascii="仿宋_GB2312" w:hAnsi="宋体" w:eastAsia="仿宋_GB2312" w:cs="Times New Roman"/>
          <w:sz w:val="32"/>
          <w:szCs w:val="32"/>
        </w:rPr>
      </w:pPr>
      <w:r>
        <w:rPr>
          <w:rFonts w:hint="eastAsia" w:ascii="楷体_GB2312" w:hAnsi="楷体" w:eastAsia="楷体_GB2312" w:cs="仿宋_GB2312"/>
          <w:sz w:val="32"/>
          <w:szCs w:val="32"/>
          <w:lang w:val="en-US" w:eastAsia="zh-CN"/>
        </w:rPr>
        <w:t xml:space="preserve"> </w:t>
      </w:r>
      <w:r>
        <w:rPr>
          <w:rFonts w:hint="eastAsia" w:ascii="楷体_GB2312" w:hAnsi="楷体" w:eastAsia="楷体_GB2312" w:cs="仿宋_GB2312"/>
          <w:sz w:val="32"/>
          <w:szCs w:val="32"/>
        </w:rPr>
        <w:t>（一）资金投入情况分析</w:t>
      </w:r>
    </w:p>
    <w:p w14:paraId="02EC4DDF">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lang w:eastAsia="zh-CN"/>
        </w:rPr>
        <w:t>项目预算金额</w:t>
      </w:r>
      <w:r>
        <w:rPr>
          <w:rFonts w:hint="eastAsia" w:ascii="仿宋_GB2312" w:hAnsi="仿宋" w:eastAsia="仿宋_GB2312" w:cs="仿宋"/>
          <w:sz w:val="32"/>
          <w:szCs w:val="32"/>
          <w:lang w:val="en-US" w:eastAsia="zh-CN"/>
        </w:rPr>
        <w:t>40万元，</w:t>
      </w:r>
      <w:r>
        <w:rPr>
          <w:rFonts w:hint="eastAsia" w:ascii="仿宋_GB2312" w:hAnsi="仿宋" w:eastAsia="仿宋_GB2312" w:cs="仿宋"/>
          <w:sz w:val="32"/>
          <w:szCs w:val="32"/>
        </w:rPr>
        <w:t>预算评审审定金额</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9</w:t>
      </w:r>
      <w:r>
        <w:rPr>
          <w:rFonts w:hint="eastAsia" w:ascii="仿宋_GB2312" w:hAnsi="仿宋" w:eastAsia="仿宋_GB2312" w:cs="仿宋"/>
          <w:sz w:val="32"/>
          <w:szCs w:val="32"/>
          <w:lang w:val="en-US" w:eastAsia="zh-CN"/>
        </w:rPr>
        <w:t>.9845</w:t>
      </w:r>
      <w:r>
        <w:rPr>
          <w:rFonts w:hint="eastAsia" w:ascii="仿宋_GB2312" w:hAnsi="仿宋" w:eastAsia="仿宋_GB2312" w:cs="仿宋"/>
          <w:sz w:val="32"/>
          <w:szCs w:val="32"/>
        </w:rPr>
        <w:t>元，项目成交金额</w:t>
      </w:r>
      <w:r>
        <w:rPr>
          <w:rFonts w:hint="eastAsia" w:ascii="仿宋_GB2312" w:hAnsi="仿宋" w:eastAsia="仿宋_GB2312" w:cs="仿宋"/>
          <w:sz w:val="32"/>
          <w:szCs w:val="32"/>
          <w:lang w:val="en-US" w:eastAsia="zh-CN"/>
        </w:rPr>
        <w:t>39.9</w:t>
      </w:r>
      <w:r>
        <w:rPr>
          <w:rFonts w:hint="eastAsia" w:ascii="仿宋_GB2312" w:hAnsi="仿宋" w:eastAsia="仿宋_GB2312" w:cs="仿宋"/>
          <w:sz w:val="32"/>
          <w:szCs w:val="32"/>
        </w:rPr>
        <w:t>万元，项目完成情况100%，支出情况100%。</w:t>
      </w:r>
    </w:p>
    <w:p w14:paraId="1EF024B7">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_GB2312" w:hAnsi="楷体" w:eastAsia="楷体_GB2312" w:cs="仿宋_GB2312"/>
          <w:sz w:val="32"/>
          <w:szCs w:val="32"/>
          <w:lang w:eastAsia="zh-CN"/>
        </w:rPr>
      </w:pPr>
      <w:r>
        <w:rPr>
          <w:rFonts w:hint="eastAsia" w:ascii="楷体_GB2312" w:hAnsi="楷体" w:eastAsia="楷体_GB2312" w:cs="仿宋_GB2312"/>
          <w:sz w:val="32"/>
          <w:szCs w:val="32"/>
          <w:lang w:eastAsia="zh-CN"/>
        </w:rPr>
        <w:t>（二）资金管理情况分析</w:t>
      </w:r>
    </w:p>
    <w:p w14:paraId="18F28847">
      <w:pPr>
        <w:keepNext w:val="0"/>
        <w:keepLines w:val="0"/>
        <w:pageBreakBefore w:val="0"/>
        <w:kinsoku/>
        <w:wordWrap/>
        <w:overflowPunct/>
        <w:topLinePunct w:val="0"/>
        <w:autoSpaceDE/>
        <w:autoSpaceDN/>
        <w:bidi w:val="0"/>
        <w:adjustRightInd/>
        <w:spacing w:line="560" w:lineRule="exact"/>
        <w:ind w:left="638" w:leftChars="304" w:firstLine="0" w:firstLineChars="0"/>
        <w:outlineLvl w:val="0"/>
        <w:rPr>
          <w:rFonts w:ascii="仿宋_GB2312" w:hAnsi="宋体" w:eastAsia="仿宋_GB2312" w:cs="Times New Roman"/>
          <w:sz w:val="32"/>
          <w:szCs w:val="32"/>
        </w:rPr>
      </w:pPr>
      <w:r>
        <w:rPr>
          <w:rFonts w:hint="eastAsia" w:ascii="仿宋_GB2312" w:hAnsi="仿宋_GB2312" w:eastAsia="仿宋_GB2312" w:cs="仿宋_GB2312"/>
          <w:sz w:val="32"/>
          <w:szCs w:val="32"/>
        </w:rPr>
        <w:t>严格按照财务制度要求落实，符合财务制度及程序。</w:t>
      </w: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三</w:t>
      </w:r>
      <w:r>
        <w:rPr>
          <w:rFonts w:hint="eastAsia" w:ascii="楷体_GB2312" w:hAnsi="楷体" w:eastAsia="楷体_GB2312" w:cs="仿宋_GB2312"/>
          <w:sz w:val="32"/>
          <w:szCs w:val="32"/>
        </w:rPr>
        <w:t>）总体绩效目标完成情况分析</w:t>
      </w:r>
    </w:p>
    <w:p w14:paraId="5119FB47">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仿宋" w:eastAsia="仿宋_GB2312" w:cs="仿宋"/>
          <w:sz w:val="32"/>
          <w:szCs w:val="32"/>
          <w:lang w:eastAsia="zh-CN"/>
        </w:rPr>
        <w:t>项目预算金额</w:t>
      </w:r>
      <w:r>
        <w:rPr>
          <w:rFonts w:hint="eastAsia" w:ascii="仿宋_GB2312" w:hAnsi="仿宋" w:eastAsia="仿宋_GB2312" w:cs="仿宋"/>
          <w:sz w:val="32"/>
          <w:szCs w:val="32"/>
          <w:lang w:val="en-US" w:eastAsia="zh-CN"/>
        </w:rPr>
        <w:t>40万元，</w:t>
      </w:r>
      <w:r>
        <w:rPr>
          <w:rFonts w:hint="eastAsia" w:ascii="仿宋_GB2312" w:hAnsi="仿宋" w:eastAsia="仿宋_GB2312" w:cs="仿宋"/>
          <w:sz w:val="32"/>
          <w:szCs w:val="32"/>
        </w:rPr>
        <w:t>项目成交金额</w:t>
      </w:r>
      <w:r>
        <w:rPr>
          <w:rFonts w:hint="eastAsia" w:ascii="仿宋_GB2312" w:hAnsi="仿宋" w:eastAsia="仿宋_GB2312" w:cs="仿宋"/>
          <w:sz w:val="32"/>
          <w:szCs w:val="32"/>
          <w:lang w:val="en-US" w:eastAsia="zh-CN"/>
        </w:rPr>
        <w:t>39.9</w:t>
      </w:r>
      <w:r>
        <w:rPr>
          <w:rFonts w:hint="eastAsia" w:ascii="仿宋_GB2312" w:hAnsi="仿宋" w:eastAsia="仿宋_GB2312" w:cs="仿宋"/>
          <w:sz w:val="32"/>
          <w:szCs w:val="32"/>
        </w:rPr>
        <w:t>万元，</w:t>
      </w:r>
      <w:r>
        <w:rPr>
          <w:rFonts w:hint="eastAsia" w:ascii="仿宋_GB2312" w:hAnsi="仿宋_GB2312" w:eastAsia="仿宋_GB2312" w:cs="仿宋_GB2312"/>
          <w:sz w:val="32"/>
          <w:szCs w:val="32"/>
        </w:rPr>
        <w:t>资金支出率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宋体" w:eastAsia="仿宋_GB2312" w:cs="Times New Roman"/>
          <w:sz w:val="32"/>
          <w:szCs w:val="32"/>
          <w:lang w:eastAsia="zh-CN"/>
        </w:rPr>
        <w:t>项目已顺利完成</w:t>
      </w:r>
      <w:r>
        <w:rPr>
          <w:rFonts w:hint="eastAsia" w:ascii="仿宋_GB2312" w:hAnsi="宋体" w:eastAsia="仿宋_GB2312" w:cs="Times New Roman"/>
          <w:sz w:val="32"/>
          <w:szCs w:val="32"/>
        </w:rPr>
        <w:t>。</w:t>
      </w:r>
    </w:p>
    <w:p w14:paraId="7D0D0E19">
      <w:pPr>
        <w:pStyle w:val="4"/>
        <w:ind w:firstLine="441" w:firstLineChars="21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项目严格履行项目全过程管理，事前绩效、预算评审、三方比选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项目验收等均按照相关要求进行。</w:t>
      </w:r>
    </w:p>
    <w:p w14:paraId="28AA35CD">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四</w:t>
      </w:r>
      <w:r>
        <w:rPr>
          <w:rFonts w:hint="eastAsia" w:ascii="楷体_GB2312" w:hAnsi="楷体" w:eastAsia="楷体_GB2312" w:cs="仿宋_GB2312"/>
          <w:sz w:val="32"/>
          <w:szCs w:val="32"/>
        </w:rPr>
        <w:t>）绩效指标完成情况分析</w:t>
      </w:r>
    </w:p>
    <w:p w14:paraId="1507ABB7">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宋体" w:eastAsia="仿宋_GB2312"/>
          <w:sz w:val="32"/>
          <w:szCs w:val="32"/>
        </w:rPr>
        <w:t>项目</w:t>
      </w:r>
      <w:r>
        <w:rPr>
          <w:rFonts w:hint="eastAsia" w:ascii="仿宋_GB2312" w:hAnsi="宋体" w:eastAsia="仿宋_GB2312"/>
          <w:sz w:val="32"/>
          <w:szCs w:val="32"/>
          <w:lang w:eastAsia="zh-CN"/>
        </w:rPr>
        <w:t>进度、资金支付已</w:t>
      </w:r>
      <w:r>
        <w:rPr>
          <w:rFonts w:hint="eastAsia" w:ascii="仿宋_GB2312" w:hAnsi="宋体" w:eastAsia="仿宋_GB2312"/>
          <w:sz w:val="32"/>
          <w:szCs w:val="32"/>
        </w:rPr>
        <w:t>全部完成。</w:t>
      </w:r>
      <w:r>
        <w:rPr>
          <w:rFonts w:hint="eastAsia" w:ascii="仿宋_GB2312" w:hAnsi="宋体" w:eastAsia="仿宋_GB2312"/>
          <w:sz w:val="32"/>
          <w:szCs w:val="32"/>
          <w:lang w:eastAsia="zh-CN"/>
        </w:rPr>
        <w:t>通过项目的开展，及时发现住宿业单位在服务质量方面存在的问题和不足，</w:t>
      </w:r>
      <w:r>
        <w:rPr>
          <w:rFonts w:hint="eastAsia" w:ascii="仿宋_GB2312" w:hAnsi="仿宋_GB2312" w:eastAsia="仿宋_GB2312" w:cs="仿宋_GB2312"/>
          <w:color w:val="000000"/>
          <w:kern w:val="0"/>
          <w:sz w:val="32"/>
          <w:szCs w:val="32"/>
          <w:lang w:val="en-US" w:eastAsia="zh-CN" w:bidi="ar"/>
        </w:rPr>
        <w:t>促进</w:t>
      </w:r>
      <w:r>
        <w:rPr>
          <w:rFonts w:hint="eastAsia" w:ascii="仿宋_GB2312" w:hAnsi="仿宋_GB2312" w:eastAsia="仿宋_GB2312" w:cs="仿宋_GB2312"/>
          <w:color w:val="000000"/>
          <w:sz w:val="32"/>
          <w:szCs w:val="32"/>
        </w:rPr>
        <w:t>辖区内</w:t>
      </w:r>
      <w:r>
        <w:rPr>
          <w:rFonts w:hint="eastAsia" w:ascii="仿宋_GB2312" w:hAnsi="仿宋_GB2312" w:eastAsia="仿宋_GB2312" w:cs="仿宋_GB2312"/>
          <w:color w:val="000000"/>
          <w:sz w:val="32"/>
          <w:szCs w:val="32"/>
          <w:lang w:eastAsia="zh-CN"/>
        </w:rPr>
        <w:t>住宿业单位</w:t>
      </w:r>
      <w:r>
        <w:rPr>
          <w:rFonts w:hint="eastAsia" w:ascii="仿宋_GB2312" w:hAnsi="仿宋_GB2312" w:eastAsia="仿宋_GB2312" w:cs="仿宋_GB2312"/>
          <w:color w:val="000000"/>
          <w:kern w:val="0"/>
          <w:sz w:val="32"/>
          <w:szCs w:val="32"/>
          <w:lang w:val="en-US" w:eastAsia="zh-CN" w:bidi="ar"/>
        </w:rPr>
        <w:t>服务质量提升，提高从业人员服务意识和服务水平，提升旅游品质，促进行业良性发展，构建全区住宿业单位服务高质量品牌化新常态。</w:t>
      </w:r>
    </w:p>
    <w:p w14:paraId="424A0C76">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3D8D4FF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1FC8C39A">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48CCE0A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0EE2B1FD">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53B95B27">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2CAE7932">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五、主要经验及做法、存在的问题及原因分析</w:t>
      </w:r>
    </w:p>
    <w:p w14:paraId="34BC7EA1">
      <w:pPr>
        <w:pStyle w:val="4"/>
        <w:rPr>
          <w:rFonts w:hint="eastAsia" w:ascii="仿宋_GB2312" w:hAnsi="仿宋_GB2312" w:eastAsia="仿宋_GB2312" w:cs="仿宋_GB2312"/>
          <w:sz w:val="32"/>
          <w:szCs w:val="32"/>
          <w:lang w:val="en-US" w:eastAsia="zh-CN"/>
        </w:rPr>
      </w:pPr>
      <w:r>
        <w:rPr>
          <w:rFonts w:hint="eastAsia" w:eastAsia="楷体"/>
          <w:lang w:val="en-US" w:eastAsia="zh-CN"/>
        </w:rPr>
        <w:t xml:space="preserve"> </w:t>
      </w:r>
      <w:r>
        <w:rPr>
          <w:rFonts w:hint="eastAsia" w:ascii="仿宋_GB2312" w:hAnsi="仿宋_GB2312" w:eastAsia="仿宋_GB2312" w:cs="仿宋_GB2312"/>
          <w:sz w:val="32"/>
          <w:szCs w:val="32"/>
          <w:lang w:val="en-US" w:eastAsia="zh-CN"/>
        </w:rPr>
        <w:t xml:space="preserve"> 无</w:t>
      </w:r>
    </w:p>
    <w:p w14:paraId="11E498E3">
      <w:pPr>
        <w:pStyle w:val="4"/>
        <w:numPr>
          <w:ilvl w:val="0"/>
          <w:numId w:val="10"/>
        </w:numPr>
        <w:rPr>
          <w:rFonts w:hint="eastAsia" w:ascii="楷体" w:hAnsi="楷体" w:eastAsia="楷体" w:cs="楷体"/>
          <w:b/>
          <w:kern w:val="0"/>
          <w:sz w:val="32"/>
          <w:szCs w:val="32"/>
        </w:rPr>
      </w:pPr>
      <w:r>
        <w:rPr>
          <w:rFonts w:hint="eastAsia" w:ascii="楷体" w:hAnsi="楷体" w:eastAsia="楷体" w:cs="楷体"/>
          <w:b/>
          <w:kern w:val="0"/>
          <w:sz w:val="32"/>
          <w:szCs w:val="32"/>
        </w:rPr>
        <w:t>有关建议</w:t>
      </w:r>
    </w:p>
    <w:p w14:paraId="60F92745">
      <w:pPr>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62C7D59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150DBF02">
      <w:pPr>
        <w:jc w:val="both"/>
        <w:rPr>
          <w:rFonts w:hint="eastAsia" w:ascii="宋体" w:hAnsi="宋体" w:cs="Arial"/>
          <w:b/>
          <w:bCs/>
          <w:sz w:val="36"/>
          <w:szCs w:val="36"/>
          <w:lang w:eastAsia="zh-CN"/>
        </w:rPr>
      </w:pPr>
      <w:r>
        <w:rPr>
          <w:rFonts w:hint="eastAsia" w:ascii="仿宋_GB2312" w:hAnsi="仿宋_GB2312" w:eastAsia="仿宋_GB2312" w:cs="仿宋_GB2312"/>
          <w:sz w:val="32"/>
          <w:szCs w:val="32"/>
          <w:lang w:val="en-US" w:eastAsia="zh-CN"/>
        </w:rPr>
        <w:t xml:space="preserve">    无</w:t>
      </w:r>
    </w:p>
    <w:p w14:paraId="48E1C016">
      <w:pPr>
        <w:jc w:val="center"/>
        <w:rPr>
          <w:rFonts w:hint="eastAsia" w:ascii="宋体" w:hAnsi="宋体" w:cs="Arial"/>
          <w:b/>
          <w:bCs/>
          <w:sz w:val="36"/>
          <w:szCs w:val="36"/>
          <w:lang w:eastAsia="zh-CN"/>
        </w:rPr>
      </w:pPr>
    </w:p>
    <w:p w14:paraId="03ACB022">
      <w:pPr>
        <w:jc w:val="center"/>
        <w:rPr>
          <w:rFonts w:hint="eastAsia" w:ascii="宋体" w:hAnsi="宋体" w:cs="Arial"/>
          <w:b/>
          <w:bCs/>
          <w:sz w:val="36"/>
          <w:szCs w:val="36"/>
          <w:lang w:eastAsia="zh-CN"/>
        </w:rPr>
      </w:pPr>
    </w:p>
    <w:p w14:paraId="21A182A9">
      <w:pPr>
        <w:jc w:val="center"/>
        <w:rPr>
          <w:rFonts w:hint="eastAsia" w:ascii="宋体" w:hAnsi="宋体" w:cs="Arial"/>
          <w:b/>
          <w:bCs/>
          <w:sz w:val="36"/>
          <w:szCs w:val="36"/>
          <w:lang w:eastAsia="zh-CN"/>
        </w:rPr>
      </w:pPr>
    </w:p>
    <w:p w14:paraId="2C208509">
      <w:pPr>
        <w:jc w:val="center"/>
        <w:rPr>
          <w:rFonts w:hint="eastAsia" w:ascii="宋体" w:hAnsi="宋体" w:cs="Arial"/>
          <w:b/>
          <w:bCs/>
          <w:sz w:val="36"/>
          <w:szCs w:val="36"/>
          <w:lang w:eastAsia="zh-CN"/>
        </w:rPr>
      </w:pPr>
    </w:p>
    <w:p w14:paraId="4A417D50">
      <w:pPr>
        <w:jc w:val="center"/>
        <w:rPr>
          <w:rFonts w:hint="eastAsia" w:ascii="宋体" w:hAnsi="宋体" w:cs="Arial"/>
          <w:b/>
          <w:bCs/>
          <w:sz w:val="36"/>
          <w:szCs w:val="36"/>
          <w:lang w:eastAsia="zh-CN"/>
        </w:rPr>
      </w:pPr>
    </w:p>
    <w:p w14:paraId="098F793D">
      <w:pPr>
        <w:jc w:val="center"/>
        <w:rPr>
          <w:rFonts w:hint="eastAsia" w:ascii="宋体" w:hAnsi="宋体" w:cs="Arial"/>
          <w:b/>
          <w:bCs/>
          <w:sz w:val="36"/>
          <w:szCs w:val="36"/>
          <w:lang w:eastAsia="zh-CN"/>
        </w:rPr>
      </w:pPr>
    </w:p>
    <w:p w14:paraId="3A7811F2">
      <w:pPr>
        <w:jc w:val="center"/>
        <w:rPr>
          <w:rFonts w:ascii="仿宋_GB2312"/>
          <w:szCs w:val="30"/>
        </w:rPr>
      </w:pPr>
      <w:r>
        <w:rPr>
          <w:rFonts w:hint="eastAsia" w:ascii="宋体" w:hAnsi="宋体" w:cs="Arial"/>
          <w:b/>
          <w:bCs/>
          <w:sz w:val="36"/>
          <w:szCs w:val="36"/>
          <w:lang w:eastAsia="zh-CN"/>
        </w:rPr>
        <w:t>旅游行业管理</w:t>
      </w:r>
      <w:r>
        <w:rPr>
          <w:rFonts w:hint="eastAsia" w:ascii="宋体" w:hAnsi="宋体" w:cs="Arial"/>
          <w:b/>
          <w:bCs/>
          <w:sz w:val="36"/>
          <w:szCs w:val="36"/>
        </w:rPr>
        <w:t>项目支出</w:t>
      </w:r>
      <w:r>
        <w:rPr>
          <w:rFonts w:ascii="宋体" w:hAnsi="宋体" w:cs="Arial"/>
          <w:b/>
          <w:bCs/>
          <w:sz w:val="36"/>
          <w:szCs w:val="36"/>
        </w:rPr>
        <w:t>绩效</w:t>
      </w:r>
      <w:r>
        <w:rPr>
          <w:rFonts w:hint="eastAsia" w:ascii="宋体" w:hAnsi="宋体" w:cs="Arial"/>
          <w:b/>
          <w:bCs/>
          <w:sz w:val="36"/>
          <w:szCs w:val="36"/>
        </w:rPr>
        <w:t>评价报告</w:t>
      </w:r>
    </w:p>
    <w:p w14:paraId="1C5D453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4A467395">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（一）项目概况。包括项目背景、主要内容及实施情况、资金投入和使用情况等。</w:t>
      </w:r>
    </w:p>
    <w:p w14:paraId="4C35CFE5">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旅游法、旅游饭店星级的划分与评定、旅游景区质量等级的划分与评定、乡村旅游特色业态标准及评定、乡村民宿服务要求及评定、乡村民俗旅游村等级划分与评定、乡村民俗旅游户等级划分与评定、北京市文化和旅游局等八部门印发《关于促进乡村民宿发展的指导意见》的通知、北京市通州区文化和旅游局等八部门印发《通州区促进乡村民宿发展的实施意见》的通知、北京市文化和旅游局关于发布《北京市文化和旅游局旅游服务质量提升工作方案》的通知，《旅游安全管理办法》、《中华人民共和国旅游法》、《北京市旅游行业安全隐患治理 三年行动实施方案》</w:t>
      </w:r>
    </w:p>
    <w:p w14:paraId="62ACDC4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（二）项目绩效目标。包括总体目标和阶段性目标。</w:t>
      </w:r>
    </w:p>
    <w:p w14:paraId="58EAD767">
      <w:pPr>
        <w:spacing w:line="520" w:lineRule="exact"/>
        <w:ind w:firstLine="640" w:firstLineChars="200"/>
        <w:rPr>
          <w:rFonts w:hint="eastAsia"/>
        </w:rPr>
      </w:pPr>
      <w:r>
        <w:rPr>
          <w:rFonts w:hint="eastAsia" w:ascii="仿宋_GB2312" w:hAnsi="仿宋_GB2312" w:eastAsia="仿宋_GB2312" w:cs="仿宋_GB2312"/>
          <w:sz w:val="32"/>
          <w:szCs w:val="32"/>
        </w:rPr>
        <w:t>①编制应急演练计划、方案及脚本；②现场组织应急演练；③编制应急演练记录及应急演练效果评估报告编制。（4）安全生产宣传品制作 。</w:t>
      </w:r>
    </w:p>
    <w:p w14:paraId="26C78C19">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3CBFF04C">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6BDB868B">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通过项目管理公司做绩效评价</w:t>
      </w:r>
    </w:p>
    <w:p w14:paraId="3AD1CC3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11CD40A6">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2E377388">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50B1E15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446CB2EF">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17477D1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524FDF0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6CCB7BE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7A09E09D">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五、主要经验及做法、存在的问题及原因分析</w:t>
      </w:r>
    </w:p>
    <w:p w14:paraId="64E8D5E7">
      <w:pPr>
        <w:pStyle w:val="4"/>
        <w:rPr>
          <w:rFonts w:hint="eastAsia" w:ascii="仿宋_GB2312" w:hAnsi="仿宋_GB2312" w:eastAsia="仿宋_GB2312" w:cs="仿宋_GB2312"/>
          <w:sz w:val="32"/>
          <w:szCs w:val="32"/>
          <w:lang w:val="en-US" w:eastAsia="zh-CN"/>
        </w:rPr>
      </w:pPr>
      <w:r>
        <w:rPr>
          <w:rFonts w:hint="eastAsia" w:eastAsia="楷体"/>
          <w:lang w:val="en-US" w:eastAsia="zh-CN"/>
        </w:rPr>
        <w:t xml:space="preserve"> </w:t>
      </w:r>
      <w:r>
        <w:rPr>
          <w:rFonts w:hint="eastAsia" w:ascii="仿宋_GB2312" w:hAnsi="仿宋_GB2312" w:eastAsia="仿宋_GB2312" w:cs="仿宋_GB2312"/>
          <w:sz w:val="32"/>
          <w:szCs w:val="32"/>
          <w:lang w:val="en-US" w:eastAsia="zh-CN"/>
        </w:rPr>
        <w:t xml:space="preserve"> 无</w:t>
      </w:r>
    </w:p>
    <w:p w14:paraId="020B866B">
      <w:pPr>
        <w:pStyle w:val="4"/>
        <w:numPr>
          <w:ilvl w:val="0"/>
          <w:numId w:val="10"/>
        </w:numPr>
        <w:rPr>
          <w:rFonts w:hint="eastAsia" w:ascii="楷体" w:hAnsi="楷体" w:eastAsia="楷体" w:cs="楷体"/>
          <w:b/>
          <w:kern w:val="0"/>
          <w:sz w:val="32"/>
          <w:szCs w:val="32"/>
        </w:rPr>
      </w:pPr>
      <w:r>
        <w:rPr>
          <w:rFonts w:hint="eastAsia" w:ascii="楷体" w:hAnsi="楷体" w:eastAsia="楷体" w:cs="楷体"/>
          <w:b/>
          <w:kern w:val="0"/>
          <w:sz w:val="32"/>
          <w:szCs w:val="32"/>
        </w:rPr>
        <w:t>有关建议</w:t>
      </w:r>
    </w:p>
    <w:p w14:paraId="3FC2F27E">
      <w:pPr>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06B0C906">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06A4316C">
      <w:pPr>
        <w:jc w:val="both"/>
        <w:rPr>
          <w:rFonts w:hint="eastAsia" w:ascii="宋体" w:hAnsi="宋体" w:cs="Arial"/>
          <w:b/>
          <w:bCs/>
          <w:sz w:val="36"/>
          <w:szCs w:val="36"/>
          <w:lang w:eastAsia="zh-CN"/>
        </w:rPr>
      </w:pPr>
      <w:r>
        <w:rPr>
          <w:rFonts w:hint="eastAsia" w:ascii="仿宋_GB2312" w:hAnsi="仿宋_GB2312" w:eastAsia="仿宋_GB2312" w:cs="仿宋_GB2312"/>
          <w:sz w:val="32"/>
          <w:szCs w:val="32"/>
          <w:lang w:val="en-US" w:eastAsia="zh-CN"/>
        </w:rPr>
        <w:t xml:space="preserve">    无</w:t>
      </w:r>
    </w:p>
    <w:p w14:paraId="6DFF59F1">
      <w:pPr>
        <w:jc w:val="center"/>
        <w:rPr>
          <w:rFonts w:hint="eastAsia" w:ascii="宋体" w:hAnsi="宋体" w:cs="Arial"/>
          <w:b/>
          <w:bCs/>
          <w:sz w:val="36"/>
          <w:szCs w:val="36"/>
          <w:lang w:eastAsia="zh-CN"/>
        </w:rPr>
      </w:pPr>
    </w:p>
    <w:p w14:paraId="18A0289C">
      <w:pPr>
        <w:rPr>
          <w:rFonts w:hint="eastAsia" w:ascii="仿宋_GB2312" w:hAnsi="仿宋_GB2312" w:eastAsia="仿宋_GB2312" w:cs="仿宋_GB2312"/>
          <w:sz w:val="32"/>
          <w:szCs w:val="32"/>
          <w:lang w:eastAsia="zh-CN"/>
        </w:rPr>
      </w:pPr>
    </w:p>
    <w:p w14:paraId="2D89F44C">
      <w:pPr>
        <w:pStyle w:val="4"/>
        <w:rPr>
          <w:rFonts w:hint="eastAsia" w:ascii="仿宋_GB2312" w:hAnsi="仿宋_GB2312" w:eastAsia="仿宋_GB2312" w:cs="仿宋_GB2312"/>
          <w:sz w:val="32"/>
          <w:szCs w:val="32"/>
          <w:lang w:eastAsia="zh-CN"/>
        </w:rPr>
      </w:pPr>
    </w:p>
    <w:p w14:paraId="24C1176E">
      <w:pPr>
        <w:rPr>
          <w:rFonts w:hint="eastAsia" w:ascii="仿宋_GB2312" w:hAnsi="仿宋_GB2312" w:eastAsia="仿宋_GB2312" w:cs="仿宋_GB2312"/>
          <w:sz w:val="32"/>
          <w:szCs w:val="32"/>
          <w:lang w:eastAsia="zh-CN"/>
        </w:rPr>
      </w:pPr>
    </w:p>
    <w:p w14:paraId="0C4BF268">
      <w:pPr>
        <w:pStyle w:val="4"/>
        <w:rPr>
          <w:rFonts w:hint="eastAsia" w:ascii="仿宋_GB2312" w:hAnsi="仿宋_GB2312" w:eastAsia="仿宋_GB2312" w:cs="仿宋_GB2312"/>
          <w:sz w:val="32"/>
          <w:szCs w:val="32"/>
          <w:lang w:eastAsia="zh-CN"/>
        </w:rPr>
      </w:pPr>
    </w:p>
    <w:p w14:paraId="70BF037E">
      <w:pPr>
        <w:rPr>
          <w:rFonts w:hint="eastAsia" w:ascii="仿宋_GB2312" w:hAnsi="仿宋_GB2312" w:eastAsia="仿宋_GB2312" w:cs="仿宋_GB2312"/>
          <w:sz w:val="32"/>
          <w:szCs w:val="32"/>
          <w:lang w:eastAsia="zh-CN"/>
        </w:rPr>
      </w:pPr>
    </w:p>
    <w:p w14:paraId="7B555079">
      <w:pPr>
        <w:pStyle w:val="4"/>
        <w:rPr>
          <w:rFonts w:hint="eastAsia" w:ascii="仿宋_GB2312" w:hAnsi="仿宋_GB2312" w:eastAsia="仿宋_GB2312" w:cs="仿宋_GB2312"/>
          <w:sz w:val="32"/>
          <w:szCs w:val="32"/>
          <w:lang w:eastAsia="zh-CN"/>
        </w:rPr>
      </w:pPr>
    </w:p>
    <w:p w14:paraId="289E817C">
      <w:pPr>
        <w:pStyle w:val="4"/>
        <w:ind w:left="0" w:leftChars="0" w:firstLine="0" w:firstLineChars="0"/>
        <w:rPr>
          <w:rFonts w:hint="eastAsia"/>
          <w:lang w:eastAsia="zh-CN"/>
        </w:rPr>
      </w:pPr>
    </w:p>
    <w:p w14:paraId="6E935090">
      <w:pPr>
        <w:pStyle w:val="4"/>
        <w:rPr>
          <w:rFonts w:hint="eastAsia"/>
        </w:rPr>
      </w:pPr>
    </w:p>
    <w:p w14:paraId="7541B979">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eastAsia="zh-CN"/>
        </w:rPr>
        <w:t>博物馆日常运维及物业费</w:t>
      </w:r>
      <w:r>
        <w:rPr>
          <w:rFonts w:hint="eastAsia" w:ascii="方正小标宋简体" w:hAnsi="方正小标宋简体" w:eastAsia="方正小标宋简体" w:cs="方正小标宋简体"/>
          <w:b w:val="0"/>
          <w:bCs w:val="0"/>
          <w:color w:val="auto"/>
          <w:sz w:val="44"/>
          <w:szCs w:val="44"/>
        </w:rPr>
        <w:t>项目</w:t>
      </w:r>
    </w:p>
    <w:p w14:paraId="1270B15B">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支出绩效评价报告</w:t>
      </w:r>
    </w:p>
    <w:p w14:paraId="155958B0">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一、基本情况</w:t>
      </w:r>
    </w:p>
    <w:p w14:paraId="32772BC7">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（一）项目概况。包括项目背景、主要内容及实施情况、资金投入和使用情况等。</w:t>
      </w:r>
    </w:p>
    <w:p w14:paraId="540FA5A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通州博物馆作为通州区历史文化的宣传窗口，肩负着社会教育的责任，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5F1FAAF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通州区博物馆2023年度专项资金共分为两项：其中：1、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2、中央补助地方博物馆纪念馆免费开放专项资金20万元，主要用于举办：《读城.探秘北京中轴线》、《博物馆之城建设与展望宣传服务》、《2023年巡展活动》、《砚载千秋》砚文化专题展。</w:t>
      </w:r>
    </w:p>
    <w:p w14:paraId="57CC629F">
      <w:pPr>
        <w:numPr>
          <w:ilvl w:val="0"/>
          <w:numId w:val="11"/>
        </w:num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项目绩效目标。包括总体目标和阶段性目标。</w:t>
      </w:r>
    </w:p>
    <w:p w14:paraId="5F510F7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了给观众提供多样、丰富内容的展览，在做好固定展陈接待的基础上，继续发挥临时展厅的作用，充分与社会团体、相关艺术协会、文化机构及个人广泛合作，推出一系列健康、向上、具有教育意义、观众喜闻乐见的专题展览，以满足不同观众的需求。2023年，利用该笔专项资金先后举办了《读城--探秘北京中轴线》、《砚载千秋》——砚文化专题展、《博物馆之城建设与展望宣传服务》、《2023年巡展活动》四项专题展，对外展出期间起到了较好的社会效益。</w:t>
      </w:r>
    </w:p>
    <w:p w14:paraId="33761C09">
      <w:pPr>
        <w:adjustRightInd w:val="0"/>
        <w:snapToGrid w:val="0"/>
        <w:spacing w:line="360" w:lineRule="auto"/>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二、绩效评价工作开展情况</w:t>
      </w:r>
    </w:p>
    <w:p w14:paraId="5C77C1E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（一）绩效评价目的、对象和范围。</w:t>
      </w:r>
    </w:p>
    <w:p w14:paraId="173608F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1、绩效评价目的</w:t>
      </w:r>
    </w:p>
    <w:p w14:paraId="1AD6AB2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全面了解项目管理过程是否规范、产出目标是否完成以有效果目标是否实现等方面的内容，总结经验，查找不足。</w:t>
      </w:r>
    </w:p>
    <w:p w14:paraId="132F542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2、绩效评价对象和范围</w:t>
      </w:r>
    </w:p>
    <w:p w14:paraId="4FF10FC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2023年度博物馆日常运维及物业费项目、中央补助地方博物馆纪念馆免费开放专项资金。</w:t>
      </w:r>
    </w:p>
    <w:p w14:paraId="2FADAE8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（二）绩效评价原则、评价指标体系（附表说明）、评价方法、评价标准等。</w:t>
      </w:r>
    </w:p>
    <w:p w14:paraId="546828C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1、绩效评价原则：公开公正、绩效相关待原则。</w:t>
      </w:r>
    </w:p>
    <w:p w14:paraId="7813137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2、绩效评价方法：包括指标评价、数据采集等。</w:t>
      </w:r>
    </w:p>
    <w:p w14:paraId="0D8AF08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（三）绩效评价工作过程。</w:t>
      </w:r>
    </w:p>
    <w:p w14:paraId="6384ACB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1、数据填报和采集</w:t>
      </w:r>
    </w:p>
    <w:p w14:paraId="4732A93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2、数据分析和撰写报告</w:t>
      </w:r>
    </w:p>
    <w:p w14:paraId="28AF2AF6">
      <w:pPr>
        <w:spacing w:line="600" w:lineRule="exact"/>
        <w:ind w:firstLine="640" w:firstLineChars="200"/>
        <w:rPr>
          <w:rFonts w:hint="eastAsia" w:ascii="楷体" w:hAnsi="楷体" w:eastAsia="楷体" w:cs="楷体"/>
          <w:b/>
          <w:color w:val="auto"/>
          <w:kern w:val="0"/>
          <w:sz w:val="32"/>
          <w:szCs w:val="32"/>
          <w:lang w:val="en-US" w:eastAsia="zh-CN"/>
        </w:rPr>
      </w:pPr>
      <w:r>
        <w:rPr>
          <w:rFonts w:hint="eastAsia" w:ascii="楷体" w:hAnsi="楷体" w:eastAsia="楷体" w:cs="楷体"/>
          <w:b/>
          <w:color w:val="auto"/>
          <w:kern w:val="0"/>
          <w:sz w:val="32"/>
          <w:szCs w:val="32"/>
          <w:lang w:val="en-US" w:eastAsia="zh-CN"/>
        </w:rPr>
        <w:t>三、综合评价情况及评价结论（附相关评分表）</w:t>
      </w:r>
    </w:p>
    <w:p w14:paraId="053CA0C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自评得分100分。项目支出绩效为优。</w:t>
      </w:r>
    </w:p>
    <w:p w14:paraId="684E3035">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四、绩效评价指标分析</w:t>
      </w:r>
    </w:p>
    <w:p w14:paraId="1C502C28">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（一）项目决策情况。</w:t>
      </w:r>
    </w:p>
    <w:p w14:paraId="298A41A5">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多年来，我馆始终坚持“免费不免责，免费不降质”的工作原则，不断丰富展览内容，为观众提供热情周到的服务，得到了社会各界的广泛认可。发了充分发挥博物馆社教育职能，在项目实施过程中，严格按照馆内《三重一大》制度执行，确保资金使用合理、合规。</w:t>
      </w:r>
    </w:p>
    <w:p w14:paraId="36A8289C">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项目过程情况。</w:t>
      </w:r>
    </w:p>
    <w:p w14:paraId="0D8916A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eastAsia="zh-CN"/>
        </w:rPr>
        <w:t>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06E569C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（三）项目产出情况。</w:t>
      </w:r>
    </w:p>
    <w:p w14:paraId="1CC51B4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w:t>
      </w:r>
    </w:p>
    <w:p w14:paraId="64BBCF9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通州区博物馆将2023年度中央补助地方博物馆纪念馆免费开放专项资金主要用于举办：《读城.探秘北京中轴线》、《博物馆之城建设与展望宣传服务》、《2023年巡展活动》、《砚载千秋》砚文化专题展。</w:t>
      </w:r>
    </w:p>
    <w:p w14:paraId="4B9C393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（四）项目效益情况。</w:t>
      </w:r>
    </w:p>
    <w:p w14:paraId="033DFFB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提升博物馆公众认知度，为观众提供优质的展览和服务，</w:t>
      </w:r>
      <w:r>
        <w:rPr>
          <w:rFonts w:hint="eastAsia" w:ascii="仿宋_GB2312" w:hAnsi="仿宋_GB2312" w:eastAsia="仿宋_GB2312" w:cs="仿宋_GB2312"/>
          <w:b w:val="0"/>
          <w:bCs w:val="0"/>
          <w:sz w:val="32"/>
          <w:szCs w:val="32"/>
          <w:highlight w:val="none"/>
          <w:lang w:val="en-US" w:eastAsia="zh-CN"/>
        </w:rPr>
        <w:t>着实为观众服务，最大程度的发挥博物馆教育的功能作用，以达到向社会广泛宣传通州历史文化的目的。</w:t>
      </w:r>
    </w:p>
    <w:p w14:paraId="45F52999">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五、主要经验及做法、存在的问题及原因分析</w:t>
      </w:r>
    </w:p>
    <w:p w14:paraId="131D47E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加强对自评工作的组织领导，明确评价项目组织实施中的责任部门和责任人，做好绩效自评的前期准备，根据资金管理使用情况进行自查，收集整理支出相关资料，形成项目绩效报告。</w:t>
      </w:r>
    </w:p>
    <w:p w14:paraId="440FECBD">
      <w:pPr>
        <w:numPr>
          <w:ilvl w:val="0"/>
          <w:numId w:val="12"/>
        </w:num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有关建议</w:t>
      </w:r>
    </w:p>
    <w:p w14:paraId="094B3CEF">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779C2ECD">
      <w:pPr>
        <w:numPr>
          <w:ilvl w:val="0"/>
          <w:numId w:val="12"/>
        </w:numPr>
        <w:spacing w:line="600" w:lineRule="exact"/>
        <w:ind w:left="0" w:leftChars="0"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其他需要说明的问题</w:t>
      </w:r>
    </w:p>
    <w:p w14:paraId="36D7F6AA">
      <w:pPr>
        <w:pStyle w:val="4"/>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340A2009">
      <w:pPr>
        <w:pStyle w:val="2"/>
        <w:rPr>
          <w:rFonts w:hint="eastAsia"/>
          <w:lang w:val="en-US" w:eastAsia="zh-CN"/>
        </w:rPr>
      </w:pPr>
    </w:p>
    <w:p w14:paraId="54BCE46D">
      <w:pPr>
        <w:pStyle w:val="2"/>
        <w:rPr>
          <w:rFonts w:hint="eastAsia"/>
          <w:lang w:val="en-US" w:eastAsia="zh-CN"/>
        </w:rPr>
      </w:pPr>
    </w:p>
    <w:p w14:paraId="4A5F9BD7">
      <w:pPr>
        <w:pStyle w:val="2"/>
        <w:rPr>
          <w:rFonts w:hint="eastAsia"/>
          <w:lang w:val="en-US" w:eastAsia="zh-CN"/>
        </w:rPr>
      </w:pPr>
    </w:p>
    <w:p w14:paraId="20FD92CA">
      <w:pPr>
        <w:pStyle w:val="2"/>
        <w:rPr>
          <w:rFonts w:hint="eastAsia"/>
          <w:lang w:val="en-US" w:eastAsia="zh-CN"/>
        </w:rPr>
      </w:pPr>
    </w:p>
    <w:p w14:paraId="74837A0A">
      <w:pPr>
        <w:pStyle w:val="2"/>
        <w:rPr>
          <w:rFonts w:hint="eastAsia"/>
          <w:lang w:val="en-US" w:eastAsia="zh-CN"/>
        </w:rPr>
      </w:pPr>
    </w:p>
    <w:p w14:paraId="5FB7506B">
      <w:pPr>
        <w:pStyle w:val="2"/>
        <w:rPr>
          <w:rFonts w:hint="eastAsia"/>
          <w:lang w:val="en-US" w:eastAsia="zh-CN"/>
        </w:rPr>
      </w:pPr>
    </w:p>
    <w:p w14:paraId="529F983D">
      <w:pPr>
        <w:pStyle w:val="2"/>
        <w:rPr>
          <w:rFonts w:hint="eastAsia"/>
          <w:lang w:val="en-US" w:eastAsia="zh-CN"/>
        </w:rPr>
      </w:pPr>
    </w:p>
    <w:p w14:paraId="4774AF7A">
      <w:pPr>
        <w:pStyle w:val="2"/>
        <w:rPr>
          <w:rFonts w:hint="eastAsia"/>
          <w:lang w:val="en-US" w:eastAsia="zh-CN"/>
        </w:rPr>
      </w:pPr>
    </w:p>
    <w:p w14:paraId="46C516E1">
      <w:pPr>
        <w:pStyle w:val="2"/>
        <w:rPr>
          <w:rFonts w:hint="eastAsia"/>
          <w:lang w:val="en-US" w:eastAsia="zh-CN"/>
        </w:rPr>
      </w:pPr>
    </w:p>
    <w:p w14:paraId="5D89F933">
      <w:pPr>
        <w:pStyle w:val="2"/>
        <w:rPr>
          <w:rFonts w:hint="eastAsia"/>
          <w:lang w:val="en-US" w:eastAsia="zh-CN"/>
        </w:rPr>
      </w:pPr>
    </w:p>
    <w:p w14:paraId="20A06899">
      <w:pPr>
        <w:pStyle w:val="2"/>
        <w:rPr>
          <w:rFonts w:hint="eastAsia"/>
          <w:lang w:val="en-US" w:eastAsia="zh-CN"/>
        </w:rPr>
      </w:pPr>
    </w:p>
    <w:p w14:paraId="2D21429A">
      <w:pPr>
        <w:pStyle w:val="2"/>
        <w:rPr>
          <w:rFonts w:hint="eastAsia"/>
          <w:lang w:val="en-US" w:eastAsia="zh-CN"/>
        </w:rPr>
      </w:pPr>
    </w:p>
    <w:p w14:paraId="17BFFCF3">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2023年公众账号运营维护</w:t>
      </w:r>
    </w:p>
    <w:p w14:paraId="0EBD696B">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w:t>
      </w:r>
      <w:r>
        <w:rPr>
          <w:rFonts w:hint="eastAsia" w:ascii="方正小标宋简体" w:hAnsi="方正小标宋简体" w:eastAsia="方正小标宋简体" w:cs="方正小标宋简体"/>
          <w:b w:val="0"/>
          <w:bCs w:val="0"/>
          <w:sz w:val="44"/>
          <w:szCs w:val="44"/>
          <w:lang w:eastAsia="zh-CN"/>
        </w:rPr>
        <w:t>报告</w:t>
      </w:r>
    </w:p>
    <w:p w14:paraId="26856B9F">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一、基本情况</w:t>
      </w:r>
    </w:p>
    <w:p w14:paraId="5363B2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区文旅局各新媒体平台将紧紧围绕区文旅局重点工作，跟进重点项目，创新运营方式，共同提高文化旅游新闻宣传工作的传播力和影响力，服务推进城市副中心文化旅游高质量发展的大局。</w:t>
      </w:r>
    </w:p>
    <w:p w14:paraId="5111CD75">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2023年的新媒体平台运营工作，将以阅读量、发稿量、转载量等为重点提升目标，认真研究内容创作形式和推荐机制的算法，添加合适的话题、紧跟文旅热点，为优质文旅作品拓宽传播渠道。</w:t>
      </w:r>
    </w:p>
    <w:p w14:paraId="74CCF7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1、微信公众号平台现有粉丝42358人；视频号粉丝1007人；抖音粉丝1.65万人；微博粉丝3.1万人。已完成项目运营目标及数量要求。</w:t>
      </w:r>
    </w:p>
    <w:p w14:paraId="1CCAB1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2、官方微信年度推送发布300期及以上，年度组稿量1000篇次以上，图片刊发量1200幅以上。保障每周发布5期。已完成项目运营目标及数量要求。</w:t>
      </w:r>
    </w:p>
    <w:p w14:paraId="490908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3、政务微博年度推送1000期，年度组稿量1000篇次，图片刊发量1000幅以上。已完成项目运营目标及数量要求。</w:t>
      </w:r>
    </w:p>
    <w:p w14:paraId="4B947C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4、抖音已推送401条；视频号已推送357条；抖音直播10场，视频号直播14场，年度直播24场。已完成项目运营目标及数量要求。</w:t>
      </w:r>
    </w:p>
    <w:p w14:paraId="276867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5、每周推出原创策划类稿件1篇，或拍摄原创短视频及图片集合等，满足上述四个新媒体平台的特色运营。</w:t>
      </w:r>
    </w:p>
    <w:p w14:paraId="281F9B2A">
      <w:pPr>
        <w:pStyle w:val="4"/>
        <w:ind w:firstLine="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全年共投入资金79.5万元。</w:t>
      </w:r>
    </w:p>
    <w:p w14:paraId="380490B6">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二、绩效评价工作开展情况</w:t>
      </w:r>
    </w:p>
    <w:p w14:paraId="1EE2999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2F492A52">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559ED51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217C415E">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三、综合评价情况及评价结论（附相关评分表）</w:t>
      </w:r>
    </w:p>
    <w:p w14:paraId="4EF97BD5">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四、绩效评价指标分析</w:t>
      </w:r>
    </w:p>
    <w:p w14:paraId="61F9D633">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06EED3C8">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17D25086">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04CD527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4BE7D171">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五、主要经验及做法、存在的问题及原因分析</w:t>
      </w:r>
    </w:p>
    <w:p w14:paraId="2B635DCA">
      <w:pPr>
        <w:pStyle w:val="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3D327281">
      <w:pPr>
        <w:numPr>
          <w:ilvl w:val="0"/>
          <w:numId w:val="13"/>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有关建议</w:t>
      </w:r>
    </w:p>
    <w:p w14:paraId="644805BA">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4DD9F905">
      <w:pPr>
        <w:numPr>
          <w:ilvl w:val="0"/>
          <w:numId w:val="13"/>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其他需要说明的问题</w:t>
      </w:r>
    </w:p>
    <w:p w14:paraId="789778E2">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425318E7">
      <w:pPr>
        <w:pStyle w:val="2"/>
        <w:rPr>
          <w:rFonts w:hint="eastAsia" w:ascii="仿宋_GB2312" w:hAnsi="仿宋_GB2312" w:eastAsia="仿宋_GB2312" w:cs="仿宋_GB2312"/>
          <w:sz w:val="32"/>
          <w:szCs w:val="32"/>
          <w:lang w:val="en-US" w:eastAsia="zh-CN"/>
        </w:rPr>
      </w:pPr>
    </w:p>
    <w:p w14:paraId="6C12DF97">
      <w:pPr>
        <w:pStyle w:val="2"/>
        <w:rPr>
          <w:rFonts w:hint="eastAsia" w:ascii="仿宋_GB2312" w:hAnsi="仿宋_GB2312" w:eastAsia="仿宋_GB2312" w:cs="仿宋_GB2312"/>
          <w:sz w:val="32"/>
          <w:szCs w:val="32"/>
          <w:lang w:val="en-US" w:eastAsia="zh-CN"/>
        </w:rPr>
      </w:pPr>
    </w:p>
    <w:p w14:paraId="50DEF921">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北京市通州区图书馆</w:t>
      </w:r>
    </w:p>
    <w:p w14:paraId="5BA8345D">
      <w:pPr>
        <w:spacing w:line="560" w:lineRule="exact"/>
        <w:jc w:val="center"/>
        <w:rPr>
          <w:rFonts w:ascii="仿宋_GB2312" w:eastAsia="仿宋_GB2312"/>
          <w:sz w:val="32"/>
          <w:szCs w:val="32"/>
          <w:highlight w:val="yellow"/>
        </w:rPr>
      </w:pPr>
      <w:r>
        <w:rPr>
          <w:rFonts w:hint="eastAsia" w:ascii="方正小标宋简体" w:eastAsia="方正小标宋简体"/>
          <w:sz w:val="44"/>
          <w:szCs w:val="44"/>
        </w:rPr>
        <w:t>项目支出绩效评价报告</w:t>
      </w:r>
    </w:p>
    <w:p w14:paraId="5C2E6F12">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67DB258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354598E7">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2023年通州区图书馆项目资金440.88万元，共有市级专项6项，具体如下：</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709"/>
        <w:gridCol w:w="1134"/>
        <w:gridCol w:w="2551"/>
        <w:gridCol w:w="3140"/>
      </w:tblGrid>
      <w:tr w14:paraId="44E6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61603883">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序号</w:t>
            </w:r>
          </w:p>
        </w:tc>
        <w:tc>
          <w:tcPr>
            <w:tcW w:w="1418" w:type="dxa"/>
            <w:noWrap w:val="0"/>
            <w:vAlign w:val="top"/>
          </w:tcPr>
          <w:p w14:paraId="7AC89886">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项目名称</w:t>
            </w:r>
          </w:p>
        </w:tc>
        <w:tc>
          <w:tcPr>
            <w:tcW w:w="709" w:type="dxa"/>
            <w:noWrap w:val="0"/>
            <w:vAlign w:val="top"/>
          </w:tcPr>
          <w:p w14:paraId="755DC5EC">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实施主体</w:t>
            </w:r>
          </w:p>
        </w:tc>
        <w:tc>
          <w:tcPr>
            <w:tcW w:w="1134" w:type="dxa"/>
            <w:noWrap w:val="0"/>
            <w:vAlign w:val="top"/>
          </w:tcPr>
          <w:p w14:paraId="6EACFE3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预算金额（万元）</w:t>
            </w:r>
          </w:p>
        </w:tc>
        <w:tc>
          <w:tcPr>
            <w:tcW w:w="2551" w:type="dxa"/>
            <w:noWrap w:val="0"/>
            <w:vAlign w:val="top"/>
          </w:tcPr>
          <w:p w14:paraId="64EEDD15">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主要内容</w:t>
            </w:r>
          </w:p>
        </w:tc>
        <w:tc>
          <w:tcPr>
            <w:tcW w:w="3140" w:type="dxa"/>
            <w:noWrap w:val="0"/>
            <w:vAlign w:val="top"/>
          </w:tcPr>
          <w:p w14:paraId="396C3C59">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绩效目标</w:t>
            </w:r>
          </w:p>
        </w:tc>
      </w:tr>
      <w:tr w14:paraId="7DF4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7B6BD3B1">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7239F7D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图书馆专兼职管理员培训</w:t>
            </w:r>
          </w:p>
        </w:tc>
        <w:tc>
          <w:tcPr>
            <w:tcW w:w="709" w:type="dxa"/>
            <w:noWrap w:val="0"/>
            <w:vAlign w:val="top"/>
          </w:tcPr>
          <w:p w14:paraId="361DAE3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1EFCF45F">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10</w:t>
            </w:r>
          </w:p>
        </w:tc>
        <w:tc>
          <w:tcPr>
            <w:tcW w:w="2551" w:type="dxa"/>
            <w:noWrap w:val="0"/>
            <w:vAlign w:val="top"/>
          </w:tcPr>
          <w:p w14:paraId="14D7D51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对全区各基层图书馆（室）专兼职管理员进行集中培训，加强推动通州区文化系统人员队伍建设、提高全区基层文化管理人员的整体素质和业务能力。</w:t>
            </w:r>
          </w:p>
        </w:tc>
        <w:tc>
          <w:tcPr>
            <w:tcW w:w="3140" w:type="dxa"/>
            <w:noWrap w:val="0"/>
            <w:vAlign w:val="center"/>
          </w:tcPr>
          <w:p w14:paraId="54E3DBC5">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加强推动通州区文化系统人员队伍建设；提高全区基层文化管理人员的整体素质和业务能力，进一步提升公共图书馆服务效能。</w:t>
            </w:r>
          </w:p>
        </w:tc>
      </w:tr>
      <w:tr w14:paraId="30CB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4FE9D8CF">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1FD0EC7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阅读推广活动</w:t>
            </w:r>
          </w:p>
        </w:tc>
        <w:tc>
          <w:tcPr>
            <w:tcW w:w="709" w:type="dxa"/>
            <w:noWrap w:val="0"/>
            <w:vAlign w:val="top"/>
          </w:tcPr>
          <w:p w14:paraId="1EB2BBC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7D504AAF">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75</w:t>
            </w:r>
          </w:p>
        </w:tc>
        <w:tc>
          <w:tcPr>
            <w:tcW w:w="2551" w:type="dxa"/>
            <w:noWrap w:val="0"/>
            <w:vAlign w:val="top"/>
          </w:tcPr>
          <w:p w14:paraId="60BFBB1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 “阅美副中心图书活起来”全民阅读推广活动（全年阅读推广活动、活动拍摄和剪辑、通州区红领巾读书活动等）；及志愿者服务</w:t>
            </w:r>
          </w:p>
        </w:tc>
        <w:tc>
          <w:tcPr>
            <w:tcW w:w="3140" w:type="dxa"/>
            <w:noWrap w:val="0"/>
            <w:vAlign w:val="center"/>
          </w:tcPr>
          <w:p w14:paraId="5A037D25">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延续通州区图书馆优质品牌活动，丰富百姓精神文化生活、营造良好全民阅读氛围，有效提升志愿者的公共服务能力。</w:t>
            </w:r>
          </w:p>
        </w:tc>
      </w:tr>
      <w:tr w14:paraId="7C26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561475F5">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0C954B2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图书馆数字化运维</w:t>
            </w:r>
          </w:p>
        </w:tc>
        <w:tc>
          <w:tcPr>
            <w:tcW w:w="709" w:type="dxa"/>
            <w:noWrap w:val="0"/>
            <w:vAlign w:val="top"/>
          </w:tcPr>
          <w:p w14:paraId="603EF99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4EECF1C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78</w:t>
            </w:r>
          </w:p>
        </w:tc>
        <w:tc>
          <w:tcPr>
            <w:tcW w:w="2551" w:type="dxa"/>
            <w:noWrap w:val="0"/>
            <w:vAlign w:val="top"/>
          </w:tcPr>
          <w:p w14:paraId="04F36C4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主要用于：</w:t>
            </w:r>
          </w:p>
          <w:p w14:paraId="48DDDBF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1.机房运维；</w:t>
            </w:r>
          </w:p>
          <w:p w14:paraId="3B09DFE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2.自助设备运维；</w:t>
            </w:r>
          </w:p>
          <w:p w14:paraId="52F0995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3.等级保护测评服务。</w:t>
            </w:r>
          </w:p>
        </w:tc>
        <w:tc>
          <w:tcPr>
            <w:tcW w:w="3140" w:type="dxa"/>
            <w:noWrap w:val="0"/>
            <w:vAlign w:val="center"/>
          </w:tcPr>
          <w:p w14:paraId="1D672A82">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加强数字图书馆建设，保障通州区图书馆各项重要业务系统安全稳定的运行，为广大读者提供一个安全、稳定、便捷的现代化数字图书馆环境。</w:t>
            </w:r>
          </w:p>
        </w:tc>
      </w:tr>
      <w:tr w14:paraId="65B3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31FBA71E">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4627D2A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数字资源建设</w:t>
            </w:r>
          </w:p>
        </w:tc>
        <w:tc>
          <w:tcPr>
            <w:tcW w:w="709" w:type="dxa"/>
            <w:noWrap w:val="0"/>
            <w:vAlign w:val="top"/>
          </w:tcPr>
          <w:p w14:paraId="29E65B4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2EF43B2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78.38</w:t>
            </w:r>
          </w:p>
        </w:tc>
        <w:tc>
          <w:tcPr>
            <w:tcW w:w="2551" w:type="dxa"/>
            <w:noWrap w:val="0"/>
            <w:vAlign w:val="top"/>
          </w:tcPr>
          <w:p w14:paraId="3E5D238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主要用于图书馆数字资源采购。</w:t>
            </w:r>
          </w:p>
        </w:tc>
        <w:tc>
          <w:tcPr>
            <w:tcW w:w="3140" w:type="dxa"/>
            <w:noWrap w:val="0"/>
            <w:vAlign w:val="center"/>
          </w:tcPr>
          <w:p w14:paraId="5350881C">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加强通州区图书馆数字图书馆建设，更好地做好公共文化服务工作，推进公共图书馆软硬件系统等基础设施建设，丰富公共数字文化资源。</w:t>
            </w:r>
          </w:p>
        </w:tc>
      </w:tr>
      <w:tr w14:paraId="117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5665E967">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70280C7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书刊采购</w:t>
            </w:r>
            <w:r>
              <w:rPr>
                <w:rFonts w:ascii="黑体" w:hAnsi="黑体" w:eastAsia="黑体" w:cs="黑体"/>
                <w:kern w:val="0"/>
                <w:sz w:val="21"/>
                <w:szCs w:val="21"/>
              </w:rPr>
              <w:t xml:space="preserve"> </w:t>
            </w:r>
          </w:p>
        </w:tc>
        <w:tc>
          <w:tcPr>
            <w:tcW w:w="709" w:type="dxa"/>
            <w:noWrap w:val="0"/>
            <w:vAlign w:val="top"/>
          </w:tcPr>
          <w:p w14:paraId="4BE3E7F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0F35925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160</w:t>
            </w:r>
          </w:p>
        </w:tc>
        <w:tc>
          <w:tcPr>
            <w:tcW w:w="2551" w:type="dxa"/>
            <w:noWrap w:val="0"/>
            <w:vAlign w:val="top"/>
          </w:tcPr>
          <w:p w14:paraId="592F06C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主要用于：</w:t>
            </w:r>
          </w:p>
          <w:p w14:paraId="0DAD9B0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1.购置中文图书；</w:t>
            </w:r>
          </w:p>
          <w:p w14:paraId="2381E1F1">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2.地方文献图书采购；</w:t>
            </w:r>
          </w:p>
          <w:p w14:paraId="21E9EEC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3.中文期刊采购；</w:t>
            </w:r>
          </w:p>
          <w:p w14:paraId="02CC4E0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4.报纸采购。</w:t>
            </w:r>
          </w:p>
        </w:tc>
        <w:tc>
          <w:tcPr>
            <w:tcW w:w="3140" w:type="dxa"/>
            <w:noWrap w:val="0"/>
            <w:vAlign w:val="center"/>
          </w:tcPr>
          <w:p w14:paraId="649703D0">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年补充中文图书不少于5500种，1.9万册；年补充普通地方文献类书籍不少于800种、1000册/件；年采购中文期刊约650种12000册；年采购报纸约100种；更好的丰富公共文化资源，扩充馆藏量，提升读者阅读质量；强化地方文献成果，提升通州地方资料的多样性和参考价值。</w:t>
            </w:r>
          </w:p>
        </w:tc>
      </w:tr>
      <w:tr w14:paraId="0C29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567" w:type="dxa"/>
            <w:noWrap w:val="0"/>
            <w:vAlign w:val="top"/>
          </w:tcPr>
          <w:p w14:paraId="575EC57A">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461960D7">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2023年市级三馆免费开放补助资金</w:t>
            </w:r>
          </w:p>
        </w:tc>
        <w:tc>
          <w:tcPr>
            <w:tcW w:w="709" w:type="dxa"/>
            <w:noWrap w:val="0"/>
            <w:vAlign w:val="top"/>
          </w:tcPr>
          <w:p w14:paraId="7B2A8DA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07A191D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39.5</w:t>
            </w:r>
          </w:p>
        </w:tc>
        <w:tc>
          <w:tcPr>
            <w:tcW w:w="2551" w:type="dxa"/>
            <w:noWrap w:val="0"/>
            <w:vAlign w:val="top"/>
          </w:tcPr>
          <w:p w14:paraId="47CC20B3">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读者服务设施设备，文献资源利用，基层辅导与流动服务等免费开放（流动图书服务点铜牌采购、网站运维、通州区图书馆延伸服务读者项目、通州区图书馆一层大厅智慧数据屏更换及氛围灯换新服务项目、通州区图书馆官网IPV6转换服务）</w:t>
            </w:r>
          </w:p>
        </w:tc>
        <w:tc>
          <w:tcPr>
            <w:tcW w:w="3140" w:type="dxa"/>
            <w:noWrap w:val="0"/>
            <w:vAlign w:val="center"/>
          </w:tcPr>
          <w:p w14:paraId="373DEBB0">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保障图书馆正常有序开放，更好的做好公共文化服务工作；保障馆内各项重要业务、读者服务基本业务、软硬件设施设备等稳定有效运行；进一步实现公共文化服务工作的宣传与推广</w:t>
            </w:r>
          </w:p>
        </w:tc>
      </w:tr>
      <w:tr w14:paraId="1B04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7" w:type="dxa"/>
            <w:noWrap w:val="0"/>
            <w:vAlign w:val="top"/>
          </w:tcPr>
          <w:p w14:paraId="3E43DD1A">
            <w:pPr>
              <w:numPr>
                <w:ilvl w:val="0"/>
                <w:numId w:val="14"/>
              </w:numPr>
              <w:suppressAutoHyphens w:val="0"/>
              <w:overflowPunct w:val="0"/>
              <w:spacing w:line="560" w:lineRule="exact"/>
              <w:rPr>
                <w:rFonts w:ascii="黑体" w:hAnsi="黑体" w:eastAsia="黑体" w:cs="黑体"/>
                <w:kern w:val="0"/>
                <w:sz w:val="21"/>
                <w:szCs w:val="21"/>
              </w:rPr>
            </w:pPr>
          </w:p>
        </w:tc>
        <w:tc>
          <w:tcPr>
            <w:tcW w:w="2127" w:type="dxa"/>
            <w:gridSpan w:val="2"/>
            <w:noWrap w:val="0"/>
            <w:vAlign w:val="top"/>
          </w:tcPr>
          <w:p w14:paraId="374BAB0B">
            <w:pPr>
              <w:overflowPunct w:val="0"/>
              <w:spacing w:line="560" w:lineRule="exact"/>
              <w:rPr>
                <w:rFonts w:ascii="黑体" w:hAnsi="黑体" w:eastAsia="黑体" w:cs="黑体"/>
                <w:kern w:val="0"/>
                <w:sz w:val="21"/>
                <w:szCs w:val="21"/>
              </w:rPr>
            </w:pPr>
            <w:r>
              <w:rPr>
                <w:rFonts w:hint="eastAsia" w:ascii="黑体" w:hAnsi="黑体" w:eastAsia="黑体" w:cs="黑体"/>
                <w:kern w:val="0"/>
                <w:sz w:val="21"/>
                <w:szCs w:val="21"/>
              </w:rPr>
              <w:t>合计</w:t>
            </w:r>
          </w:p>
        </w:tc>
        <w:tc>
          <w:tcPr>
            <w:tcW w:w="6825" w:type="dxa"/>
            <w:gridSpan w:val="3"/>
            <w:noWrap w:val="0"/>
            <w:vAlign w:val="top"/>
          </w:tcPr>
          <w:p w14:paraId="5450DE2A">
            <w:pPr>
              <w:overflowPunct w:val="0"/>
              <w:spacing w:line="560" w:lineRule="exact"/>
              <w:rPr>
                <w:rFonts w:ascii="黑体" w:hAnsi="黑体" w:eastAsia="黑体" w:cs="黑体"/>
                <w:kern w:val="0"/>
                <w:sz w:val="21"/>
                <w:szCs w:val="21"/>
              </w:rPr>
            </w:pPr>
            <w:r>
              <w:rPr>
                <w:rFonts w:hint="eastAsia" w:ascii="黑体" w:hAnsi="黑体" w:eastAsia="黑体" w:cs="黑体"/>
                <w:kern w:val="0"/>
                <w:sz w:val="21"/>
                <w:szCs w:val="21"/>
              </w:rPr>
              <w:t>440.88万元</w:t>
            </w:r>
          </w:p>
        </w:tc>
      </w:tr>
    </w:tbl>
    <w:p w14:paraId="1FDBB8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（二）项目决策及资金使用管理情况</w:t>
      </w:r>
    </w:p>
    <w:p w14:paraId="649ACF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5D81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5"/>
            <w:noWrap w:val="0"/>
            <w:vAlign w:val="top"/>
          </w:tcPr>
          <w:p w14:paraId="4AEFAF5C">
            <w:pPr>
              <w:overflowPunct w:val="0"/>
              <w:spacing w:line="400" w:lineRule="exact"/>
              <w:jc w:val="center"/>
              <w:rPr>
                <w:rFonts w:ascii="黑体" w:hAnsi="黑体" w:eastAsia="黑体" w:cs="黑体"/>
                <w:kern w:val="0"/>
                <w:sz w:val="21"/>
                <w:szCs w:val="21"/>
                <w:highlight w:val="yellow"/>
              </w:rPr>
            </w:pPr>
            <w:r>
              <w:rPr>
                <w:rFonts w:hint="eastAsia" w:ascii="黑体" w:hAnsi="黑体" w:eastAsia="黑体" w:cs="黑体"/>
                <w:kern w:val="0"/>
                <w:sz w:val="21"/>
                <w:szCs w:val="21"/>
              </w:rPr>
              <w:t>通州区图书馆三重一大会议决策情况</w:t>
            </w:r>
          </w:p>
        </w:tc>
      </w:tr>
      <w:tr w14:paraId="3D08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1C57701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序号</w:t>
            </w:r>
          </w:p>
        </w:tc>
        <w:tc>
          <w:tcPr>
            <w:tcW w:w="1843" w:type="dxa"/>
            <w:noWrap w:val="0"/>
            <w:vAlign w:val="top"/>
          </w:tcPr>
          <w:p w14:paraId="74C9AED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项目名称</w:t>
            </w:r>
          </w:p>
        </w:tc>
        <w:tc>
          <w:tcPr>
            <w:tcW w:w="3201" w:type="dxa"/>
            <w:noWrap w:val="0"/>
            <w:vAlign w:val="top"/>
          </w:tcPr>
          <w:p w14:paraId="2B30234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子项目名称</w:t>
            </w:r>
          </w:p>
        </w:tc>
        <w:tc>
          <w:tcPr>
            <w:tcW w:w="1812" w:type="dxa"/>
            <w:noWrap w:val="0"/>
            <w:vAlign w:val="top"/>
          </w:tcPr>
          <w:p w14:paraId="03D5D8E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预算决策</w:t>
            </w:r>
          </w:p>
        </w:tc>
        <w:tc>
          <w:tcPr>
            <w:tcW w:w="1813" w:type="dxa"/>
            <w:noWrap w:val="0"/>
            <w:vAlign w:val="top"/>
          </w:tcPr>
          <w:p w14:paraId="62F50F2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支出决策</w:t>
            </w:r>
          </w:p>
        </w:tc>
      </w:tr>
      <w:tr w14:paraId="19BB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7657C4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w:t>
            </w:r>
          </w:p>
        </w:tc>
        <w:tc>
          <w:tcPr>
            <w:tcW w:w="1843" w:type="dxa"/>
            <w:noWrap w:val="0"/>
            <w:vAlign w:val="top"/>
          </w:tcPr>
          <w:p w14:paraId="3842E86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图书馆专兼职管理员培训</w:t>
            </w:r>
          </w:p>
        </w:tc>
        <w:tc>
          <w:tcPr>
            <w:tcW w:w="3201" w:type="dxa"/>
            <w:noWrap w:val="0"/>
            <w:vAlign w:val="top"/>
          </w:tcPr>
          <w:p w14:paraId="5BE0025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无</w:t>
            </w:r>
          </w:p>
        </w:tc>
        <w:tc>
          <w:tcPr>
            <w:tcW w:w="1812" w:type="dxa"/>
            <w:noWrap w:val="0"/>
            <w:vAlign w:val="top"/>
          </w:tcPr>
          <w:p w14:paraId="23AF851A">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6月21日辅导部提请上会需求和预算进行决策，经讨论同意执行</w:t>
            </w:r>
          </w:p>
        </w:tc>
        <w:tc>
          <w:tcPr>
            <w:tcW w:w="1813" w:type="dxa"/>
            <w:noWrap w:val="0"/>
            <w:vAlign w:val="top"/>
          </w:tcPr>
          <w:p w14:paraId="1BBFC82C">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6月30日辅导部提请中选结果、合同签订及支付事宜，经讨论同意执行</w:t>
            </w:r>
          </w:p>
        </w:tc>
      </w:tr>
      <w:tr w14:paraId="2178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C63AB0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w:t>
            </w:r>
          </w:p>
        </w:tc>
        <w:tc>
          <w:tcPr>
            <w:tcW w:w="1843" w:type="dxa"/>
            <w:vMerge w:val="restart"/>
            <w:noWrap w:val="0"/>
            <w:vAlign w:val="top"/>
          </w:tcPr>
          <w:p w14:paraId="49E131C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阅读推广活动</w:t>
            </w:r>
          </w:p>
        </w:tc>
        <w:tc>
          <w:tcPr>
            <w:tcW w:w="3201" w:type="dxa"/>
            <w:noWrap w:val="0"/>
            <w:vAlign w:val="top"/>
          </w:tcPr>
          <w:p w14:paraId="44A7A05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vMerge w:val="restart"/>
            <w:noWrap w:val="0"/>
            <w:vAlign w:val="top"/>
          </w:tcPr>
          <w:p w14:paraId="0A95FDC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5月30日宣策部提请上会需求和预算进行决策，经讨论同意执行</w:t>
            </w:r>
          </w:p>
        </w:tc>
        <w:tc>
          <w:tcPr>
            <w:tcW w:w="1813" w:type="dxa"/>
            <w:vMerge w:val="restart"/>
            <w:noWrap w:val="0"/>
            <w:vAlign w:val="top"/>
          </w:tcPr>
          <w:p w14:paraId="71FFD128">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6月21日宣策部提请中选结果、合同签订及支付事宜，经讨论同意执行</w:t>
            </w:r>
          </w:p>
        </w:tc>
      </w:tr>
      <w:tr w14:paraId="3D45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6F9122B">
            <w:pPr>
              <w:overflowPunct w:val="0"/>
              <w:spacing w:line="400" w:lineRule="exact"/>
              <w:rPr>
                <w:rFonts w:ascii="黑体" w:hAnsi="黑体" w:eastAsia="黑体" w:cs="黑体"/>
                <w:kern w:val="0"/>
                <w:sz w:val="20"/>
                <w:szCs w:val="21"/>
              </w:rPr>
            </w:pPr>
          </w:p>
        </w:tc>
        <w:tc>
          <w:tcPr>
            <w:tcW w:w="1843" w:type="dxa"/>
            <w:vMerge w:val="continue"/>
            <w:noWrap w:val="0"/>
            <w:vAlign w:val="top"/>
          </w:tcPr>
          <w:p w14:paraId="122E523A">
            <w:pPr>
              <w:overflowPunct w:val="0"/>
              <w:spacing w:line="400" w:lineRule="exact"/>
              <w:rPr>
                <w:rFonts w:ascii="黑体" w:hAnsi="黑体" w:eastAsia="黑体" w:cs="黑体"/>
                <w:kern w:val="0"/>
                <w:sz w:val="20"/>
                <w:szCs w:val="21"/>
              </w:rPr>
            </w:pPr>
          </w:p>
        </w:tc>
        <w:tc>
          <w:tcPr>
            <w:tcW w:w="3201" w:type="dxa"/>
            <w:noWrap w:val="0"/>
            <w:vAlign w:val="top"/>
          </w:tcPr>
          <w:p w14:paraId="29DBD87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vMerge w:val="continue"/>
            <w:noWrap w:val="0"/>
            <w:vAlign w:val="top"/>
          </w:tcPr>
          <w:p w14:paraId="26FFCF0C">
            <w:pPr>
              <w:overflowPunct w:val="0"/>
              <w:spacing w:line="400" w:lineRule="exact"/>
              <w:rPr>
                <w:rFonts w:ascii="黑体" w:hAnsi="黑体" w:eastAsia="黑体" w:cs="黑体"/>
                <w:kern w:val="0"/>
                <w:sz w:val="20"/>
                <w:szCs w:val="21"/>
                <w:highlight w:val="yellow"/>
              </w:rPr>
            </w:pPr>
          </w:p>
        </w:tc>
        <w:tc>
          <w:tcPr>
            <w:tcW w:w="1813" w:type="dxa"/>
            <w:vMerge w:val="continue"/>
            <w:noWrap w:val="0"/>
            <w:vAlign w:val="top"/>
          </w:tcPr>
          <w:p w14:paraId="26E16CC4">
            <w:pPr>
              <w:overflowPunct w:val="0"/>
              <w:spacing w:line="400" w:lineRule="exact"/>
              <w:rPr>
                <w:rFonts w:ascii="黑体" w:hAnsi="黑体" w:eastAsia="黑体" w:cs="黑体"/>
                <w:kern w:val="0"/>
                <w:sz w:val="20"/>
                <w:szCs w:val="21"/>
                <w:highlight w:val="yellow"/>
              </w:rPr>
            </w:pPr>
          </w:p>
        </w:tc>
      </w:tr>
      <w:tr w14:paraId="3D74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1AA543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w:t>
            </w:r>
          </w:p>
        </w:tc>
        <w:tc>
          <w:tcPr>
            <w:tcW w:w="1843" w:type="dxa"/>
            <w:vMerge w:val="restart"/>
            <w:noWrap w:val="0"/>
            <w:vAlign w:val="top"/>
          </w:tcPr>
          <w:p w14:paraId="276720B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图书馆数字化运维</w:t>
            </w:r>
          </w:p>
        </w:tc>
        <w:tc>
          <w:tcPr>
            <w:tcW w:w="3201" w:type="dxa"/>
            <w:noWrap w:val="0"/>
            <w:vAlign w:val="top"/>
          </w:tcPr>
          <w:p w14:paraId="1597D1D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vMerge w:val="restart"/>
            <w:noWrap w:val="0"/>
            <w:vAlign w:val="top"/>
          </w:tcPr>
          <w:p w14:paraId="3ECDD77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vMerge w:val="restart"/>
            <w:noWrap w:val="0"/>
            <w:vAlign w:val="top"/>
          </w:tcPr>
          <w:p w14:paraId="35EC73F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6月30日数建部提请中选结果、合同签订及支付事宜，经讨论同意执行</w:t>
            </w:r>
          </w:p>
        </w:tc>
      </w:tr>
      <w:tr w14:paraId="1D0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ADAE012">
            <w:pPr>
              <w:overflowPunct w:val="0"/>
              <w:spacing w:line="400" w:lineRule="exact"/>
              <w:rPr>
                <w:rFonts w:ascii="黑体" w:hAnsi="黑体" w:eastAsia="黑体" w:cs="黑体"/>
                <w:kern w:val="0"/>
                <w:sz w:val="20"/>
                <w:szCs w:val="21"/>
              </w:rPr>
            </w:pPr>
          </w:p>
        </w:tc>
        <w:tc>
          <w:tcPr>
            <w:tcW w:w="1843" w:type="dxa"/>
            <w:vMerge w:val="continue"/>
            <w:noWrap w:val="0"/>
            <w:vAlign w:val="top"/>
          </w:tcPr>
          <w:p w14:paraId="7E7AD9EC">
            <w:pPr>
              <w:overflowPunct w:val="0"/>
              <w:spacing w:line="400" w:lineRule="exact"/>
              <w:rPr>
                <w:rFonts w:ascii="黑体" w:hAnsi="黑体" w:eastAsia="黑体" w:cs="黑体"/>
                <w:kern w:val="0"/>
                <w:sz w:val="20"/>
                <w:szCs w:val="21"/>
              </w:rPr>
            </w:pPr>
          </w:p>
        </w:tc>
        <w:tc>
          <w:tcPr>
            <w:tcW w:w="3201" w:type="dxa"/>
            <w:noWrap w:val="0"/>
            <w:vAlign w:val="top"/>
          </w:tcPr>
          <w:p w14:paraId="0A1B2873">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vMerge w:val="continue"/>
            <w:noWrap w:val="0"/>
            <w:vAlign w:val="top"/>
          </w:tcPr>
          <w:p w14:paraId="07A595E4">
            <w:pPr>
              <w:overflowPunct w:val="0"/>
              <w:spacing w:line="400" w:lineRule="exact"/>
              <w:rPr>
                <w:rFonts w:ascii="黑体" w:hAnsi="黑体" w:eastAsia="黑体" w:cs="黑体"/>
                <w:kern w:val="0"/>
                <w:sz w:val="20"/>
                <w:szCs w:val="21"/>
                <w:highlight w:val="yellow"/>
              </w:rPr>
            </w:pPr>
          </w:p>
        </w:tc>
        <w:tc>
          <w:tcPr>
            <w:tcW w:w="1813" w:type="dxa"/>
            <w:vMerge w:val="continue"/>
            <w:noWrap w:val="0"/>
            <w:vAlign w:val="top"/>
          </w:tcPr>
          <w:p w14:paraId="2A314158">
            <w:pPr>
              <w:overflowPunct w:val="0"/>
              <w:spacing w:line="400" w:lineRule="exact"/>
              <w:rPr>
                <w:rFonts w:ascii="黑体" w:hAnsi="黑体" w:eastAsia="黑体" w:cs="黑体"/>
                <w:kern w:val="0"/>
                <w:sz w:val="20"/>
                <w:szCs w:val="21"/>
                <w:highlight w:val="yellow"/>
              </w:rPr>
            </w:pPr>
          </w:p>
        </w:tc>
      </w:tr>
      <w:tr w14:paraId="00A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0F5580">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47F49499">
            <w:pPr>
              <w:overflowPunct w:val="0"/>
              <w:spacing w:line="400" w:lineRule="exact"/>
              <w:rPr>
                <w:rFonts w:ascii="黑体" w:hAnsi="黑体" w:eastAsia="黑体" w:cs="黑体"/>
                <w:kern w:val="0"/>
                <w:sz w:val="21"/>
                <w:szCs w:val="21"/>
                <w:highlight w:val="yellow"/>
              </w:rPr>
            </w:pPr>
          </w:p>
        </w:tc>
        <w:tc>
          <w:tcPr>
            <w:tcW w:w="3201" w:type="dxa"/>
            <w:noWrap w:val="0"/>
            <w:vAlign w:val="top"/>
          </w:tcPr>
          <w:p w14:paraId="395EB4F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0"/>
                <w:szCs w:val="21"/>
              </w:rPr>
              <w:t>等级保护测评服务</w:t>
            </w:r>
          </w:p>
        </w:tc>
        <w:tc>
          <w:tcPr>
            <w:tcW w:w="1812" w:type="dxa"/>
            <w:vMerge w:val="continue"/>
            <w:noWrap w:val="0"/>
            <w:vAlign w:val="top"/>
          </w:tcPr>
          <w:p w14:paraId="1340CE9A">
            <w:pPr>
              <w:overflowPunct w:val="0"/>
              <w:spacing w:line="400" w:lineRule="exact"/>
              <w:rPr>
                <w:rFonts w:ascii="黑体" w:hAnsi="黑体" w:eastAsia="黑体" w:cs="黑体"/>
                <w:kern w:val="0"/>
                <w:sz w:val="21"/>
                <w:szCs w:val="21"/>
                <w:highlight w:val="yellow"/>
              </w:rPr>
            </w:pPr>
          </w:p>
        </w:tc>
        <w:tc>
          <w:tcPr>
            <w:tcW w:w="1813" w:type="dxa"/>
            <w:vMerge w:val="continue"/>
            <w:noWrap w:val="0"/>
            <w:vAlign w:val="top"/>
          </w:tcPr>
          <w:p w14:paraId="7C84BFA0">
            <w:pPr>
              <w:overflowPunct w:val="0"/>
              <w:spacing w:line="400" w:lineRule="exact"/>
              <w:rPr>
                <w:rFonts w:ascii="黑体" w:hAnsi="黑体" w:eastAsia="黑体" w:cs="黑体"/>
                <w:kern w:val="0"/>
                <w:sz w:val="21"/>
                <w:szCs w:val="21"/>
                <w:highlight w:val="yellow"/>
              </w:rPr>
            </w:pPr>
          </w:p>
        </w:tc>
      </w:tr>
      <w:tr w14:paraId="7EA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2475B38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4</w:t>
            </w:r>
          </w:p>
        </w:tc>
        <w:tc>
          <w:tcPr>
            <w:tcW w:w="1843" w:type="dxa"/>
            <w:vMerge w:val="restart"/>
            <w:noWrap w:val="0"/>
            <w:vAlign w:val="top"/>
          </w:tcPr>
          <w:p w14:paraId="52EAD8F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数字资源建设</w:t>
            </w:r>
          </w:p>
        </w:tc>
        <w:tc>
          <w:tcPr>
            <w:tcW w:w="3201" w:type="dxa"/>
            <w:noWrap w:val="0"/>
            <w:vAlign w:val="top"/>
          </w:tcPr>
          <w:p w14:paraId="616E2AE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15个数字资源</w:t>
            </w:r>
          </w:p>
        </w:tc>
        <w:tc>
          <w:tcPr>
            <w:tcW w:w="1812" w:type="dxa"/>
            <w:noWrap w:val="0"/>
            <w:vAlign w:val="top"/>
          </w:tcPr>
          <w:p w14:paraId="32ADD636">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noWrap w:val="0"/>
            <w:vAlign w:val="top"/>
          </w:tcPr>
          <w:p w14:paraId="6D51DA9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8月8日数建部提请成交结果、合同签订及支付事宜，经讨论同意执行</w:t>
            </w:r>
          </w:p>
        </w:tc>
      </w:tr>
      <w:tr w14:paraId="3446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6B06643">
            <w:pPr>
              <w:overflowPunct w:val="0"/>
              <w:spacing w:line="400" w:lineRule="exact"/>
              <w:rPr>
                <w:rFonts w:ascii="黑体" w:hAnsi="黑体" w:eastAsia="黑体" w:cs="黑体"/>
                <w:kern w:val="0"/>
                <w:sz w:val="20"/>
                <w:szCs w:val="21"/>
              </w:rPr>
            </w:pPr>
          </w:p>
        </w:tc>
        <w:tc>
          <w:tcPr>
            <w:tcW w:w="1843" w:type="dxa"/>
            <w:vMerge w:val="continue"/>
            <w:noWrap w:val="0"/>
            <w:vAlign w:val="top"/>
          </w:tcPr>
          <w:p w14:paraId="44207A1E">
            <w:pPr>
              <w:overflowPunct w:val="0"/>
              <w:spacing w:line="400" w:lineRule="exact"/>
              <w:rPr>
                <w:rFonts w:ascii="黑体" w:hAnsi="黑体" w:eastAsia="黑体" w:cs="黑体"/>
                <w:kern w:val="0"/>
                <w:sz w:val="20"/>
                <w:szCs w:val="21"/>
              </w:rPr>
            </w:pPr>
          </w:p>
        </w:tc>
        <w:tc>
          <w:tcPr>
            <w:tcW w:w="3201" w:type="dxa"/>
            <w:noWrap w:val="0"/>
            <w:vAlign w:val="top"/>
          </w:tcPr>
          <w:p w14:paraId="6353F61A">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noWrap w:val="0"/>
            <w:vAlign w:val="top"/>
          </w:tcPr>
          <w:p w14:paraId="3DA0185A">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8月8日数建部提请上会需求和预算进行决策，经讨论同意执行</w:t>
            </w:r>
          </w:p>
        </w:tc>
        <w:tc>
          <w:tcPr>
            <w:tcW w:w="1813" w:type="dxa"/>
            <w:noWrap w:val="0"/>
            <w:vAlign w:val="top"/>
          </w:tcPr>
          <w:p w14:paraId="477111C7">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9月19日数建部提请成交结果、合同签订及支付事宜，经讨论同意执行</w:t>
            </w:r>
          </w:p>
        </w:tc>
      </w:tr>
      <w:tr w14:paraId="5349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D31B10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5</w:t>
            </w:r>
          </w:p>
        </w:tc>
        <w:tc>
          <w:tcPr>
            <w:tcW w:w="1843" w:type="dxa"/>
            <w:vMerge w:val="restart"/>
            <w:noWrap w:val="0"/>
            <w:vAlign w:val="top"/>
          </w:tcPr>
          <w:p w14:paraId="74313AD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书刊采购</w:t>
            </w:r>
          </w:p>
        </w:tc>
        <w:tc>
          <w:tcPr>
            <w:tcW w:w="3201" w:type="dxa"/>
            <w:noWrap w:val="0"/>
            <w:vAlign w:val="top"/>
          </w:tcPr>
          <w:p w14:paraId="0F3BA7D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中文图书采购</w:t>
            </w:r>
          </w:p>
        </w:tc>
        <w:tc>
          <w:tcPr>
            <w:tcW w:w="1812" w:type="dxa"/>
            <w:vMerge w:val="restart"/>
            <w:noWrap w:val="0"/>
            <w:vAlign w:val="top"/>
          </w:tcPr>
          <w:p w14:paraId="7FD4507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5月30日采编部、地方文献部提请上会需求和预算进行决策，经讨论同意执行</w:t>
            </w:r>
          </w:p>
        </w:tc>
        <w:tc>
          <w:tcPr>
            <w:tcW w:w="1813" w:type="dxa"/>
            <w:noWrap w:val="0"/>
            <w:vAlign w:val="top"/>
          </w:tcPr>
          <w:p w14:paraId="091B8A1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8月18日采编部提请中标结果、合同签订及支付事宜，经讨论同意执行</w:t>
            </w:r>
          </w:p>
        </w:tc>
      </w:tr>
      <w:tr w14:paraId="4C4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CABEB49">
            <w:pPr>
              <w:overflowPunct w:val="0"/>
              <w:spacing w:line="400" w:lineRule="exact"/>
              <w:rPr>
                <w:rFonts w:ascii="黑体" w:hAnsi="黑体" w:eastAsia="黑体" w:cs="黑体"/>
                <w:kern w:val="0"/>
                <w:sz w:val="21"/>
                <w:szCs w:val="21"/>
              </w:rPr>
            </w:pPr>
          </w:p>
        </w:tc>
        <w:tc>
          <w:tcPr>
            <w:tcW w:w="1843" w:type="dxa"/>
            <w:vMerge w:val="continue"/>
            <w:noWrap w:val="0"/>
            <w:vAlign w:val="top"/>
          </w:tcPr>
          <w:p w14:paraId="55723718">
            <w:pPr>
              <w:overflowPunct w:val="0"/>
              <w:spacing w:line="400" w:lineRule="exact"/>
              <w:rPr>
                <w:rFonts w:ascii="黑体" w:hAnsi="黑体" w:eastAsia="黑体" w:cs="黑体"/>
                <w:kern w:val="0"/>
                <w:sz w:val="21"/>
                <w:szCs w:val="21"/>
              </w:rPr>
            </w:pPr>
          </w:p>
        </w:tc>
        <w:tc>
          <w:tcPr>
            <w:tcW w:w="3201" w:type="dxa"/>
            <w:noWrap w:val="0"/>
            <w:vAlign w:val="top"/>
          </w:tcPr>
          <w:p w14:paraId="0D7A37D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地方文献图书采购</w:t>
            </w:r>
          </w:p>
        </w:tc>
        <w:tc>
          <w:tcPr>
            <w:tcW w:w="1812" w:type="dxa"/>
            <w:vMerge w:val="continue"/>
            <w:noWrap w:val="0"/>
            <w:vAlign w:val="top"/>
          </w:tcPr>
          <w:p w14:paraId="584F5EF1">
            <w:pPr>
              <w:overflowPunct w:val="0"/>
              <w:spacing w:line="400" w:lineRule="exact"/>
              <w:rPr>
                <w:rFonts w:ascii="黑体" w:hAnsi="黑体" w:eastAsia="黑体" w:cs="黑体"/>
                <w:kern w:val="0"/>
                <w:sz w:val="21"/>
                <w:szCs w:val="21"/>
                <w:highlight w:val="yellow"/>
              </w:rPr>
            </w:pPr>
          </w:p>
        </w:tc>
        <w:tc>
          <w:tcPr>
            <w:tcW w:w="1813" w:type="dxa"/>
            <w:noWrap w:val="0"/>
            <w:vAlign w:val="top"/>
          </w:tcPr>
          <w:p w14:paraId="5FFC4CA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8月18日地方文献部提请中标结果、合同签订及支付事宜，经讨论同意执行</w:t>
            </w:r>
          </w:p>
        </w:tc>
      </w:tr>
      <w:tr w14:paraId="794A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Merge w:val="continue"/>
            <w:noWrap w:val="0"/>
            <w:vAlign w:val="top"/>
          </w:tcPr>
          <w:p w14:paraId="0743A8CB">
            <w:pPr>
              <w:overflowPunct w:val="0"/>
              <w:spacing w:line="400" w:lineRule="exact"/>
              <w:rPr>
                <w:rFonts w:ascii="黑体" w:hAnsi="黑体" w:eastAsia="黑体" w:cs="黑体"/>
                <w:kern w:val="0"/>
                <w:sz w:val="21"/>
                <w:szCs w:val="21"/>
              </w:rPr>
            </w:pPr>
          </w:p>
        </w:tc>
        <w:tc>
          <w:tcPr>
            <w:tcW w:w="1843" w:type="dxa"/>
            <w:vMerge w:val="continue"/>
            <w:noWrap w:val="0"/>
            <w:vAlign w:val="top"/>
          </w:tcPr>
          <w:p w14:paraId="7B13FF50">
            <w:pPr>
              <w:overflowPunct w:val="0"/>
              <w:spacing w:line="400" w:lineRule="exact"/>
              <w:rPr>
                <w:rFonts w:ascii="黑体" w:hAnsi="黑体" w:eastAsia="黑体" w:cs="黑体"/>
                <w:kern w:val="0"/>
                <w:sz w:val="21"/>
                <w:szCs w:val="21"/>
              </w:rPr>
            </w:pPr>
          </w:p>
        </w:tc>
        <w:tc>
          <w:tcPr>
            <w:tcW w:w="3201" w:type="dxa"/>
            <w:noWrap w:val="0"/>
            <w:vAlign w:val="top"/>
          </w:tcPr>
          <w:p w14:paraId="0660668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中文期刊采购</w:t>
            </w:r>
          </w:p>
        </w:tc>
        <w:tc>
          <w:tcPr>
            <w:tcW w:w="1812" w:type="dxa"/>
            <w:vMerge w:val="continue"/>
            <w:noWrap w:val="0"/>
            <w:vAlign w:val="top"/>
          </w:tcPr>
          <w:p w14:paraId="379AE197">
            <w:pPr>
              <w:overflowPunct w:val="0"/>
              <w:spacing w:line="400" w:lineRule="exact"/>
              <w:rPr>
                <w:rFonts w:ascii="黑体" w:hAnsi="黑体" w:eastAsia="黑体" w:cs="黑体"/>
                <w:kern w:val="0"/>
                <w:sz w:val="21"/>
                <w:szCs w:val="21"/>
                <w:highlight w:val="yellow"/>
              </w:rPr>
            </w:pPr>
          </w:p>
        </w:tc>
        <w:tc>
          <w:tcPr>
            <w:tcW w:w="1813" w:type="dxa"/>
            <w:noWrap w:val="0"/>
            <w:vAlign w:val="top"/>
          </w:tcPr>
          <w:p w14:paraId="430312FE">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8月18日采编部提请中标结果、合同签订及支付事宜，经讨论同意执行</w:t>
            </w:r>
          </w:p>
        </w:tc>
      </w:tr>
      <w:tr w14:paraId="78D3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4F4E9D2">
            <w:pPr>
              <w:overflowPunct w:val="0"/>
              <w:spacing w:line="400" w:lineRule="exact"/>
              <w:rPr>
                <w:rFonts w:ascii="黑体" w:hAnsi="黑体" w:eastAsia="黑体" w:cs="黑体"/>
                <w:kern w:val="0"/>
                <w:sz w:val="21"/>
                <w:szCs w:val="21"/>
              </w:rPr>
            </w:pPr>
          </w:p>
        </w:tc>
        <w:tc>
          <w:tcPr>
            <w:tcW w:w="1843" w:type="dxa"/>
            <w:vMerge w:val="continue"/>
            <w:noWrap w:val="0"/>
            <w:vAlign w:val="top"/>
          </w:tcPr>
          <w:p w14:paraId="488C9D2B">
            <w:pPr>
              <w:overflowPunct w:val="0"/>
              <w:spacing w:line="400" w:lineRule="exact"/>
              <w:rPr>
                <w:rFonts w:ascii="黑体" w:hAnsi="黑体" w:eastAsia="黑体" w:cs="黑体"/>
                <w:kern w:val="0"/>
                <w:sz w:val="21"/>
                <w:szCs w:val="21"/>
              </w:rPr>
            </w:pPr>
          </w:p>
        </w:tc>
        <w:tc>
          <w:tcPr>
            <w:tcW w:w="3201" w:type="dxa"/>
            <w:noWrap w:val="0"/>
            <w:vAlign w:val="top"/>
          </w:tcPr>
          <w:p w14:paraId="0B426C1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报纸订购</w:t>
            </w:r>
          </w:p>
        </w:tc>
        <w:tc>
          <w:tcPr>
            <w:tcW w:w="1812" w:type="dxa"/>
            <w:noWrap w:val="0"/>
            <w:vAlign w:val="top"/>
          </w:tcPr>
          <w:p w14:paraId="769F1B0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11月17日采编部提请上会需求和预算进行决策，经讨论同意执行</w:t>
            </w:r>
          </w:p>
        </w:tc>
        <w:tc>
          <w:tcPr>
            <w:tcW w:w="1813" w:type="dxa"/>
            <w:noWrap w:val="0"/>
            <w:vAlign w:val="top"/>
          </w:tcPr>
          <w:p w14:paraId="4BFB5A1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11月20日采编部提请支付事宜，经讨论同意执行</w:t>
            </w:r>
          </w:p>
        </w:tc>
      </w:tr>
      <w:tr w14:paraId="3C5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E0DE007">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6</w:t>
            </w:r>
          </w:p>
        </w:tc>
        <w:tc>
          <w:tcPr>
            <w:tcW w:w="1843" w:type="dxa"/>
            <w:vMerge w:val="restart"/>
            <w:noWrap w:val="0"/>
            <w:vAlign w:val="top"/>
          </w:tcPr>
          <w:p w14:paraId="2E6662D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2023年市级三馆免费开放补助资金</w:t>
            </w:r>
          </w:p>
        </w:tc>
        <w:tc>
          <w:tcPr>
            <w:tcW w:w="3201" w:type="dxa"/>
            <w:noWrap w:val="0"/>
            <w:vAlign w:val="top"/>
          </w:tcPr>
          <w:p w14:paraId="74A0568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流动图书服务点铜牌采购</w:t>
            </w:r>
          </w:p>
        </w:tc>
        <w:tc>
          <w:tcPr>
            <w:tcW w:w="1812" w:type="dxa"/>
            <w:noWrap w:val="0"/>
            <w:vAlign w:val="top"/>
          </w:tcPr>
          <w:p w14:paraId="15DEB7A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5月30日辅导部提请上会需求和预算进行决策，经讨论同意执行</w:t>
            </w:r>
          </w:p>
        </w:tc>
        <w:tc>
          <w:tcPr>
            <w:tcW w:w="1813" w:type="dxa"/>
            <w:noWrap w:val="0"/>
            <w:vAlign w:val="top"/>
          </w:tcPr>
          <w:p w14:paraId="6CF3F3A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6月21日辅导部提请合同签订及支付事宜，经讨论同意执行</w:t>
            </w:r>
          </w:p>
        </w:tc>
      </w:tr>
      <w:tr w14:paraId="6D5A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3DE6713">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57EAC4F7">
            <w:pPr>
              <w:overflowPunct w:val="0"/>
              <w:spacing w:line="400" w:lineRule="exact"/>
              <w:rPr>
                <w:rFonts w:ascii="黑体" w:hAnsi="黑体" w:eastAsia="黑体" w:cs="黑体"/>
                <w:kern w:val="0"/>
                <w:sz w:val="21"/>
                <w:szCs w:val="21"/>
                <w:highlight w:val="yellow"/>
              </w:rPr>
            </w:pPr>
          </w:p>
        </w:tc>
        <w:tc>
          <w:tcPr>
            <w:tcW w:w="3201" w:type="dxa"/>
            <w:noWrap w:val="0"/>
            <w:vAlign w:val="top"/>
          </w:tcPr>
          <w:p w14:paraId="041FECFE">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网站运维</w:t>
            </w:r>
          </w:p>
        </w:tc>
        <w:tc>
          <w:tcPr>
            <w:tcW w:w="1812" w:type="dxa"/>
            <w:noWrap w:val="0"/>
            <w:vAlign w:val="top"/>
          </w:tcPr>
          <w:p w14:paraId="14FB6FF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noWrap w:val="0"/>
            <w:vAlign w:val="top"/>
          </w:tcPr>
          <w:p w14:paraId="7463B1B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6月30日数建部提请中选结果、合同签订及支付事宜，经讨论同意执行</w:t>
            </w:r>
          </w:p>
        </w:tc>
      </w:tr>
      <w:tr w14:paraId="336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CCB0795">
            <w:pPr>
              <w:overflowPunct w:val="0"/>
              <w:spacing w:line="400" w:lineRule="exact"/>
              <w:rPr>
                <w:rFonts w:ascii="黑体" w:hAnsi="黑体" w:eastAsia="黑体" w:cs="黑体"/>
                <w:kern w:val="0"/>
                <w:sz w:val="20"/>
                <w:szCs w:val="21"/>
                <w:highlight w:val="yellow"/>
              </w:rPr>
            </w:pPr>
          </w:p>
        </w:tc>
        <w:tc>
          <w:tcPr>
            <w:tcW w:w="1843" w:type="dxa"/>
            <w:vMerge w:val="continue"/>
            <w:noWrap w:val="0"/>
            <w:vAlign w:val="top"/>
          </w:tcPr>
          <w:p w14:paraId="5EF8A94A">
            <w:pPr>
              <w:overflowPunct w:val="0"/>
              <w:spacing w:line="400" w:lineRule="exact"/>
              <w:rPr>
                <w:rFonts w:ascii="黑体" w:hAnsi="黑体" w:eastAsia="黑体" w:cs="黑体"/>
                <w:kern w:val="0"/>
                <w:sz w:val="20"/>
                <w:szCs w:val="21"/>
                <w:highlight w:val="yellow"/>
              </w:rPr>
            </w:pPr>
          </w:p>
        </w:tc>
        <w:tc>
          <w:tcPr>
            <w:tcW w:w="3201" w:type="dxa"/>
            <w:noWrap w:val="0"/>
            <w:vAlign w:val="top"/>
          </w:tcPr>
          <w:p w14:paraId="5D05EB8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noWrap w:val="0"/>
            <w:vAlign w:val="top"/>
          </w:tcPr>
          <w:p w14:paraId="178261C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7月14日流通部提请上会需求和预算进行决策，经讨论同意执行</w:t>
            </w:r>
          </w:p>
        </w:tc>
        <w:tc>
          <w:tcPr>
            <w:tcW w:w="1813" w:type="dxa"/>
            <w:noWrap w:val="0"/>
            <w:vAlign w:val="top"/>
          </w:tcPr>
          <w:p w14:paraId="3994BA4B">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8月8日流通部提请合同签订及支付事宜，经讨论同意执行</w:t>
            </w:r>
          </w:p>
        </w:tc>
      </w:tr>
      <w:tr w14:paraId="2A0E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CA1B9F0">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0909F298">
            <w:pPr>
              <w:overflowPunct w:val="0"/>
              <w:spacing w:line="400" w:lineRule="exact"/>
              <w:rPr>
                <w:rFonts w:ascii="黑体" w:hAnsi="黑体" w:eastAsia="黑体" w:cs="黑体"/>
                <w:kern w:val="0"/>
                <w:sz w:val="21"/>
                <w:szCs w:val="21"/>
                <w:highlight w:val="yellow"/>
              </w:rPr>
            </w:pPr>
          </w:p>
        </w:tc>
        <w:tc>
          <w:tcPr>
            <w:tcW w:w="3201" w:type="dxa"/>
            <w:noWrap w:val="0"/>
            <w:vAlign w:val="top"/>
          </w:tcPr>
          <w:p w14:paraId="3015184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noWrap w:val="0"/>
            <w:vAlign w:val="top"/>
          </w:tcPr>
          <w:p w14:paraId="693DCA9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7月14日数建部提请上会需求和预算进行决策，经讨论同意执行</w:t>
            </w:r>
          </w:p>
        </w:tc>
        <w:tc>
          <w:tcPr>
            <w:tcW w:w="1813" w:type="dxa"/>
            <w:noWrap w:val="0"/>
            <w:vAlign w:val="top"/>
          </w:tcPr>
          <w:p w14:paraId="524903D3">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8月8日数建部提请中选结果、合同签订及支付事宜，经讨论同意执行</w:t>
            </w:r>
          </w:p>
        </w:tc>
      </w:tr>
      <w:tr w14:paraId="2574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B1DFC74">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4932863E">
            <w:pPr>
              <w:overflowPunct w:val="0"/>
              <w:spacing w:line="400" w:lineRule="exact"/>
              <w:rPr>
                <w:rFonts w:ascii="黑体" w:hAnsi="黑体" w:eastAsia="黑体" w:cs="黑体"/>
                <w:kern w:val="0"/>
                <w:sz w:val="21"/>
                <w:szCs w:val="21"/>
                <w:highlight w:val="yellow"/>
              </w:rPr>
            </w:pPr>
          </w:p>
        </w:tc>
        <w:tc>
          <w:tcPr>
            <w:tcW w:w="3201" w:type="dxa"/>
            <w:noWrap w:val="0"/>
            <w:vAlign w:val="top"/>
          </w:tcPr>
          <w:p w14:paraId="02F983A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通州区图书馆官网IPV6转换服务</w:t>
            </w:r>
          </w:p>
        </w:tc>
        <w:tc>
          <w:tcPr>
            <w:tcW w:w="1812" w:type="dxa"/>
            <w:noWrap w:val="0"/>
            <w:vAlign w:val="top"/>
          </w:tcPr>
          <w:p w14:paraId="5DAD8B2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8月8日数建部提请上会需求和预算进行决策，经讨论同意执行</w:t>
            </w:r>
          </w:p>
        </w:tc>
        <w:tc>
          <w:tcPr>
            <w:tcW w:w="1813" w:type="dxa"/>
            <w:noWrap w:val="0"/>
            <w:vAlign w:val="top"/>
          </w:tcPr>
          <w:p w14:paraId="285AFA3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8月11日数建部提请合同签订及支付事宜，经讨论同意执行</w:t>
            </w:r>
          </w:p>
        </w:tc>
      </w:tr>
    </w:tbl>
    <w:p w14:paraId="637871F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2.项目资金安排落实、总投入等情况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2BD2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64D967B4">
            <w:pPr>
              <w:overflowPunct w:val="0"/>
              <w:spacing w:line="56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02898C1D">
            <w:pPr>
              <w:overflowPunct w:val="0"/>
              <w:spacing w:line="56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64D70C32">
            <w:pPr>
              <w:overflowPunct w:val="0"/>
              <w:spacing w:line="560" w:lineRule="exact"/>
              <w:rPr>
                <w:rFonts w:ascii="黑体" w:hAnsi="黑体" w:eastAsia="黑体" w:cs="黑体"/>
                <w:kern w:val="0"/>
                <w:sz w:val="20"/>
              </w:rPr>
            </w:pPr>
            <w:r>
              <w:rPr>
                <w:rFonts w:hint="eastAsia" w:ascii="黑体" w:hAnsi="黑体" w:eastAsia="黑体" w:cs="黑体"/>
                <w:kern w:val="0"/>
                <w:sz w:val="20"/>
              </w:rPr>
              <w:t>子项目名称</w:t>
            </w:r>
          </w:p>
        </w:tc>
        <w:tc>
          <w:tcPr>
            <w:tcW w:w="1812" w:type="dxa"/>
            <w:noWrap w:val="0"/>
            <w:vAlign w:val="top"/>
          </w:tcPr>
          <w:p w14:paraId="0785DAC1">
            <w:pPr>
              <w:overflowPunct w:val="0"/>
              <w:spacing w:line="560" w:lineRule="exact"/>
              <w:rPr>
                <w:rFonts w:ascii="黑体" w:hAnsi="黑体" w:eastAsia="黑体" w:cs="黑体"/>
                <w:kern w:val="0"/>
                <w:sz w:val="20"/>
              </w:rPr>
            </w:pPr>
            <w:r>
              <w:rPr>
                <w:rFonts w:ascii="黑体" w:hAnsi="黑体" w:eastAsia="黑体" w:cs="黑体"/>
                <w:kern w:val="0"/>
                <w:sz w:val="20"/>
              </w:rPr>
              <w:t>预算投入</w:t>
            </w:r>
            <w:r>
              <w:rPr>
                <w:rFonts w:hint="eastAsia" w:ascii="黑体" w:hAnsi="黑体" w:eastAsia="黑体" w:cs="黑体"/>
                <w:kern w:val="0"/>
                <w:sz w:val="20"/>
              </w:rPr>
              <w:t>（万元）</w:t>
            </w:r>
          </w:p>
        </w:tc>
        <w:tc>
          <w:tcPr>
            <w:tcW w:w="1813" w:type="dxa"/>
            <w:noWrap w:val="0"/>
            <w:vAlign w:val="top"/>
          </w:tcPr>
          <w:p w14:paraId="75F51310">
            <w:pPr>
              <w:overflowPunct w:val="0"/>
              <w:spacing w:line="560" w:lineRule="exact"/>
              <w:rPr>
                <w:rFonts w:ascii="黑体" w:hAnsi="黑体" w:eastAsia="黑体" w:cs="黑体"/>
                <w:kern w:val="0"/>
                <w:sz w:val="20"/>
              </w:rPr>
            </w:pPr>
            <w:r>
              <w:rPr>
                <w:rFonts w:ascii="黑体" w:hAnsi="黑体" w:eastAsia="黑体" w:cs="黑体"/>
                <w:kern w:val="0"/>
                <w:sz w:val="20"/>
              </w:rPr>
              <w:t>实际</w:t>
            </w:r>
            <w:r>
              <w:rPr>
                <w:rFonts w:hint="eastAsia" w:ascii="黑体" w:hAnsi="黑体" w:eastAsia="黑体" w:cs="黑体"/>
                <w:kern w:val="0"/>
                <w:sz w:val="20"/>
              </w:rPr>
              <w:t>投入（万元）</w:t>
            </w:r>
          </w:p>
        </w:tc>
      </w:tr>
      <w:tr w14:paraId="1C2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6CB3CDB3">
            <w:pPr>
              <w:overflowPunct w:val="0"/>
              <w:spacing w:line="56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40328CDA">
            <w:pPr>
              <w:overflowPunct w:val="0"/>
              <w:spacing w:line="56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22ED765B">
            <w:pPr>
              <w:overflowPunct w:val="0"/>
              <w:spacing w:line="560" w:lineRule="exact"/>
              <w:rPr>
                <w:rFonts w:ascii="黑体" w:hAnsi="黑体" w:eastAsia="黑体" w:cs="黑体"/>
                <w:kern w:val="0"/>
                <w:sz w:val="20"/>
              </w:rPr>
            </w:pPr>
            <w:r>
              <w:rPr>
                <w:rFonts w:hint="eastAsia" w:ascii="黑体" w:hAnsi="黑体" w:eastAsia="黑体" w:cs="黑体"/>
                <w:kern w:val="0"/>
                <w:sz w:val="20"/>
              </w:rPr>
              <w:t>无</w:t>
            </w:r>
          </w:p>
        </w:tc>
        <w:tc>
          <w:tcPr>
            <w:tcW w:w="1812" w:type="dxa"/>
            <w:noWrap w:val="0"/>
            <w:vAlign w:val="top"/>
          </w:tcPr>
          <w:p w14:paraId="666A842A">
            <w:pPr>
              <w:overflowPunct w:val="0"/>
              <w:spacing w:line="560" w:lineRule="exact"/>
              <w:rPr>
                <w:rFonts w:ascii="黑体" w:hAnsi="黑体" w:eastAsia="黑体" w:cs="黑体"/>
                <w:kern w:val="0"/>
                <w:sz w:val="20"/>
              </w:rPr>
            </w:pPr>
            <w:r>
              <w:rPr>
                <w:rFonts w:hint="eastAsia" w:ascii="黑体" w:hAnsi="黑体" w:eastAsia="黑体" w:cs="黑体"/>
                <w:kern w:val="0"/>
                <w:sz w:val="20"/>
              </w:rPr>
              <w:t>10</w:t>
            </w:r>
          </w:p>
        </w:tc>
        <w:tc>
          <w:tcPr>
            <w:tcW w:w="1813" w:type="dxa"/>
            <w:noWrap w:val="0"/>
            <w:vAlign w:val="top"/>
          </w:tcPr>
          <w:p w14:paraId="57E6DF0C">
            <w:pPr>
              <w:overflowPunct w:val="0"/>
              <w:spacing w:line="560" w:lineRule="exact"/>
              <w:rPr>
                <w:rFonts w:ascii="黑体" w:hAnsi="黑体" w:eastAsia="黑体" w:cs="黑体"/>
                <w:kern w:val="0"/>
                <w:sz w:val="20"/>
              </w:rPr>
            </w:pPr>
            <w:r>
              <w:rPr>
                <w:rFonts w:hint="eastAsia" w:ascii="黑体" w:hAnsi="黑体" w:eastAsia="黑体" w:cs="黑体"/>
                <w:kern w:val="0"/>
                <w:sz w:val="20"/>
              </w:rPr>
              <w:t>9.75</w:t>
            </w:r>
          </w:p>
        </w:tc>
      </w:tr>
      <w:tr w14:paraId="255F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A4844F4">
            <w:pPr>
              <w:overflowPunct w:val="0"/>
              <w:spacing w:line="56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769E72CB">
            <w:pPr>
              <w:overflowPunct w:val="0"/>
              <w:spacing w:line="56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7A10924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noWrap w:val="0"/>
            <w:vAlign w:val="top"/>
          </w:tcPr>
          <w:p w14:paraId="7F7D4EEC">
            <w:pPr>
              <w:overflowPunct w:val="0"/>
              <w:spacing w:line="560" w:lineRule="exact"/>
              <w:rPr>
                <w:rFonts w:ascii="黑体" w:hAnsi="黑体" w:eastAsia="黑体" w:cs="黑体"/>
                <w:kern w:val="0"/>
                <w:sz w:val="20"/>
              </w:rPr>
            </w:pPr>
            <w:r>
              <w:rPr>
                <w:rFonts w:hint="eastAsia" w:ascii="黑体" w:hAnsi="黑体" w:eastAsia="黑体" w:cs="黑体"/>
                <w:kern w:val="0"/>
                <w:sz w:val="20"/>
              </w:rPr>
              <w:t>50</w:t>
            </w:r>
          </w:p>
        </w:tc>
        <w:tc>
          <w:tcPr>
            <w:tcW w:w="1813" w:type="dxa"/>
            <w:noWrap w:val="0"/>
            <w:vAlign w:val="top"/>
          </w:tcPr>
          <w:p w14:paraId="49FEA406">
            <w:pPr>
              <w:overflowPunct w:val="0"/>
              <w:spacing w:line="560" w:lineRule="exact"/>
              <w:rPr>
                <w:rFonts w:ascii="黑体" w:hAnsi="黑体" w:eastAsia="黑体" w:cs="黑体"/>
                <w:kern w:val="0"/>
                <w:sz w:val="20"/>
              </w:rPr>
            </w:pPr>
            <w:r>
              <w:rPr>
                <w:rFonts w:hint="eastAsia" w:ascii="黑体" w:hAnsi="黑体" w:eastAsia="黑体" w:cs="黑体"/>
                <w:kern w:val="0"/>
                <w:sz w:val="20"/>
              </w:rPr>
              <w:t>49.5</w:t>
            </w:r>
          </w:p>
        </w:tc>
      </w:tr>
      <w:tr w14:paraId="18E9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C104775">
            <w:pPr>
              <w:overflowPunct w:val="0"/>
              <w:spacing w:line="560" w:lineRule="exact"/>
              <w:rPr>
                <w:rFonts w:ascii="黑体" w:hAnsi="黑体" w:eastAsia="黑体" w:cs="黑体"/>
                <w:kern w:val="0"/>
                <w:sz w:val="20"/>
              </w:rPr>
            </w:pPr>
          </w:p>
        </w:tc>
        <w:tc>
          <w:tcPr>
            <w:tcW w:w="1843" w:type="dxa"/>
            <w:vMerge w:val="continue"/>
            <w:noWrap w:val="0"/>
            <w:vAlign w:val="top"/>
          </w:tcPr>
          <w:p w14:paraId="6A2E7EE6">
            <w:pPr>
              <w:overflowPunct w:val="0"/>
              <w:spacing w:line="560" w:lineRule="exact"/>
              <w:rPr>
                <w:rFonts w:ascii="黑体" w:hAnsi="黑体" w:eastAsia="黑体" w:cs="黑体"/>
                <w:kern w:val="0"/>
                <w:sz w:val="20"/>
              </w:rPr>
            </w:pPr>
          </w:p>
        </w:tc>
        <w:tc>
          <w:tcPr>
            <w:tcW w:w="3201" w:type="dxa"/>
            <w:noWrap w:val="0"/>
            <w:vAlign w:val="top"/>
          </w:tcPr>
          <w:p w14:paraId="03895B8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noWrap w:val="0"/>
            <w:vAlign w:val="top"/>
          </w:tcPr>
          <w:p w14:paraId="58DB3580">
            <w:pPr>
              <w:overflowPunct w:val="0"/>
              <w:spacing w:line="560" w:lineRule="exact"/>
              <w:rPr>
                <w:rFonts w:ascii="黑体" w:hAnsi="黑体" w:eastAsia="黑体" w:cs="黑体"/>
                <w:kern w:val="0"/>
                <w:sz w:val="20"/>
              </w:rPr>
            </w:pPr>
            <w:r>
              <w:rPr>
                <w:rFonts w:hint="eastAsia" w:ascii="黑体" w:hAnsi="黑体" w:eastAsia="黑体" w:cs="黑体"/>
                <w:kern w:val="0"/>
                <w:sz w:val="20"/>
              </w:rPr>
              <w:t>25</w:t>
            </w:r>
          </w:p>
        </w:tc>
        <w:tc>
          <w:tcPr>
            <w:tcW w:w="1813" w:type="dxa"/>
            <w:noWrap w:val="0"/>
            <w:vAlign w:val="top"/>
          </w:tcPr>
          <w:p w14:paraId="6D57C505">
            <w:pPr>
              <w:overflowPunct w:val="0"/>
              <w:spacing w:line="560" w:lineRule="exact"/>
              <w:rPr>
                <w:rFonts w:ascii="黑体" w:hAnsi="黑体" w:eastAsia="黑体" w:cs="黑体"/>
                <w:kern w:val="0"/>
                <w:sz w:val="20"/>
              </w:rPr>
            </w:pPr>
            <w:r>
              <w:rPr>
                <w:rFonts w:hint="eastAsia" w:ascii="黑体" w:hAnsi="黑体" w:eastAsia="黑体" w:cs="黑体"/>
                <w:kern w:val="0"/>
                <w:sz w:val="20"/>
              </w:rPr>
              <w:t>24.88</w:t>
            </w:r>
          </w:p>
        </w:tc>
      </w:tr>
      <w:tr w14:paraId="0328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83FD60C">
            <w:pPr>
              <w:overflowPunct w:val="0"/>
              <w:spacing w:line="56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60B1FD23">
            <w:pPr>
              <w:overflowPunct w:val="0"/>
              <w:spacing w:line="56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52CDF12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noWrap w:val="0"/>
            <w:vAlign w:val="top"/>
          </w:tcPr>
          <w:p w14:paraId="68125931">
            <w:pPr>
              <w:overflowPunct w:val="0"/>
              <w:spacing w:line="560" w:lineRule="exact"/>
              <w:rPr>
                <w:rFonts w:ascii="黑体" w:hAnsi="黑体" w:eastAsia="黑体" w:cs="黑体"/>
                <w:kern w:val="0"/>
                <w:sz w:val="20"/>
              </w:rPr>
            </w:pPr>
            <w:r>
              <w:rPr>
                <w:rFonts w:hint="eastAsia" w:ascii="黑体" w:hAnsi="黑体" w:eastAsia="黑体" w:cs="黑体"/>
                <w:kern w:val="0"/>
                <w:sz w:val="20"/>
              </w:rPr>
              <w:t>40</w:t>
            </w:r>
          </w:p>
        </w:tc>
        <w:tc>
          <w:tcPr>
            <w:tcW w:w="1813" w:type="dxa"/>
            <w:noWrap w:val="0"/>
            <w:vAlign w:val="top"/>
          </w:tcPr>
          <w:p w14:paraId="0820EA51">
            <w:pPr>
              <w:overflowPunct w:val="0"/>
              <w:spacing w:line="560" w:lineRule="exact"/>
              <w:rPr>
                <w:rFonts w:ascii="黑体" w:hAnsi="黑体" w:eastAsia="黑体" w:cs="黑体"/>
                <w:kern w:val="0"/>
                <w:sz w:val="20"/>
              </w:rPr>
            </w:pPr>
            <w:r>
              <w:rPr>
                <w:rFonts w:hint="eastAsia" w:ascii="黑体" w:hAnsi="黑体" w:eastAsia="黑体" w:cs="黑体"/>
                <w:kern w:val="0"/>
                <w:sz w:val="20"/>
              </w:rPr>
              <w:t>39.792</w:t>
            </w:r>
          </w:p>
        </w:tc>
      </w:tr>
      <w:tr w14:paraId="2CC9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00ABD74">
            <w:pPr>
              <w:overflowPunct w:val="0"/>
              <w:spacing w:line="560" w:lineRule="exact"/>
              <w:rPr>
                <w:rFonts w:ascii="黑体" w:hAnsi="黑体" w:eastAsia="黑体" w:cs="黑体"/>
                <w:kern w:val="0"/>
                <w:sz w:val="20"/>
              </w:rPr>
            </w:pPr>
          </w:p>
        </w:tc>
        <w:tc>
          <w:tcPr>
            <w:tcW w:w="1843" w:type="dxa"/>
            <w:vMerge w:val="continue"/>
            <w:noWrap w:val="0"/>
            <w:vAlign w:val="top"/>
          </w:tcPr>
          <w:p w14:paraId="1790E3A3">
            <w:pPr>
              <w:overflowPunct w:val="0"/>
              <w:spacing w:line="560" w:lineRule="exact"/>
              <w:rPr>
                <w:rFonts w:ascii="黑体" w:hAnsi="黑体" w:eastAsia="黑体" w:cs="黑体"/>
                <w:kern w:val="0"/>
                <w:sz w:val="20"/>
              </w:rPr>
            </w:pPr>
          </w:p>
        </w:tc>
        <w:tc>
          <w:tcPr>
            <w:tcW w:w="3201" w:type="dxa"/>
            <w:noWrap w:val="0"/>
            <w:vAlign w:val="top"/>
          </w:tcPr>
          <w:p w14:paraId="58A4CD4D">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noWrap w:val="0"/>
            <w:vAlign w:val="top"/>
          </w:tcPr>
          <w:p w14:paraId="381D942F">
            <w:pPr>
              <w:overflowPunct w:val="0"/>
              <w:spacing w:line="560" w:lineRule="exact"/>
              <w:rPr>
                <w:rFonts w:ascii="黑体" w:hAnsi="黑体" w:eastAsia="黑体" w:cs="黑体"/>
                <w:kern w:val="0"/>
                <w:sz w:val="20"/>
              </w:rPr>
            </w:pPr>
            <w:r>
              <w:rPr>
                <w:rFonts w:hint="eastAsia" w:ascii="黑体" w:hAnsi="黑体" w:eastAsia="黑体" w:cs="黑体"/>
                <w:kern w:val="0"/>
                <w:sz w:val="20"/>
              </w:rPr>
              <w:t>10</w:t>
            </w:r>
          </w:p>
        </w:tc>
        <w:tc>
          <w:tcPr>
            <w:tcW w:w="1813" w:type="dxa"/>
            <w:noWrap w:val="0"/>
            <w:vAlign w:val="top"/>
          </w:tcPr>
          <w:p w14:paraId="357A8B6C">
            <w:pPr>
              <w:overflowPunct w:val="0"/>
              <w:spacing w:line="560" w:lineRule="exact"/>
              <w:rPr>
                <w:rFonts w:ascii="黑体" w:hAnsi="黑体" w:eastAsia="黑体" w:cs="黑体"/>
                <w:kern w:val="0"/>
                <w:sz w:val="20"/>
              </w:rPr>
            </w:pPr>
            <w:r>
              <w:rPr>
                <w:rFonts w:hint="eastAsia" w:ascii="黑体" w:hAnsi="黑体" w:eastAsia="黑体" w:cs="黑体"/>
                <w:kern w:val="0"/>
                <w:sz w:val="20"/>
              </w:rPr>
              <w:t>9.698</w:t>
            </w:r>
          </w:p>
        </w:tc>
      </w:tr>
      <w:tr w14:paraId="7EA5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11C248">
            <w:pPr>
              <w:overflowPunct w:val="0"/>
              <w:spacing w:line="560" w:lineRule="exact"/>
              <w:rPr>
                <w:rFonts w:ascii="黑体" w:hAnsi="黑体" w:eastAsia="黑体" w:cs="黑体"/>
                <w:kern w:val="0"/>
                <w:sz w:val="20"/>
              </w:rPr>
            </w:pPr>
          </w:p>
        </w:tc>
        <w:tc>
          <w:tcPr>
            <w:tcW w:w="1843" w:type="dxa"/>
            <w:vMerge w:val="continue"/>
            <w:noWrap w:val="0"/>
            <w:vAlign w:val="top"/>
          </w:tcPr>
          <w:p w14:paraId="0FDE2531">
            <w:pPr>
              <w:overflowPunct w:val="0"/>
              <w:spacing w:line="560" w:lineRule="exact"/>
              <w:rPr>
                <w:rFonts w:ascii="黑体" w:hAnsi="黑体" w:eastAsia="黑体" w:cs="黑体"/>
                <w:kern w:val="0"/>
                <w:sz w:val="20"/>
              </w:rPr>
            </w:pPr>
          </w:p>
        </w:tc>
        <w:tc>
          <w:tcPr>
            <w:tcW w:w="3201" w:type="dxa"/>
            <w:noWrap w:val="0"/>
            <w:vAlign w:val="top"/>
          </w:tcPr>
          <w:p w14:paraId="1D623332">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812" w:type="dxa"/>
            <w:noWrap w:val="0"/>
            <w:vAlign w:val="top"/>
          </w:tcPr>
          <w:p w14:paraId="7935CA1A">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676010F0">
            <w:pPr>
              <w:overflowPunct w:val="0"/>
              <w:spacing w:line="560" w:lineRule="exact"/>
              <w:rPr>
                <w:rFonts w:ascii="黑体" w:hAnsi="黑体" w:eastAsia="黑体" w:cs="黑体"/>
                <w:kern w:val="0"/>
                <w:sz w:val="20"/>
              </w:rPr>
            </w:pPr>
            <w:r>
              <w:rPr>
                <w:rFonts w:hint="eastAsia" w:ascii="黑体" w:hAnsi="黑体" w:eastAsia="黑体" w:cs="黑体"/>
                <w:kern w:val="0"/>
                <w:sz w:val="20"/>
              </w:rPr>
              <w:t>27.72</w:t>
            </w:r>
          </w:p>
        </w:tc>
      </w:tr>
      <w:tr w14:paraId="4501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5956C8E">
            <w:pPr>
              <w:overflowPunct w:val="0"/>
              <w:spacing w:line="56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39B983B9">
            <w:pPr>
              <w:overflowPunct w:val="0"/>
              <w:spacing w:line="56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771ECE74">
            <w:pPr>
              <w:overflowPunct w:val="0"/>
              <w:spacing w:line="56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812" w:type="dxa"/>
            <w:vMerge w:val="restart"/>
            <w:noWrap w:val="0"/>
            <w:vAlign w:val="top"/>
          </w:tcPr>
          <w:p w14:paraId="4765D77C">
            <w:pPr>
              <w:overflowPunct w:val="0"/>
              <w:spacing w:line="560" w:lineRule="exact"/>
              <w:rPr>
                <w:rFonts w:ascii="黑体" w:hAnsi="黑体" w:eastAsia="黑体" w:cs="黑体"/>
                <w:kern w:val="0"/>
                <w:sz w:val="20"/>
              </w:rPr>
            </w:pPr>
            <w:r>
              <w:rPr>
                <w:rFonts w:hint="eastAsia" w:ascii="黑体" w:hAnsi="黑体" w:eastAsia="黑体" w:cs="黑体"/>
                <w:kern w:val="0"/>
                <w:sz w:val="20"/>
              </w:rPr>
              <w:t>78.38</w:t>
            </w:r>
          </w:p>
        </w:tc>
        <w:tc>
          <w:tcPr>
            <w:tcW w:w="1813" w:type="dxa"/>
            <w:noWrap w:val="0"/>
            <w:vAlign w:val="top"/>
          </w:tcPr>
          <w:p w14:paraId="56E46EDF">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75.38</w:t>
            </w:r>
          </w:p>
        </w:tc>
      </w:tr>
      <w:tr w14:paraId="12E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86B0567">
            <w:pPr>
              <w:overflowPunct w:val="0"/>
              <w:spacing w:line="560" w:lineRule="exact"/>
              <w:rPr>
                <w:rFonts w:ascii="黑体" w:hAnsi="黑体" w:eastAsia="黑体" w:cs="黑体"/>
                <w:kern w:val="0"/>
                <w:sz w:val="20"/>
              </w:rPr>
            </w:pPr>
          </w:p>
        </w:tc>
        <w:tc>
          <w:tcPr>
            <w:tcW w:w="1843" w:type="dxa"/>
            <w:vMerge w:val="continue"/>
            <w:noWrap w:val="0"/>
            <w:vAlign w:val="top"/>
          </w:tcPr>
          <w:p w14:paraId="77066525">
            <w:pPr>
              <w:overflowPunct w:val="0"/>
              <w:spacing w:line="560" w:lineRule="exact"/>
              <w:rPr>
                <w:rFonts w:ascii="黑体" w:hAnsi="黑体" w:eastAsia="黑体" w:cs="黑体"/>
                <w:kern w:val="0"/>
                <w:sz w:val="20"/>
              </w:rPr>
            </w:pPr>
          </w:p>
        </w:tc>
        <w:tc>
          <w:tcPr>
            <w:tcW w:w="3201" w:type="dxa"/>
            <w:noWrap w:val="0"/>
            <w:vAlign w:val="top"/>
          </w:tcPr>
          <w:p w14:paraId="2AB00ED5">
            <w:pPr>
              <w:overflowPunct w:val="0"/>
              <w:spacing w:line="56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vMerge w:val="continue"/>
            <w:noWrap w:val="0"/>
            <w:vAlign w:val="top"/>
          </w:tcPr>
          <w:p w14:paraId="0E3C7942">
            <w:pPr>
              <w:overflowPunct w:val="0"/>
              <w:spacing w:line="560" w:lineRule="exact"/>
              <w:rPr>
                <w:rFonts w:ascii="黑体" w:hAnsi="黑体" w:eastAsia="黑体" w:cs="黑体"/>
                <w:kern w:val="0"/>
                <w:sz w:val="20"/>
              </w:rPr>
            </w:pPr>
          </w:p>
        </w:tc>
        <w:tc>
          <w:tcPr>
            <w:tcW w:w="1813" w:type="dxa"/>
            <w:noWrap w:val="0"/>
            <w:vAlign w:val="top"/>
          </w:tcPr>
          <w:p w14:paraId="75808FE8">
            <w:pPr>
              <w:overflowPunct w:val="0"/>
              <w:spacing w:line="560" w:lineRule="exact"/>
              <w:rPr>
                <w:rFonts w:ascii="黑体" w:hAnsi="黑体" w:eastAsia="黑体" w:cs="黑体"/>
                <w:kern w:val="0"/>
                <w:sz w:val="20"/>
              </w:rPr>
            </w:pPr>
            <w:r>
              <w:rPr>
                <w:rFonts w:hint="eastAsia" w:ascii="黑体" w:hAnsi="黑体" w:eastAsia="黑体" w:cs="黑体"/>
                <w:kern w:val="0"/>
                <w:sz w:val="20"/>
              </w:rPr>
              <w:t>3</w:t>
            </w:r>
          </w:p>
        </w:tc>
      </w:tr>
      <w:tr w14:paraId="1AB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0F52806">
            <w:pPr>
              <w:overflowPunct w:val="0"/>
              <w:spacing w:line="56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36F9067A">
            <w:pPr>
              <w:overflowPunct w:val="0"/>
              <w:spacing w:line="56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04C81D1B">
            <w:pPr>
              <w:overflowPunct w:val="0"/>
              <w:spacing w:line="560" w:lineRule="exact"/>
              <w:rPr>
                <w:rFonts w:ascii="黑体" w:hAnsi="黑体" w:eastAsia="黑体" w:cs="黑体"/>
                <w:kern w:val="0"/>
                <w:sz w:val="20"/>
              </w:rPr>
            </w:pPr>
            <w:r>
              <w:rPr>
                <w:rFonts w:hint="eastAsia" w:ascii="黑体" w:hAnsi="黑体" w:eastAsia="黑体" w:cs="黑体"/>
                <w:kern w:val="0"/>
                <w:sz w:val="20"/>
              </w:rPr>
              <w:t>中文图书采购</w:t>
            </w:r>
          </w:p>
        </w:tc>
        <w:tc>
          <w:tcPr>
            <w:tcW w:w="1812" w:type="dxa"/>
            <w:noWrap w:val="0"/>
            <w:vAlign w:val="top"/>
          </w:tcPr>
          <w:p w14:paraId="5EB07CCC">
            <w:pPr>
              <w:overflowPunct w:val="0"/>
              <w:spacing w:line="560" w:lineRule="exact"/>
              <w:rPr>
                <w:rFonts w:ascii="黑体" w:hAnsi="黑体" w:eastAsia="黑体" w:cs="黑体"/>
                <w:kern w:val="0"/>
                <w:sz w:val="20"/>
              </w:rPr>
            </w:pPr>
            <w:r>
              <w:rPr>
                <w:rFonts w:hint="eastAsia" w:ascii="黑体" w:hAnsi="黑体" w:eastAsia="黑体" w:cs="黑体"/>
                <w:kern w:val="0"/>
                <w:sz w:val="20"/>
              </w:rPr>
              <w:t>106</w:t>
            </w:r>
          </w:p>
        </w:tc>
        <w:tc>
          <w:tcPr>
            <w:tcW w:w="1813" w:type="dxa"/>
            <w:noWrap w:val="0"/>
            <w:vAlign w:val="top"/>
          </w:tcPr>
          <w:p w14:paraId="409D9597">
            <w:pPr>
              <w:overflowPunct w:val="0"/>
              <w:spacing w:line="560" w:lineRule="exact"/>
              <w:rPr>
                <w:rFonts w:ascii="黑体" w:hAnsi="黑体" w:eastAsia="黑体" w:cs="黑体"/>
                <w:kern w:val="0"/>
                <w:sz w:val="20"/>
              </w:rPr>
            </w:pPr>
            <w:r>
              <w:rPr>
                <w:rFonts w:hint="eastAsia" w:ascii="黑体" w:hAnsi="黑体" w:eastAsia="黑体" w:cs="黑体"/>
                <w:kern w:val="0"/>
                <w:sz w:val="20"/>
              </w:rPr>
              <w:t>106</w:t>
            </w:r>
          </w:p>
        </w:tc>
      </w:tr>
      <w:tr w14:paraId="17FB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7EFE662">
            <w:pPr>
              <w:overflowPunct w:val="0"/>
              <w:spacing w:line="560" w:lineRule="exact"/>
              <w:rPr>
                <w:rFonts w:ascii="黑体" w:hAnsi="黑体" w:eastAsia="黑体" w:cs="黑体"/>
                <w:kern w:val="0"/>
                <w:sz w:val="20"/>
              </w:rPr>
            </w:pPr>
          </w:p>
        </w:tc>
        <w:tc>
          <w:tcPr>
            <w:tcW w:w="1843" w:type="dxa"/>
            <w:vMerge w:val="continue"/>
            <w:noWrap w:val="0"/>
            <w:vAlign w:val="top"/>
          </w:tcPr>
          <w:p w14:paraId="14AD7FFD">
            <w:pPr>
              <w:overflowPunct w:val="0"/>
              <w:spacing w:line="560" w:lineRule="exact"/>
              <w:rPr>
                <w:rFonts w:ascii="黑体" w:hAnsi="黑体" w:eastAsia="黑体" w:cs="黑体"/>
                <w:kern w:val="0"/>
                <w:sz w:val="20"/>
              </w:rPr>
            </w:pPr>
          </w:p>
        </w:tc>
        <w:tc>
          <w:tcPr>
            <w:tcW w:w="3201" w:type="dxa"/>
            <w:noWrap w:val="0"/>
            <w:vAlign w:val="top"/>
          </w:tcPr>
          <w:p w14:paraId="5CA37753">
            <w:pPr>
              <w:overflowPunct w:val="0"/>
              <w:spacing w:line="56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812" w:type="dxa"/>
            <w:noWrap w:val="0"/>
            <w:vAlign w:val="top"/>
          </w:tcPr>
          <w:p w14:paraId="4F8D4D02">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52B6C30F">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r>
      <w:tr w14:paraId="146B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AC43EED">
            <w:pPr>
              <w:overflowPunct w:val="0"/>
              <w:spacing w:line="560" w:lineRule="exact"/>
              <w:rPr>
                <w:rFonts w:ascii="黑体" w:hAnsi="黑体" w:eastAsia="黑体" w:cs="黑体"/>
                <w:kern w:val="0"/>
                <w:sz w:val="20"/>
              </w:rPr>
            </w:pPr>
          </w:p>
        </w:tc>
        <w:tc>
          <w:tcPr>
            <w:tcW w:w="1843" w:type="dxa"/>
            <w:vMerge w:val="continue"/>
            <w:noWrap w:val="0"/>
            <w:vAlign w:val="top"/>
          </w:tcPr>
          <w:p w14:paraId="56B887CB">
            <w:pPr>
              <w:overflowPunct w:val="0"/>
              <w:spacing w:line="560" w:lineRule="exact"/>
              <w:rPr>
                <w:rFonts w:ascii="黑体" w:hAnsi="黑体" w:eastAsia="黑体" w:cs="黑体"/>
                <w:kern w:val="0"/>
                <w:sz w:val="20"/>
              </w:rPr>
            </w:pPr>
          </w:p>
        </w:tc>
        <w:tc>
          <w:tcPr>
            <w:tcW w:w="3201" w:type="dxa"/>
            <w:noWrap w:val="0"/>
            <w:vAlign w:val="top"/>
          </w:tcPr>
          <w:p w14:paraId="37631A49">
            <w:pPr>
              <w:overflowPunct w:val="0"/>
              <w:spacing w:line="560" w:lineRule="exact"/>
              <w:rPr>
                <w:rFonts w:ascii="黑体" w:hAnsi="黑体" w:eastAsia="黑体" w:cs="黑体"/>
                <w:kern w:val="0"/>
                <w:sz w:val="20"/>
              </w:rPr>
            </w:pPr>
            <w:r>
              <w:rPr>
                <w:rFonts w:hint="eastAsia" w:ascii="黑体" w:hAnsi="黑体" w:eastAsia="黑体" w:cs="黑体"/>
                <w:kern w:val="0"/>
                <w:sz w:val="20"/>
              </w:rPr>
              <w:t>中文期刊采购</w:t>
            </w:r>
          </w:p>
        </w:tc>
        <w:tc>
          <w:tcPr>
            <w:tcW w:w="1812" w:type="dxa"/>
            <w:noWrap w:val="0"/>
            <w:vAlign w:val="top"/>
          </w:tcPr>
          <w:p w14:paraId="33B4403E">
            <w:pPr>
              <w:overflowPunct w:val="0"/>
              <w:spacing w:line="560" w:lineRule="exact"/>
              <w:rPr>
                <w:rFonts w:ascii="黑体" w:hAnsi="黑体" w:eastAsia="黑体" w:cs="黑体"/>
                <w:kern w:val="0"/>
                <w:sz w:val="20"/>
              </w:rPr>
            </w:pPr>
            <w:r>
              <w:rPr>
                <w:rFonts w:hint="eastAsia" w:ascii="黑体" w:hAnsi="黑体" w:eastAsia="黑体" w:cs="黑体"/>
                <w:kern w:val="0"/>
                <w:sz w:val="20"/>
              </w:rPr>
              <w:t>22</w:t>
            </w:r>
          </w:p>
        </w:tc>
        <w:tc>
          <w:tcPr>
            <w:tcW w:w="1813" w:type="dxa"/>
            <w:noWrap w:val="0"/>
            <w:vAlign w:val="top"/>
          </w:tcPr>
          <w:p w14:paraId="48CC8D62">
            <w:pPr>
              <w:overflowPunct w:val="0"/>
              <w:spacing w:line="560" w:lineRule="exact"/>
              <w:rPr>
                <w:rFonts w:ascii="黑体" w:hAnsi="黑体" w:eastAsia="黑体" w:cs="黑体"/>
                <w:kern w:val="0"/>
                <w:sz w:val="20"/>
              </w:rPr>
            </w:pPr>
            <w:r>
              <w:rPr>
                <w:rFonts w:hint="eastAsia" w:ascii="黑体" w:hAnsi="黑体" w:eastAsia="黑体" w:cs="黑体"/>
                <w:kern w:val="0"/>
                <w:sz w:val="20"/>
              </w:rPr>
              <w:t>22</w:t>
            </w:r>
          </w:p>
        </w:tc>
      </w:tr>
      <w:tr w14:paraId="7889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BEF12F">
            <w:pPr>
              <w:overflowPunct w:val="0"/>
              <w:spacing w:line="560" w:lineRule="exact"/>
              <w:rPr>
                <w:rFonts w:ascii="黑体" w:hAnsi="黑体" w:eastAsia="黑体" w:cs="黑体"/>
                <w:kern w:val="0"/>
                <w:sz w:val="20"/>
              </w:rPr>
            </w:pPr>
          </w:p>
        </w:tc>
        <w:tc>
          <w:tcPr>
            <w:tcW w:w="1843" w:type="dxa"/>
            <w:vMerge w:val="continue"/>
            <w:noWrap w:val="0"/>
            <w:vAlign w:val="top"/>
          </w:tcPr>
          <w:p w14:paraId="6D829FF5">
            <w:pPr>
              <w:overflowPunct w:val="0"/>
              <w:spacing w:line="560" w:lineRule="exact"/>
              <w:rPr>
                <w:rFonts w:ascii="黑体" w:hAnsi="黑体" w:eastAsia="黑体" w:cs="黑体"/>
                <w:kern w:val="0"/>
                <w:sz w:val="20"/>
              </w:rPr>
            </w:pPr>
          </w:p>
        </w:tc>
        <w:tc>
          <w:tcPr>
            <w:tcW w:w="3201" w:type="dxa"/>
            <w:noWrap w:val="0"/>
            <w:vAlign w:val="top"/>
          </w:tcPr>
          <w:p w14:paraId="7D838BF3">
            <w:pPr>
              <w:overflowPunct w:val="0"/>
              <w:spacing w:line="560" w:lineRule="exact"/>
              <w:rPr>
                <w:rFonts w:ascii="黑体" w:hAnsi="黑体" w:eastAsia="黑体" w:cs="黑体"/>
                <w:kern w:val="0"/>
                <w:sz w:val="20"/>
              </w:rPr>
            </w:pPr>
            <w:r>
              <w:rPr>
                <w:rFonts w:hint="eastAsia" w:ascii="黑体" w:hAnsi="黑体" w:eastAsia="黑体" w:cs="黑体"/>
                <w:kern w:val="0"/>
                <w:sz w:val="20"/>
              </w:rPr>
              <w:t>报纸订购</w:t>
            </w:r>
          </w:p>
        </w:tc>
        <w:tc>
          <w:tcPr>
            <w:tcW w:w="1812" w:type="dxa"/>
            <w:noWrap w:val="0"/>
            <w:vAlign w:val="top"/>
          </w:tcPr>
          <w:p w14:paraId="4554153B">
            <w:pPr>
              <w:overflowPunct w:val="0"/>
              <w:spacing w:line="560" w:lineRule="exact"/>
              <w:rPr>
                <w:rFonts w:ascii="黑体" w:hAnsi="黑体" w:eastAsia="黑体" w:cs="黑体"/>
                <w:kern w:val="0"/>
                <w:sz w:val="20"/>
              </w:rPr>
            </w:pPr>
            <w:r>
              <w:rPr>
                <w:rFonts w:hint="eastAsia" w:ascii="黑体" w:hAnsi="黑体" w:eastAsia="黑体" w:cs="黑体"/>
                <w:kern w:val="0"/>
                <w:sz w:val="20"/>
              </w:rPr>
              <w:t>4</w:t>
            </w:r>
          </w:p>
        </w:tc>
        <w:tc>
          <w:tcPr>
            <w:tcW w:w="1813" w:type="dxa"/>
            <w:noWrap w:val="0"/>
            <w:vAlign w:val="top"/>
          </w:tcPr>
          <w:p w14:paraId="014B5B64">
            <w:pPr>
              <w:overflowPunct w:val="0"/>
              <w:spacing w:line="560" w:lineRule="exact"/>
              <w:rPr>
                <w:rFonts w:ascii="黑体" w:hAnsi="黑体" w:eastAsia="黑体" w:cs="黑体"/>
                <w:kern w:val="0"/>
                <w:sz w:val="20"/>
              </w:rPr>
            </w:pPr>
            <w:r>
              <w:rPr>
                <w:rFonts w:hint="eastAsia" w:ascii="黑体" w:hAnsi="黑体" w:eastAsia="黑体" w:cs="黑体"/>
                <w:kern w:val="0"/>
                <w:sz w:val="20"/>
              </w:rPr>
              <w:t>3.991266</w:t>
            </w:r>
          </w:p>
        </w:tc>
      </w:tr>
      <w:tr w14:paraId="6B98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0F67B6B">
            <w:pPr>
              <w:overflowPunct w:val="0"/>
              <w:spacing w:line="56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18B3881B">
            <w:pPr>
              <w:overflowPunct w:val="0"/>
              <w:spacing w:line="56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0207367F">
            <w:pPr>
              <w:rPr>
                <w:rFonts w:ascii="黑体" w:hAnsi="黑体" w:eastAsia="黑体"/>
                <w:kern w:val="0"/>
                <w:sz w:val="20"/>
                <w:highlight w:val="yellow"/>
              </w:rPr>
            </w:pPr>
            <w:r>
              <w:rPr>
                <w:rFonts w:hint="eastAsia" w:ascii="黑体" w:hAnsi="黑体" w:eastAsia="黑体" w:cs="黑体"/>
                <w:kern w:val="0"/>
                <w:sz w:val="21"/>
                <w:szCs w:val="21"/>
              </w:rPr>
              <w:t>流动图书服务点铜牌采购</w:t>
            </w:r>
          </w:p>
        </w:tc>
        <w:tc>
          <w:tcPr>
            <w:tcW w:w="1812" w:type="dxa"/>
            <w:vMerge w:val="restart"/>
            <w:noWrap w:val="0"/>
            <w:vAlign w:val="top"/>
          </w:tcPr>
          <w:p w14:paraId="7CADAFA4">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39.5</w:t>
            </w:r>
          </w:p>
        </w:tc>
        <w:tc>
          <w:tcPr>
            <w:tcW w:w="1813" w:type="dxa"/>
            <w:noWrap w:val="0"/>
            <w:vAlign w:val="top"/>
          </w:tcPr>
          <w:p w14:paraId="37C550CB">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0.6</w:t>
            </w:r>
          </w:p>
        </w:tc>
      </w:tr>
      <w:tr w14:paraId="5C17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ED24F0">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4712591B">
            <w:pPr>
              <w:overflowPunct w:val="0"/>
              <w:spacing w:line="560" w:lineRule="exact"/>
              <w:rPr>
                <w:rFonts w:ascii="黑体" w:hAnsi="黑体" w:eastAsia="黑体" w:cs="黑体"/>
                <w:kern w:val="0"/>
                <w:sz w:val="20"/>
                <w:highlight w:val="yellow"/>
              </w:rPr>
            </w:pPr>
          </w:p>
        </w:tc>
        <w:tc>
          <w:tcPr>
            <w:tcW w:w="3201" w:type="dxa"/>
            <w:noWrap w:val="0"/>
            <w:vAlign w:val="top"/>
          </w:tcPr>
          <w:p w14:paraId="1CCA6694">
            <w:pPr>
              <w:rPr>
                <w:rFonts w:ascii="黑体" w:hAnsi="黑体" w:eastAsia="黑体"/>
                <w:kern w:val="0"/>
                <w:sz w:val="20"/>
                <w:highlight w:val="yellow"/>
              </w:rPr>
            </w:pPr>
            <w:r>
              <w:rPr>
                <w:rFonts w:hint="eastAsia" w:ascii="黑体" w:hAnsi="黑体" w:eastAsia="黑体"/>
                <w:kern w:val="0"/>
                <w:sz w:val="20"/>
              </w:rPr>
              <w:t>网站运维</w:t>
            </w:r>
          </w:p>
        </w:tc>
        <w:tc>
          <w:tcPr>
            <w:tcW w:w="1812" w:type="dxa"/>
            <w:vMerge w:val="continue"/>
            <w:noWrap w:val="0"/>
            <w:vAlign w:val="top"/>
          </w:tcPr>
          <w:p w14:paraId="545FF451">
            <w:pPr>
              <w:overflowPunct w:val="0"/>
              <w:spacing w:line="560" w:lineRule="exact"/>
              <w:rPr>
                <w:rFonts w:ascii="黑体" w:hAnsi="黑体" w:eastAsia="黑体" w:cs="黑体"/>
                <w:kern w:val="0"/>
                <w:sz w:val="20"/>
                <w:highlight w:val="yellow"/>
              </w:rPr>
            </w:pPr>
          </w:p>
        </w:tc>
        <w:tc>
          <w:tcPr>
            <w:tcW w:w="1813" w:type="dxa"/>
            <w:noWrap w:val="0"/>
            <w:vAlign w:val="top"/>
          </w:tcPr>
          <w:p w14:paraId="48831358">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10</w:t>
            </w:r>
          </w:p>
        </w:tc>
      </w:tr>
      <w:tr w14:paraId="68DA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4CAEB0C">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2322F1F6">
            <w:pPr>
              <w:overflowPunct w:val="0"/>
              <w:spacing w:line="560" w:lineRule="exact"/>
              <w:rPr>
                <w:rFonts w:ascii="黑体" w:hAnsi="黑体" w:eastAsia="黑体" w:cs="黑体"/>
                <w:kern w:val="0"/>
                <w:sz w:val="20"/>
                <w:highlight w:val="yellow"/>
              </w:rPr>
            </w:pPr>
          </w:p>
        </w:tc>
        <w:tc>
          <w:tcPr>
            <w:tcW w:w="3201" w:type="dxa"/>
            <w:noWrap w:val="0"/>
            <w:vAlign w:val="top"/>
          </w:tcPr>
          <w:p w14:paraId="34CF78B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vMerge w:val="continue"/>
            <w:noWrap w:val="0"/>
            <w:vAlign w:val="top"/>
          </w:tcPr>
          <w:p w14:paraId="2C1B15AA">
            <w:pPr>
              <w:overflowPunct w:val="0"/>
              <w:spacing w:line="560" w:lineRule="exact"/>
              <w:rPr>
                <w:rFonts w:ascii="黑体" w:hAnsi="黑体" w:eastAsia="黑体" w:cs="黑体"/>
                <w:kern w:val="0"/>
                <w:sz w:val="20"/>
                <w:highlight w:val="yellow"/>
              </w:rPr>
            </w:pPr>
          </w:p>
        </w:tc>
        <w:tc>
          <w:tcPr>
            <w:tcW w:w="1813" w:type="dxa"/>
            <w:noWrap w:val="0"/>
            <w:vAlign w:val="top"/>
          </w:tcPr>
          <w:p w14:paraId="00596126">
            <w:pPr>
              <w:overflowPunct w:val="0"/>
              <w:spacing w:line="560" w:lineRule="exact"/>
              <w:rPr>
                <w:rFonts w:ascii="黑体" w:hAnsi="黑体" w:eastAsia="黑体" w:cs="黑体"/>
                <w:kern w:val="0"/>
                <w:sz w:val="20"/>
              </w:rPr>
            </w:pPr>
            <w:r>
              <w:rPr>
                <w:rFonts w:hint="eastAsia" w:ascii="黑体" w:hAnsi="黑体" w:eastAsia="黑体" w:cs="黑体"/>
                <w:kern w:val="0"/>
                <w:sz w:val="20"/>
              </w:rPr>
              <w:t>2.061</w:t>
            </w:r>
          </w:p>
        </w:tc>
      </w:tr>
      <w:tr w14:paraId="54BC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27E2804">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6E7FE546">
            <w:pPr>
              <w:overflowPunct w:val="0"/>
              <w:spacing w:line="560" w:lineRule="exact"/>
              <w:rPr>
                <w:rFonts w:ascii="黑体" w:hAnsi="黑体" w:eastAsia="黑体" w:cs="黑体"/>
                <w:kern w:val="0"/>
                <w:sz w:val="20"/>
                <w:highlight w:val="yellow"/>
              </w:rPr>
            </w:pPr>
          </w:p>
        </w:tc>
        <w:tc>
          <w:tcPr>
            <w:tcW w:w="3201" w:type="dxa"/>
            <w:noWrap w:val="0"/>
            <w:vAlign w:val="top"/>
          </w:tcPr>
          <w:p w14:paraId="53231878">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vMerge w:val="continue"/>
            <w:noWrap w:val="0"/>
            <w:vAlign w:val="top"/>
          </w:tcPr>
          <w:p w14:paraId="65B66B8B">
            <w:pPr>
              <w:overflowPunct w:val="0"/>
              <w:spacing w:line="560" w:lineRule="exact"/>
              <w:rPr>
                <w:rFonts w:ascii="黑体" w:hAnsi="黑体" w:eastAsia="黑体" w:cs="黑体"/>
                <w:kern w:val="0"/>
                <w:sz w:val="20"/>
                <w:highlight w:val="yellow"/>
              </w:rPr>
            </w:pPr>
          </w:p>
        </w:tc>
        <w:tc>
          <w:tcPr>
            <w:tcW w:w="1813" w:type="dxa"/>
            <w:noWrap w:val="0"/>
            <w:vAlign w:val="top"/>
          </w:tcPr>
          <w:p w14:paraId="51B8D743">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25.4828</w:t>
            </w:r>
          </w:p>
        </w:tc>
      </w:tr>
      <w:tr w14:paraId="30FD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47175058">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5820A0DE">
            <w:pPr>
              <w:overflowPunct w:val="0"/>
              <w:spacing w:line="560" w:lineRule="exact"/>
              <w:rPr>
                <w:rFonts w:ascii="黑体" w:hAnsi="黑体" w:eastAsia="黑体" w:cs="黑体"/>
                <w:kern w:val="0"/>
                <w:sz w:val="20"/>
                <w:highlight w:val="yellow"/>
              </w:rPr>
            </w:pPr>
          </w:p>
        </w:tc>
        <w:tc>
          <w:tcPr>
            <w:tcW w:w="3201" w:type="dxa"/>
            <w:noWrap w:val="0"/>
            <w:vAlign w:val="top"/>
          </w:tcPr>
          <w:p w14:paraId="410D7320">
            <w:pPr>
              <w:overflowPunct w:val="0"/>
              <w:spacing w:line="560" w:lineRule="exact"/>
              <w:rPr>
                <w:rFonts w:ascii="黑体" w:hAnsi="黑体" w:eastAsia="黑体" w:cs="黑体"/>
                <w:kern w:val="0"/>
                <w:sz w:val="20"/>
              </w:rPr>
            </w:pPr>
            <w:r>
              <w:rPr>
                <w:rFonts w:hint="eastAsia" w:ascii="黑体" w:hAnsi="黑体" w:eastAsia="黑体" w:cs="黑体"/>
                <w:kern w:val="0"/>
                <w:sz w:val="21"/>
                <w:szCs w:val="21"/>
              </w:rPr>
              <w:t>通州区图书馆官网IPV6转换服务</w:t>
            </w:r>
          </w:p>
        </w:tc>
        <w:tc>
          <w:tcPr>
            <w:tcW w:w="1812" w:type="dxa"/>
            <w:vMerge w:val="continue"/>
            <w:noWrap w:val="0"/>
            <w:vAlign w:val="top"/>
          </w:tcPr>
          <w:p w14:paraId="22F39FA7">
            <w:pPr>
              <w:overflowPunct w:val="0"/>
              <w:spacing w:line="560" w:lineRule="exact"/>
              <w:rPr>
                <w:rFonts w:ascii="黑体" w:hAnsi="黑体" w:eastAsia="黑体" w:cs="黑体"/>
                <w:kern w:val="0"/>
                <w:sz w:val="20"/>
              </w:rPr>
            </w:pPr>
          </w:p>
        </w:tc>
        <w:tc>
          <w:tcPr>
            <w:tcW w:w="1813" w:type="dxa"/>
            <w:noWrap w:val="0"/>
            <w:vAlign w:val="top"/>
          </w:tcPr>
          <w:p w14:paraId="5D550285">
            <w:pPr>
              <w:overflowPunct w:val="0"/>
              <w:spacing w:line="560" w:lineRule="exact"/>
              <w:rPr>
                <w:rFonts w:ascii="黑体" w:hAnsi="黑体" w:eastAsia="黑体" w:cs="黑体"/>
                <w:kern w:val="0"/>
                <w:sz w:val="20"/>
              </w:rPr>
            </w:pPr>
            <w:r>
              <w:rPr>
                <w:rFonts w:hint="eastAsia" w:ascii="黑体" w:hAnsi="黑体" w:eastAsia="黑体" w:cs="黑体"/>
                <w:kern w:val="0"/>
                <w:sz w:val="20"/>
              </w:rPr>
              <w:t>1.3562</w:t>
            </w:r>
          </w:p>
        </w:tc>
      </w:tr>
      <w:tr w14:paraId="01DF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5" w:type="dxa"/>
            <w:gridSpan w:val="3"/>
            <w:noWrap w:val="0"/>
            <w:vAlign w:val="top"/>
          </w:tcPr>
          <w:p w14:paraId="694A5924">
            <w:pPr>
              <w:overflowPunct w:val="0"/>
              <w:spacing w:line="560" w:lineRule="exact"/>
              <w:jc w:val="center"/>
              <w:rPr>
                <w:rFonts w:ascii="黑体" w:hAnsi="黑体" w:eastAsia="黑体" w:cs="黑体"/>
                <w:kern w:val="0"/>
                <w:sz w:val="20"/>
                <w:szCs w:val="20"/>
              </w:rPr>
            </w:pPr>
            <w:r>
              <w:rPr>
                <w:rFonts w:hint="eastAsia" w:ascii="黑体" w:hAnsi="黑体" w:eastAsia="黑体" w:cs="黑体"/>
                <w:kern w:val="0"/>
                <w:sz w:val="20"/>
                <w:szCs w:val="20"/>
              </w:rPr>
              <w:t>合计</w:t>
            </w:r>
          </w:p>
        </w:tc>
        <w:tc>
          <w:tcPr>
            <w:tcW w:w="1812" w:type="dxa"/>
            <w:noWrap w:val="0"/>
            <w:vAlign w:val="top"/>
          </w:tcPr>
          <w:p w14:paraId="51BDD3DA">
            <w:pPr>
              <w:overflowPunct w:val="0"/>
              <w:spacing w:line="560" w:lineRule="exact"/>
              <w:rPr>
                <w:rFonts w:ascii="黑体" w:hAnsi="黑体" w:eastAsia="黑体" w:cs="黑体"/>
                <w:kern w:val="0"/>
                <w:sz w:val="20"/>
                <w:szCs w:val="20"/>
              </w:rPr>
            </w:pPr>
            <w:r>
              <w:rPr>
                <w:rFonts w:hint="eastAsia" w:ascii="黑体" w:hAnsi="黑体" w:eastAsia="黑体" w:cs="黑体"/>
                <w:kern w:val="0"/>
                <w:sz w:val="20"/>
                <w:szCs w:val="20"/>
              </w:rPr>
              <w:t>440.88</w:t>
            </w:r>
          </w:p>
        </w:tc>
        <w:tc>
          <w:tcPr>
            <w:tcW w:w="1813" w:type="dxa"/>
            <w:noWrap w:val="0"/>
            <w:vAlign w:val="top"/>
          </w:tcPr>
          <w:p w14:paraId="11635A6A">
            <w:pPr>
              <w:overflowPunct w:val="0"/>
              <w:spacing w:line="560" w:lineRule="exact"/>
              <w:rPr>
                <w:rFonts w:ascii="黑体" w:hAnsi="黑体" w:eastAsia="黑体" w:cs="黑体"/>
                <w:kern w:val="0"/>
                <w:sz w:val="20"/>
                <w:szCs w:val="20"/>
              </w:rPr>
            </w:pPr>
            <w:r>
              <w:rPr>
                <w:rFonts w:hint="eastAsia" w:ascii="黑体" w:hAnsi="黑体" w:eastAsia="黑体" w:cs="黑体"/>
                <w:kern w:val="0"/>
                <w:sz w:val="20"/>
                <w:szCs w:val="20"/>
              </w:rPr>
              <w:t>439.211266</w:t>
            </w:r>
          </w:p>
        </w:tc>
      </w:tr>
    </w:tbl>
    <w:p w14:paraId="01A325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3.项目资金实际使用情况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255B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7BC309A1">
            <w:pPr>
              <w:overflowPunct w:val="0"/>
              <w:spacing w:line="40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473D7DD2">
            <w:pPr>
              <w:overflowPunct w:val="0"/>
              <w:spacing w:line="40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63E95288">
            <w:pPr>
              <w:overflowPunct w:val="0"/>
              <w:spacing w:line="400" w:lineRule="exact"/>
              <w:rPr>
                <w:rFonts w:ascii="黑体" w:hAnsi="黑体" w:eastAsia="黑体" w:cs="黑体"/>
                <w:kern w:val="0"/>
                <w:sz w:val="20"/>
              </w:rPr>
            </w:pPr>
            <w:r>
              <w:rPr>
                <w:rFonts w:hint="eastAsia" w:ascii="黑体" w:hAnsi="黑体" w:eastAsia="黑体" w:cs="黑体"/>
                <w:kern w:val="0"/>
                <w:sz w:val="20"/>
              </w:rPr>
              <w:t>子项目名称</w:t>
            </w:r>
          </w:p>
        </w:tc>
        <w:tc>
          <w:tcPr>
            <w:tcW w:w="1812" w:type="dxa"/>
            <w:noWrap w:val="0"/>
            <w:vAlign w:val="top"/>
          </w:tcPr>
          <w:p w14:paraId="6BAD8970">
            <w:pPr>
              <w:overflowPunct w:val="0"/>
              <w:spacing w:line="400" w:lineRule="exact"/>
              <w:rPr>
                <w:rFonts w:ascii="黑体" w:hAnsi="黑体" w:eastAsia="黑体" w:cs="黑体"/>
                <w:kern w:val="0"/>
                <w:sz w:val="20"/>
              </w:rPr>
            </w:pPr>
            <w:r>
              <w:rPr>
                <w:rFonts w:hint="eastAsia" w:ascii="黑体" w:hAnsi="黑体" w:eastAsia="黑体" w:cs="黑体"/>
                <w:kern w:val="0"/>
                <w:sz w:val="20"/>
              </w:rPr>
              <w:t>投入使用（万元）</w:t>
            </w:r>
          </w:p>
        </w:tc>
        <w:tc>
          <w:tcPr>
            <w:tcW w:w="1813" w:type="dxa"/>
            <w:noWrap w:val="0"/>
            <w:vAlign w:val="top"/>
          </w:tcPr>
          <w:p w14:paraId="63D8E23B">
            <w:pPr>
              <w:overflowPunct w:val="0"/>
              <w:spacing w:line="400" w:lineRule="exact"/>
              <w:rPr>
                <w:rFonts w:ascii="黑体" w:hAnsi="黑体" w:eastAsia="黑体" w:cs="黑体"/>
                <w:kern w:val="0"/>
                <w:sz w:val="20"/>
              </w:rPr>
            </w:pPr>
            <w:r>
              <w:rPr>
                <w:rFonts w:hint="eastAsia" w:ascii="黑体" w:hAnsi="黑体" w:eastAsia="黑体" w:cs="黑体"/>
                <w:kern w:val="0"/>
                <w:sz w:val="20"/>
              </w:rPr>
              <w:t>结余</w:t>
            </w:r>
            <w:r>
              <w:rPr>
                <w:rFonts w:ascii="黑体" w:hAnsi="黑体" w:eastAsia="黑体" w:cs="黑体"/>
                <w:kern w:val="0"/>
                <w:sz w:val="20"/>
              </w:rPr>
              <w:t>原因</w:t>
            </w:r>
          </w:p>
        </w:tc>
      </w:tr>
      <w:tr w14:paraId="4A0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26372A9E">
            <w:pPr>
              <w:overflowPunct w:val="0"/>
              <w:spacing w:line="40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38261C03">
            <w:pPr>
              <w:overflowPunct w:val="0"/>
              <w:spacing w:line="40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730BE6CA">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c>
          <w:tcPr>
            <w:tcW w:w="1812" w:type="dxa"/>
            <w:noWrap w:val="0"/>
            <w:vAlign w:val="top"/>
          </w:tcPr>
          <w:p w14:paraId="0109CE4A">
            <w:pPr>
              <w:overflowPunct w:val="0"/>
              <w:spacing w:line="400" w:lineRule="exact"/>
              <w:rPr>
                <w:rFonts w:ascii="黑体" w:hAnsi="黑体" w:eastAsia="黑体" w:cs="黑体"/>
                <w:kern w:val="0"/>
                <w:sz w:val="20"/>
              </w:rPr>
            </w:pPr>
            <w:r>
              <w:rPr>
                <w:rFonts w:hint="eastAsia" w:ascii="黑体" w:hAnsi="黑体" w:eastAsia="黑体" w:cs="黑体"/>
                <w:kern w:val="0"/>
                <w:sz w:val="20"/>
              </w:rPr>
              <w:t>9.75</w:t>
            </w:r>
          </w:p>
        </w:tc>
        <w:tc>
          <w:tcPr>
            <w:tcW w:w="1813" w:type="dxa"/>
            <w:noWrap w:val="0"/>
            <w:vAlign w:val="top"/>
          </w:tcPr>
          <w:p w14:paraId="35E1E2B8">
            <w:pPr>
              <w:overflowPunct w:val="0"/>
              <w:spacing w:line="400" w:lineRule="exact"/>
              <w:rPr>
                <w:rFonts w:ascii="黑体" w:hAnsi="黑体" w:eastAsia="黑体" w:cs="黑体"/>
                <w:kern w:val="0"/>
                <w:sz w:val="20"/>
              </w:rPr>
            </w:pPr>
            <w:r>
              <w:rPr>
                <w:rFonts w:hint="eastAsia" w:ascii="黑体" w:hAnsi="黑体" w:eastAsia="黑体" w:cs="黑体"/>
                <w:kern w:val="0"/>
                <w:sz w:val="20"/>
              </w:rPr>
              <w:t>预算评审、三方比选结余</w:t>
            </w:r>
          </w:p>
        </w:tc>
      </w:tr>
      <w:tr w14:paraId="6B6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4EEE531">
            <w:pPr>
              <w:overflowPunct w:val="0"/>
              <w:spacing w:line="40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05FEE5B7">
            <w:pPr>
              <w:overflowPunct w:val="0"/>
              <w:spacing w:line="40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4EA3538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noWrap w:val="0"/>
            <w:vAlign w:val="top"/>
          </w:tcPr>
          <w:p w14:paraId="1B669AEB">
            <w:pPr>
              <w:overflowPunct w:val="0"/>
              <w:spacing w:line="560" w:lineRule="exact"/>
              <w:rPr>
                <w:rFonts w:ascii="黑体" w:hAnsi="黑体" w:eastAsia="黑体" w:cs="黑体"/>
                <w:kern w:val="0"/>
                <w:sz w:val="20"/>
              </w:rPr>
            </w:pPr>
            <w:r>
              <w:rPr>
                <w:rFonts w:hint="eastAsia" w:ascii="黑体" w:hAnsi="黑体" w:eastAsia="黑体" w:cs="黑体"/>
                <w:kern w:val="0"/>
                <w:sz w:val="20"/>
              </w:rPr>
              <w:t>49.5</w:t>
            </w:r>
          </w:p>
        </w:tc>
        <w:tc>
          <w:tcPr>
            <w:tcW w:w="1813" w:type="dxa"/>
            <w:noWrap w:val="0"/>
            <w:vAlign w:val="top"/>
          </w:tcPr>
          <w:p w14:paraId="05EA314D">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6D2D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B0041A9">
            <w:pPr>
              <w:overflowPunct w:val="0"/>
              <w:spacing w:line="400" w:lineRule="exact"/>
              <w:rPr>
                <w:rFonts w:ascii="黑体" w:hAnsi="黑体" w:eastAsia="黑体" w:cs="黑体"/>
                <w:kern w:val="0"/>
                <w:sz w:val="20"/>
              </w:rPr>
            </w:pPr>
          </w:p>
        </w:tc>
        <w:tc>
          <w:tcPr>
            <w:tcW w:w="1843" w:type="dxa"/>
            <w:vMerge w:val="continue"/>
            <w:noWrap w:val="0"/>
            <w:vAlign w:val="top"/>
          </w:tcPr>
          <w:p w14:paraId="68908A72">
            <w:pPr>
              <w:overflowPunct w:val="0"/>
              <w:spacing w:line="400" w:lineRule="exact"/>
              <w:rPr>
                <w:rFonts w:ascii="黑体" w:hAnsi="黑体" w:eastAsia="黑体" w:cs="黑体"/>
                <w:kern w:val="0"/>
                <w:sz w:val="20"/>
              </w:rPr>
            </w:pPr>
          </w:p>
        </w:tc>
        <w:tc>
          <w:tcPr>
            <w:tcW w:w="3201" w:type="dxa"/>
            <w:noWrap w:val="0"/>
            <w:vAlign w:val="top"/>
          </w:tcPr>
          <w:p w14:paraId="129033A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noWrap w:val="0"/>
            <w:vAlign w:val="top"/>
          </w:tcPr>
          <w:p w14:paraId="26BB86DE">
            <w:pPr>
              <w:overflowPunct w:val="0"/>
              <w:spacing w:line="560" w:lineRule="exact"/>
              <w:rPr>
                <w:rFonts w:ascii="黑体" w:hAnsi="黑体" w:eastAsia="黑体" w:cs="黑体"/>
                <w:kern w:val="0"/>
                <w:sz w:val="20"/>
              </w:rPr>
            </w:pPr>
            <w:r>
              <w:rPr>
                <w:rFonts w:hint="eastAsia" w:ascii="黑体" w:hAnsi="黑体" w:eastAsia="黑体" w:cs="黑体"/>
                <w:kern w:val="0"/>
                <w:sz w:val="20"/>
              </w:rPr>
              <w:t>24.88</w:t>
            </w:r>
          </w:p>
        </w:tc>
        <w:tc>
          <w:tcPr>
            <w:tcW w:w="1813" w:type="dxa"/>
            <w:noWrap w:val="0"/>
            <w:vAlign w:val="top"/>
          </w:tcPr>
          <w:p w14:paraId="3A3139E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5E88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C4E4D80">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6C65FD01">
            <w:pPr>
              <w:overflowPunct w:val="0"/>
              <w:spacing w:line="40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3A6F941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noWrap w:val="0"/>
            <w:vAlign w:val="top"/>
          </w:tcPr>
          <w:p w14:paraId="5EA35487">
            <w:pPr>
              <w:overflowPunct w:val="0"/>
              <w:spacing w:line="560" w:lineRule="exact"/>
              <w:rPr>
                <w:rFonts w:ascii="黑体" w:hAnsi="黑体" w:eastAsia="黑体" w:cs="黑体"/>
                <w:kern w:val="0"/>
                <w:sz w:val="20"/>
              </w:rPr>
            </w:pPr>
            <w:r>
              <w:rPr>
                <w:rFonts w:hint="eastAsia" w:ascii="黑体" w:hAnsi="黑体" w:eastAsia="黑体" w:cs="黑体"/>
                <w:kern w:val="0"/>
                <w:sz w:val="20"/>
              </w:rPr>
              <w:t>39.792</w:t>
            </w:r>
          </w:p>
        </w:tc>
        <w:tc>
          <w:tcPr>
            <w:tcW w:w="1813" w:type="dxa"/>
            <w:noWrap w:val="0"/>
            <w:vAlign w:val="top"/>
          </w:tcPr>
          <w:p w14:paraId="599BCA29">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4BB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28A3C74">
            <w:pPr>
              <w:overflowPunct w:val="0"/>
              <w:spacing w:line="400" w:lineRule="exact"/>
              <w:rPr>
                <w:rFonts w:ascii="黑体" w:hAnsi="黑体" w:eastAsia="黑体" w:cs="黑体"/>
                <w:kern w:val="0"/>
                <w:sz w:val="20"/>
              </w:rPr>
            </w:pPr>
          </w:p>
        </w:tc>
        <w:tc>
          <w:tcPr>
            <w:tcW w:w="1843" w:type="dxa"/>
            <w:vMerge w:val="continue"/>
            <w:noWrap w:val="0"/>
            <w:vAlign w:val="top"/>
          </w:tcPr>
          <w:p w14:paraId="60ECAF8D">
            <w:pPr>
              <w:overflowPunct w:val="0"/>
              <w:spacing w:line="400" w:lineRule="exact"/>
              <w:rPr>
                <w:rFonts w:ascii="黑体" w:hAnsi="黑体" w:eastAsia="黑体" w:cs="黑体"/>
                <w:kern w:val="0"/>
                <w:sz w:val="20"/>
              </w:rPr>
            </w:pPr>
          </w:p>
        </w:tc>
        <w:tc>
          <w:tcPr>
            <w:tcW w:w="3201" w:type="dxa"/>
            <w:noWrap w:val="0"/>
            <w:vAlign w:val="top"/>
          </w:tcPr>
          <w:p w14:paraId="22A3E144">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noWrap w:val="0"/>
            <w:vAlign w:val="top"/>
          </w:tcPr>
          <w:p w14:paraId="0399B29B">
            <w:pPr>
              <w:overflowPunct w:val="0"/>
              <w:spacing w:line="560" w:lineRule="exact"/>
              <w:rPr>
                <w:rFonts w:ascii="黑体" w:hAnsi="黑体" w:eastAsia="黑体" w:cs="黑体"/>
                <w:kern w:val="0"/>
                <w:sz w:val="20"/>
              </w:rPr>
            </w:pPr>
            <w:r>
              <w:rPr>
                <w:rFonts w:hint="eastAsia" w:ascii="黑体" w:hAnsi="黑体" w:eastAsia="黑体" w:cs="黑体"/>
                <w:kern w:val="0"/>
                <w:sz w:val="20"/>
              </w:rPr>
              <w:t>9.698</w:t>
            </w:r>
          </w:p>
        </w:tc>
        <w:tc>
          <w:tcPr>
            <w:tcW w:w="1813" w:type="dxa"/>
            <w:noWrap w:val="0"/>
            <w:vAlign w:val="top"/>
          </w:tcPr>
          <w:p w14:paraId="4E32715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4642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411794D">
            <w:pPr>
              <w:overflowPunct w:val="0"/>
              <w:spacing w:line="400" w:lineRule="exact"/>
              <w:rPr>
                <w:rFonts w:ascii="黑体" w:hAnsi="黑体" w:eastAsia="黑体" w:cs="黑体"/>
                <w:kern w:val="0"/>
                <w:sz w:val="20"/>
              </w:rPr>
            </w:pPr>
          </w:p>
        </w:tc>
        <w:tc>
          <w:tcPr>
            <w:tcW w:w="1843" w:type="dxa"/>
            <w:vMerge w:val="continue"/>
            <w:noWrap w:val="0"/>
            <w:vAlign w:val="top"/>
          </w:tcPr>
          <w:p w14:paraId="58CA5864">
            <w:pPr>
              <w:overflowPunct w:val="0"/>
              <w:spacing w:line="400" w:lineRule="exact"/>
              <w:rPr>
                <w:rFonts w:ascii="黑体" w:hAnsi="黑体" w:eastAsia="黑体" w:cs="黑体"/>
                <w:kern w:val="0"/>
                <w:sz w:val="20"/>
              </w:rPr>
            </w:pPr>
          </w:p>
        </w:tc>
        <w:tc>
          <w:tcPr>
            <w:tcW w:w="3201" w:type="dxa"/>
            <w:noWrap w:val="0"/>
            <w:vAlign w:val="top"/>
          </w:tcPr>
          <w:p w14:paraId="186AD686">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812" w:type="dxa"/>
            <w:noWrap w:val="0"/>
            <w:vAlign w:val="top"/>
          </w:tcPr>
          <w:p w14:paraId="2E7D7BE6">
            <w:pPr>
              <w:overflowPunct w:val="0"/>
              <w:spacing w:line="560" w:lineRule="exact"/>
              <w:rPr>
                <w:rFonts w:ascii="黑体" w:hAnsi="黑体" w:eastAsia="黑体" w:cs="黑体"/>
                <w:kern w:val="0"/>
                <w:sz w:val="20"/>
              </w:rPr>
            </w:pPr>
            <w:r>
              <w:rPr>
                <w:rFonts w:hint="eastAsia" w:ascii="黑体" w:hAnsi="黑体" w:eastAsia="黑体" w:cs="黑体"/>
                <w:kern w:val="0"/>
                <w:sz w:val="20"/>
              </w:rPr>
              <w:t>27.72</w:t>
            </w:r>
          </w:p>
        </w:tc>
        <w:tc>
          <w:tcPr>
            <w:tcW w:w="1813" w:type="dxa"/>
            <w:noWrap w:val="0"/>
            <w:vAlign w:val="top"/>
          </w:tcPr>
          <w:p w14:paraId="2B3AC96B">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36C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D8A0C14">
            <w:pPr>
              <w:overflowPunct w:val="0"/>
              <w:spacing w:line="40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4993D3C0">
            <w:pPr>
              <w:overflowPunct w:val="0"/>
              <w:spacing w:line="40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00236727">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812" w:type="dxa"/>
            <w:noWrap w:val="0"/>
            <w:vAlign w:val="top"/>
          </w:tcPr>
          <w:p w14:paraId="72F37A54">
            <w:pPr>
              <w:overflowPunct w:val="0"/>
              <w:spacing w:line="400" w:lineRule="exact"/>
              <w:rPr>
                <w:rFonts w:ascii="黑体" w:hAnsi="黑体" w:eastAsia="黑体" w:cs="黑体"/>
                <w:kern w:val="0"/>
                <w:sz w:val="20"/>
              </w:rPr>
            </w:pPr>
            <w:r>
              <w:rPr>
                <w:rFonts w:hint="eastAsia" w:ascii="黑体" w:hAnsi="黑体" w:eastAsia="黑体" w:cs="黑体"/>
                <w:kern w:val="0"/>
                <w:sz w:val="20"/>
              </w:rPr>
              <w:t>75.38</w:t>
            </w:r>
          </w:p>
        </w:tc>
        <w:tc>
          <w:tcPr>
            <w:tcW w:w="1813" w:type="dxa"/>
            <w:noWrap w:val="0"/>
            <w:vAlign w:val="top"/>
          </w:tcPr>
          <w:p w14:paraId="56430A27">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2D0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2072C575">
            <w:pPr>
              <w:overflowPunct w:val="0"/>
              <w:spacing w:line="400" w:lineRule="exact"/>
              <w:rPr>
                <w:rFonts w:ascii="黑体" w:hAnsi="黑体" w:eastAsia="黑体" w:cs="黑体"/>
                <w:kern w:val="0"/>
                <w:sz w:val="20"/>
              </w:rPr>
            </w:pPr>
          </w:p>
        </w:tc>
        <w:tc>
          <w:tcPr>
            <w:tcW w:w="1843" w:type="dxa"/>
            <w:vMerge w:val="continue"/>
            <w:noWrap w:val="0"/>
            <w:vAlign w:val="top"/>
          </w:tcPr>
          <w:p w14:paraId="5FE12881">
            <w:pPr>
              <w:overflowPunct w:val="0"/>
              <w:spacing w:line="400" w:lineRule="exact"/>
              <w:rPr>
                <w:rFonts w:ascii="黑体" w:hAnsi="黑体" w:eastAsia="黑体" w:cs="黑体"/>
                <w:kern w:val="0"/>
                <w:sz w:val="20"/>
              </w:rPr>
            </w:pPr>
          </w:p>
        </w:tc>
        <w:tc>
          <w:tcPr>
            <w:tcW w:w="3201" w:type="dxa"/>
            <w:noWrap w:val="0"/>
            <w:vAlign w:val="top"/>
          </w:tcPr>
          <w:p w14:paraId="76DE593C">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noWrap w:val="0"/>
            <w:vAlign w:val="top"/>
          </w:tcPr>
          <w:p w14:paraId="4BB8E20F">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13" w:type="dxa"/>
            <w:noWrap w:val="0"/>
            <w:vAlign w:val="top"/>
          </w:tcPr>
          <w:p w14:paraId="007DCE98">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BEA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C1AAA08">
            <w:pPr>
              <w:overflowPunct w:val="0"/>
              <w:spacing w:line="40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6C591007">
            <w:pPr>
              <w:overflowPunct w:val="0"/>
              <w:spacing w:line="40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0E31F02A">
            <w:pPr>
              <w:overflowPunct w:val="0"/>
              <w:spacing w:line="400" w:lineRule="exact"/>
              <w:rPr>
                <w:rFonts w:ascii="黑体" w:hAnsi="黑体" w:eastAsia="黑体" w:cs="黑体"/>
                <w:kern w:val="0"/>
                <w:sz w:val="20"/>
              </w:rPr>
            </w:pPr>
            <w:r>
              <w:rPr>
                <w:rFonts w:hint="eastAsia" w:ascii="黑体" w:hAnsi="黑体" w:eastAsia="黑体" w:cs="黑体"/>
                <w:kern w:val="0"/>
                <w:sz w:val="20"/>
              </w:rPr>
              <w:t>中文图书采购</w:t>
            </w:r>
          </w:p>
        </w:tc>
        <w:tc>
          <w:tcPr>
            <w:tcW w:w="1812" w:type="dxa"/>
            <w:noWrap w:val="0"/>
            <w:vAlign w:val="top"/>
          </w:tcPr>
          <w:p w14:paraId="41479DED">
            <w:pPr>
              <w:overflowPunct w:val="0"/>
              <w:spacing w:line="400" w:lineRule="exact"/>
              <w:rPr>
                <w:rFonts w:ascii="黑体" w:hAnsi="黑体" w:eastAsia="黑体" w:cs="黑体"/>
                <w:kern w:val="0"/>
                <w:sz w:val="20"/>
              </w:rPr>
            </w:pPr>
            <w:r>
              <w:rPr>
                <w:rFonts w:hint="eastAsia" w:ascii="黑体" w:hAnsi="黑体" w:eastAsia="黑体" w:cs="黑体"/>
                <w:kern w:val="0"/>
                <w:sz w:val="20"/>
              </w:rPr>
              <w:t>106</w:t>
            </w:r>
          </w:p>
        </w:tc>
        <w:tc>
          <w:tcPr>
            <w:tcW w:w="1813" w:type="dxa"/>
            <w:noWrap w:val="0"/>
            <w:vAlign w:val="top"/>
          </w:tcPr>
          <w:p w14:paraId="6FD369AC">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3542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4E8D880">
            <w:pPr>
              <w:overflowPunct w:val="0"/>
              <w:spacing w:line="400" w:lineRule="exact"/>
              <w:rPr>
                <w:rFonts w:ascii="黑体" w:hAnsi="黑体" w:eastAsia="黑体" w:cs="黑体"/>
                <w:kern w:val="0"/>
                <w:sz w:val="20"/>
              </w:rPr>
            </w:pPr>
          </w:p>
        </w:tc>
        <w:tc>
          <w:tcPr>
            <w:tcW w:w="1843" w:type="dxa"/>
            <w:vMerge w:val="continue"/>
            <w:noWrap w:val="0"/>
            <w:vAlign w:val="top"/>
          </w:tcPr>
          <w:p w14:paraId="20D306BE">
            <w:pPr>
              <w:overflowPunct w:val="0"/>
              <w:spacing w:line="400" w:lineRule="exact"/>
              <w:rPr>
                <w:rFonts w:ascii="黑体" w:hAnsi="黑体" w:eastAsia="黑体" w:cs="黑体"/>
                <w:kern w:val="0"/>
                <w:sz w:val="20"/>
              </w:rPr>
            </w:pPr>
          </w:p>
        </w:tc>
        <w:tc>
          <w:tcPr>
            <w:tcW w:w="3201" w:type="dxa"/>
            <w:noWrap w:val="0"/>
            <w:vAlign w:val="top"/>
          </w:tcPr>
          <w:p w14:paraId="43089F12">
            <w:pPr>
              <w:overflowPunct w:val="0"/>
              <w:spacing w:line="40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812" w:type="dxa"/>
            <w:noWrap w:val="0"/>
            <w:vAlign w:val="top"/>
          </w:tcPr>
          <w:p w14:paraId="2C5E7E0F">
            <w:pPr>
              <w:overflowPunct w:val="0"/>
              <w:spacing w:line="40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1C4060E9">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21B7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2006C3">
            <w:pPr>
              <w:overflowPunct w:val="0"/>
              <w:spacing w:line="400" w:lineRule="exact"/>
              <w:rPr>
                <w:rFonts w:ascii="黑体" w:hAnsi="黑体" w:eastAsia="黑体" w:cs="黑体"/>
                <w:kern w:val="0"/>
                <w:sz w:val="20"/>
              </w:rPr>
            </w:pPr>
          </w:p>
        </w:tc>
        <w:tc>
          <w:tcPr>
            <w:tcW w:w="1843" w:type="dxa"/>
            <w:vMerge w:val="continue"/>
            <w:noWrap w:val="0"/>
            <w:vAlign w:val="top"/>
          </w:tcPr>
          <w:p w14:paraId="1941D32B">
            <w:pPr>
              <w:overflowPunct w:val="0"/>
              <w:spacing w:line="400" w:lineRule="exact"/>
              <w:rPr>
                <w:rFonts w:ascii="黑体" w:hAnsi="黑体" w:eastAsia="黑体" w:cs="黑体"/>
                <w:kern w:val="0"/>
                <w:sz w:val="20"/>
              </w:rPr>
            </w:pPr>
          </w:p>
        </w:tc>
        <w:tc>
          <w:tcPr>
            <w:tcW w:w="3201" w:type="dxa"/>
            <w:noWrap w:val="0"/>
            <w:vAlign w:val="top"/>
          </w:tcPr>
          <w:p w14:paraId="0CA6129F">
            <w:pPr>
              <w:overflowPunct w:val="0"/>
              <w:spacing w:line="400" w:lineRule="exact"/>
              <w:rPr>
                <w:rFonts w:ascii="黑体" w:hAnsi="黑体" w:eastAsia="黑体" w:cs="黑体"/>
                <w:kern w:val="0"/>
                <w:sz w:val="20"/>
              </w:rPr>
            </w:pPr>
            <w:r>
              <w:rPr>
                <w:rFonts w:hint="eastAsia" w:ascii="黑体" w:hAnsi="黑体" w:eastAsia="黑体" w:cs="黑体"/>
                <w:kern w:val="0"/>
                <w:sz w:val="20"/>
              </w:rPr>
              <w:t>中文期刊采购</w:t>
            </w:r>
          </w:p>
        </w:tc>
        <w:tc>
          <w:tcPr>
            <w:tcW w:w="1812" w:type="dxa"/>
            <w:noWrap w:val="0"/>
            <w:vAlign w:val="top"/>
          </w:tcPr>
          <w:p w14:paraId="31E950FD">
            <w:pPr>
              <w:overflowPunct w:val="0"/>
              <w:spacing w:line="400" w:lineRule="exact"/>
              <w:rPr>
                <w:rFonts w:ascii="黑体" w:hAnsi="黑体" w:eastAsia="黑体" w:cs="黑体"/>
                <w:kern w:val="0"/>
                <w:sz w:val="20"/>
              </w:rPr>
            </w:pPr>
            <w:r>
              <w:rPr>
                <w:rFonts w:hint="eastAsia" w:ascii="黑体" w:hAnsi="黑体" w:eastAsia="黑体" w:cs="黑体"/>
                <w:kern w:val="0"/>
                <w:sz w:val="20"/>
              </w:rPr>
              <w:t>22</w:t>
            </w:r>
          </w:p>
        </w:tc>
        <w:tc>
          <w:tcPr>
            <w:tcW w:w="1813" w:type="dxa"/>
            <w:noWrap w:val="0"/>
            <w:vAlign w:val="top"/>
          </w:tcPr>
          <w:p w14:paraId="358CAD48">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A28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B0E9BCB">
            <w:pPr>
              <w:overflowPunct w:val="0"/>
              <w:spacing w:line="400" w:lineRule="exact"/>
              <w:rPr>
                <w:rFonts w:ascii="黑体" w:hAnsi="黑体" w:eastAsia="黑体" w:cs="黑体"/>
                <w:kern w:val="0"/>
                <w:sz w:val="20"/>
              </w:rPr>
            </w:pPr>
          </w:p>
        </w:tc>
        <w:tc>
          <w:tcPr>
            <w:tcW w:w="1843" w:type="dxa"/>
            <w:vMerge w:val="continue"/>
            <w:noWrap w:val="0"/>
            <w:vAlign w:val="top"/>
          </w:tcPr>
          <w:p w14:paraId="110FAFF2">
            <w:pPr>
              <w:overflowPunct w:val="0"/>
              <w:spacing w:line="400" w:lineRule="exact"/>
              <w:rPr>
                <w:rFonts w:ascii="黑体" w:hAnsi="黑体" w:eastAsia="黑体" w:cs="黑体"/>
                <w:kern w:val="0"/>
                <w:sz w:val="20"/>
              </w:rPr>
            </w:pPr>
          </w:p>
        </w:tc>
        <w:tc>
          <w:tcPr>
            <w:tcW w:w="3201" w:type="dxa"/>
            <w:noWrap w:val="0"/>
            <w:vAlign w:val="top"/>
          </w:tcPr>
          <w:p w14:paraId="404ED433">
            <w:pPr>
              <w:overflowPunct w:val="0"/>
              <w:spacing w:line="400" w:lineRule="exact"/>
              <w:rPr>
                <w:rFonts w:ascii="黑体" w:hAnsi="黑体" w:eastAsia="黑体" w:cs="黑体"/>
                <w:kern w:val="0"/>
                <w:sz w:val="20"/>
              </w:rPr>
            </w:pPr>
            <w:r>
              <w:rPr>
                <w:rFonts w:hint="eastAsia" w:ascii="黑体" w:hAnsi="黑体" w:eastAsia="黑体" w:cs="黑体"/>
                <w:kern w:val="0"/>
                <w:sz w:val="20"/>
              </w:rPr>
              <w:t>报纸订购</w:t>
            </w:r>
          </w:p>
        </w:tc>
        <w:tc>
          <w:tcPr>
            <w:tcW w:w="1812" w:type="dxa"/>
            <w:noWrap w:val="0"/>
            <w:vAlign w:val="top"/>
          </w:tcPr>
          <w:p w14:paraId="49880545">
            <w:pPr>
              <w:overflowPunct w:val="0"/>
              <w:spacing w:line="400" w:lineRule="exact"/>
              <w:rPr>
                <w:rFonts w:ascii="黑体" w:hAnsi="黑体" w:eastAsia="黑体" w:cs="黑体"/>
                <w:kern w:val="0"/>
                <w:sz w:val="20"/>
              </w:rPr>
            </w:pPr>
            <w:r>
              <w:rPr>
                <w:rFonts w:hint="eastAsia" w:ascii="黑体" w:hAnsi="黑体" w:eastAsia="黑体" w:cs="黑体"/>
                <w:kern w:val="0"/>
                <w:sz w:val="20"/>
              </w:rPr>
              <w:t>3.991266</w:t>
            </w:r>
          </w:p>
        </w:tc>
        <w:tc>
          <w:tcPr>
            <w:tcW w:w="1813" w:type="dxa"/>
            <w:noWrap w:val="0"/>
            <w:vAlign w:val="top"/>
          </w:tcPr>
          <w:p w14:paraId="251AA2E8">
            <w:pPr>
              <w:overflowPunct w:val="0"/>
              <w:spacing w:line="400" w:lineRule="exact"/>
              <w:rPr>
                <w:rFonts w:ascii="黑体" w:hAnsi="黑体" w:eastAsia="黑体" w:cs="黑体"/>
                <w:kern w:val="0"/>
                <w:sz w:val="20"/>
              </w:rPr>
            </w:pPr>
            <w:r>
              <w:rPr>
                <w:rFonts w:hint="eastAsia" w:ascii="黑体" w:hAnsi="黑体" w:eastAsia="黑体" w:cs="黑体"/>
                <w:kern w:val="0"/>
                <w:sz w:val="20"/>
              </w:rPr>
              <w:t>按订购实际结余</w:t>
            </w:r>
          </w:p>
        </w:tc>
      </w:tr>
      <w:tr w14:paraId="607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5493455">
            <w:pPr>
              <w:overflowPunct w:val="0"/>
              <w:spacing w:line="40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10C3738F">
            <w:pPr>
              <w:overflowPunct w:val="0"/>
              <w:spacing w:line="40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2615F4EB">
            <w:pPr>
              <w:rPr>
                <w:rFonts w:ascii="黑体" w:hAnsi="黑体" w:eastAsia="黑体"/>
                <w:kern w:val="0"/>
                <w:sz w:val="20"/>
              </w:rPr>
            </w:pPr>
            <w:r>
              <w:rPr>
                <w:rFonts w:hint="eastAsia" w:ascii="黑体" w:hAnsi="黑体" w:eastAsia="黑体" w:cs="黑体"/>
                <w:kern w:val="0"/>
                <w:sz w:val="21"/>
                <w:szCs w:val="21"/>
              </w:rPr>
              <w:t>流动图书服务点铜牌采购</w:t>
            </w:r>
          </w:p>
        </w:tc>
        <w:tc>
          <w:tcPr>
            <w:tcW w:w="1812" w:type="dxa"/>
            <w:noWrap w:val="0"/>
            <w:vAlign w:val="top"/>
          </w:tcPr>
          <w:p w14:paraId="79652683">
            <w:pPr>
              <w:overflowPunct w:val="0"/>
              <w:spacing w:line="400" w:lineRule="exact"/>
              <w:rPr>
                <w:rFonts w:ascii="黑体" w:hAnsi="黑体" w:eastAsia="黑体" w:cs="黑体"/>
                <w:kern w:val="0"/>
                <w:sz w:val="20"/>
              </w:rPr>
            </w:pPr>
            <w:r>
              <w:rPr>
                <w:rFonts w:hint="eastAsia" w:ascii="黑体" w:hAnsi="黑体" w:eastAsia="黑体" w:cs="黑体"/>
                <w:kern w:val="0"/>
                <w:sz w:val="20"/>
              </w:rPr>
              <w:t>0.6</w:t>
            </w:r>
          </w:p>
        </w:tc>
        <w:tc>
          <w:tcPr>
            <w:tcW w:w="1813" w:type="dxa"/>
            <w:vMerge w:val="restart"/>
            <w:noWrap w:val="0"/>
            <w:vAlign w:val="top"/>
          </w:tcPr>
          <w:p w14:paraId="43CD69B4">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96E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A674EB1">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45E19E04">
            <w:pPr>
              <w:overflowPunct w:val="0"/>
              <w:spacing w:line="400" w:lineRule="exact"/>
              <w:rPr>
                <w:rFonts w:ascii="黑体" w:hAnsi="黑体" w:eastAsia="黑体" w:cs="黑体"/>
                <w:kern w:val="0"/>
                <w:sz w:val="20"/>
                <w:highlight w:val="yellow"/>
              </w:rPr>
            </w:pPr>
          </w:p>
        </w:tc>
        <w:tc>
          <w:tcPr>
            <w:tcW w:w="3201" w:type="dxa"/>
            <w:noWrap w:val="0"/>
            <w:vAlign w:val="top"/>
          </w:tcPr>
          <w:p w14:paraId="21485487">
            <w:pPr>
              <w:rPr>
                <w:rFonts w:ascii="黑体" w:hAnsi="黑体" w:eastAsia="黑体"/>
                <w:kern w:val="0"/>
                <w:sz w:val="20"/>
              </w:rPr>
            </w:pPr>
            <w:r>
              <w:rPr>
                <w:rFonts w:hint="eastAsia" w:ascii="黑体" w:hAnsi="黑体" w:eastAsia="黑体"/>
                <w:kern w:val="0"/>
                <w:sz w:val="20"/>
              </w:rPr>
              <w:t>网站运维</w:t>
            </w:r>
          </w:p>
        </w:tc>
        <w:tc>
          <w:tcPr>
            <w:tcW w:w="1812" w:type="dxa"/>
            <w:noWrap w:val="0"/>
            <w:vAlign w:val="top"/>
          </w:tcPr>
          <w:p w14:paraId="6CC82C48">
            <w:pPr>
              <w:overflowPunct w:val="0"/>
              <w:spacing w:line="400" w:lineRule="exact"/>
              <w:rPr>
                <w:rFonts w:ascii="黑体" w:hAnsi="黑体" w:eastAsia="黑体" w:cs="黑体"/>
                <w:kern w:val="0"/>
                <w:sz w:val="20"/>
              </w:rPr>
            </w:pPr>
            <w:r>
              <w:rPr>
                <w:rFonts w:hint="eastAsia" w:ascii="黑体" w:hAnsi="黑体" w:eastAsia="黑体" w:cs="黑体"/>
                <w:kern w:val="0"/>
                <w:sz w:val="20"/>
              </w:rPr>
              <w:t>10</w:t>
            </w:r>
          </w:p>
        </w:tc>
        <w:tc>
          <w:tcPr>
            <w:tcW w:w="1813" w:type="dxa"/>
            <w:vMerge w:val="continue"/>
            <w:noWrap w:val="0"/>
            <w:vAlign w:val="top"/>
          </w:tcPr>
          <w:p w14:paraId="4CB5BB4F">
            <w:pPr>
              <w:overflowPunct w:val="0"/>
              <w:spacing w:line="400" w:lineRule="exact"/>
              <w:rPr>
                <w:rFonts w:ascii="黑体" w:hAnsi="黑体" w:eastAsia="黑体" w:cs="黑体"/>
                <w:kern w:val="0"/>
                <w:sz w:val="20"/>
                <w:highlight w:val="yellow"/>
              </w:rPr>
            </w:pPr>
          </w:p>
        </w:tc>
      </w:tr>
      <w:tr w14:paraId="19A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08E1FDA">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53973DBA">
            <w:pPr>
              <w:overflowPunct w:val="0"/>
              <w:spacing w:line="400" w:lineRule="exact"/>
              <w:rPr>
                <w:rFonts w:ascii="黑体" w:hAnsi="黑体" w:eastAsia="黑体" w:cs="黑体"/>
                <w:kern w:val="0"/>
                <w:sz w:val="20"/>
                <w:highlight w:val="yellow"/>
              </w:rPr>
            </w:pPr>
          </w:p>
        </w:tc>
        <w:tc>
          <w:tcPr>
            <w:tcW w:w="3201" w:type="dxa"/>
            <w:noWrap w:val="0"/>
            <w:vAlign w:val="top"/>
          </w:tcPr>
          <w:p w14:paraId="619FDB2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noWrap w:val="0"/>
            <w:vAlign w:val="top"/>
          </w:tcPr>
          <w:p w14:paraId="52C583D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2.061</w:t>
            </w:r>
          </w:p>
        </w:tc>
        <w:tc>
          <w:tcPr>
            <w:tcW w:w="1813" w:type="dxa"/>
            <w:vMerge w:val="continue"/>
            <w:noWrap w:val="0"/>
            <w:vAlign w:val="top"/>
          </w:tcPr>
          <w:p w14:paraId="7D948595">
            <w:pPr>
              <w:overflowPunct w:val="0"/>
              <w:spacing w:line="400" w:lineRule="exact"/>
              <w:rPr>
                <w:rFonts w:ascii="黑体" w:hAnsi="黑体" w:eastAsia="黑体" w:cs="黑体"/>
                <w:kern w:val="0"/>
                <w:sz w:val="20"/>
                <w:highlight w:val="yellow"/>
              </w:rPr>
            </w:pPr>
          </w:p>
        </w:tc>
      </w:tr>
      <w:tr w14:paraId="11E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F88566A">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15C272A4">
            <w:pPr>
              <w:overflowPunct w:val="0"/>
              <w:spacing w:line="400" w:lineRule="exact"/>
              <w:rPr>
                <w:rFonts w:ascii="黑体" w:hAnsi="黑体" w:eastAsia="黑体" w:cs="黑体"/>
                <w:kern w:val="0"/>
                <w:sz w:val="20"/>
                <w:highlight w:val="yellow"/>
              </w:rPr>
            </w:pPr>
          </w:p>
        </w:tc>
        <w:tc>
          <w:tcPr>
            <w:tcW w:w="3201" w:type="dxa"/>
            <w:noWrap w:val="0"/>
            <w:vAlign w:val="top"/>
          </w:tcPr>
          <w:p w14:paraId="696B8B7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noWrap w:val="0"/>
            <w:vAlign w:val="top"/>
          </w:tcPr>
          <w:p w14:paraId="4A8B7F23">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25.4828</w:t>
            </w:r>
          </w:p>
        </w:tc>
        <w:tc>
          <w:tcPr>
            <w:tcW w:w="1813" w:type="dxa"/>
            <w:vMerge w:val="continue"/>
            <w:noWrap w:val="0"/>
            <w:vAlign w:val="top"/>
          </w:tcPr>
          <w:p w14:paraId="4295D67B">
            <w:pPr>
              <w:overflowPunct w:val="0"/>
              <w:spacing w:line="400" w:lineRule="exact"/>
              <w:rPr>
                <w:rFonts w:ascii="黑体" w:hAnsi="黑体" w:eastAsia="黑体" w:cs="黑体"/>
                <w:kern w:val="0"/>
                <w:sz w:val="20"/>
                <w:highlight w:val="yellow"/>
              </w:rPr>
            </w:pPr>
          </w:p>
        </w:tc>
      </w:tr>
      <w:tr w14:paraId="2C94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5E36C1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7444B8BF">
            <w:pPr>
              <w:overflowPunct w:val="0"/>
              <w:spacing w:line="400" w:lineRule="exact"/>
              <w:rPr>
                <w:rFonts w:ascii="黑体" w:hAnsi="黑体" w:eastAsia="黑体" w:cs="黑体"/>
                <w:kern w:val="0"/>
                <w:sz w:val="20"/>
                <w:highlight w:val="yellow"/>
              </w:rPr>
            </w:pPr>
          </w:p>
        </w:tc>
        <w:tc>
          <w:tcPr>
            <w:tcW w:w="3201" w:type="dxa"/>
            <w:noWrap w:val="0"/>
            <w:vAlign w:val="top"/>
          </w:tcPr>
          <w:p w14:paraId="587D0B43">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通州区图书馆官网IPV6转换服务</w:t>
            </w:r>
          </w:p>
        </w:tc>
        <w:tc>
          <w:tcPr>
            <w:tcW w:w="1812" w:type="dxa"/>
            <w:noWrap w:val="0"/>
            <w:vAlign w:val="top"/>
          </w:tcPr>
          <w:p w14:paraId="72AEEBD7">
            <w:pPr>
              <w:overflowPunct w:val="0"/>
              <w:spacing w:line="400" w:lineRule="exact"/>
              <w:rPr>
                <w:rFonts w:ascii="黑体" w:hAnsi="黑体" w:eastAsia="黑体" w:cs="黑体"/>
                <w:kern w:val="0"/>
                <w:sz w:val="20"/>
              </w:rPr>
            </w:pPr>
            <w:r>
              <w:rPr>
                <w:rFonts w:hint="eastAsia" w:ascii="黑体" w:hAnsi="黑体" w:eastAsia="黑体" w:cs="黑体"/>
                <w:kern w:val="0"/>
                <w:sz w:val="20"/>
              </w:rPr>
              <w:t>1.3562</w:t>
            </w:r>
          </w:p>
        </w:tc>
        <w:tc>
          <w:tcPr>
            <w:tcW w:w="1813" w:type="dxa"/>
            <w:vMerge w:val="continue"/>
            <w:noWrap w:val="0"/>
            <w:vAlign w:val="top"/>
          </w:tcPr>
          <w:p w14:paraId="017DC976">
            <w:pPr>
              <w:overflowPunct w:val="0"/>
              <w:spacing w:line="400" w:lineRule="exact"/>
              <w:rPr>
                <w:rFonts w:ascii="黑体" w:hAnsi="黑体" w:eastAsia="黑体" w:cs="黑体"/>
                <w:kern w:val="0"/>
                <w:sz w:val="20"/>
                <w:highlight w:val="yellow"/>
              </w:rPr>
            </w:pPr>
          </w:p>
        </w:tc>
      </w:tr>
    </w:tbl>
    <w:p w14:paraId="6555410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4.项目组织实施情况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476"/>
        <w:gridCol w:w="2149"/>
      </w:tblGrid>
      <w:tr w14:paraId="5079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0580C86">
            <w:pPr>
              <w:overflowPunct w:val="0"/>
              <w:spacing w:line="40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4D9EAA3A">
            <w:pPr>
              <w:overflowPunct w:val="0"/>
              <w:spacing w:line="40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0B6AA145">
            <w:pPr>
              <w:overflowPunct w:val="0"/>
              <w:spacing w:line="400" w:lineRule="exact"/>
              <w:rPr>
                <w:rFonts w:ascii="黑体" w:hAnsi="黑体" w:eastAsia="黑体" w:cs="黑体"/>
                <w:kern w:val="0"/>
                <w:sz w:val="20"/>
              </w:rPr>
            </w:pPr>
            <w:r>
              <w:rPr>
                <w:rFonts w:hint="eastAsia" w:ascii="黑体" w:hAnsi="黑体" w:eastAsia="黑体" w:cs="黑体"/>
                <w:kern w:val="0"/>
                <w:sz w:val="20"/>
              </w:rPr>
              <w:t>子项目名称</w:t>
            </w:r>
          </w:p>
        </w:tc>
        <w:tc>
          <w:tcPr>
            <w:tcW w:w="1476" w:type="dxa"/>
            <w:noWrap w:val="0"/>
            <w:vAlign w:val="top"/>
          </w:tcPr>
          <w:p w14:paraId="6776760B">
            <w:pPr>
              <w:overflowPunct w:val="0"/>
              <w:spacing w:line="400" w:lineRule="exact"/>
              <w:rPr>
                <w:rFonts w:ascii="黑体" w:hAnsi="黑体" w:eastAsia="黑体" w:cs="黑体"/>
                <w:kern w:val="0"/>
                <w:sz w:val="20"/>
              </w:rPr>
            </w:pPr>
            <w:r>
              <w:rPr>
                <w:rFonts w:hint="eastAsia" w:ascii="黑体" w:hAnsi="黑体" w:eastAsia="黑体" w:cs="黑体"/>
                <w:kern w:val="0"/>
                <w:sz w:val="20"/>
              </w:rPr>
              <w:t>采购方式</w:t>
            </w:r>
          </w:p>
        </w:tc>
        <w:tc>
          <w:tcPr>
            <w:tcW w:w="2149" w:type="dxa"/>
            <w:noWrap w:val="0"/>
            <w:vAlign w:val="top"/>
          </w:tcPr>
          <w:p w14:paraId="40B9C3E4">
            <w:pPr>
              <w:overflowPunct w:val="0"/>
              <w:spacing w:line="400" w:lineRule="exact"/>
              <w:rPr>
                <w:rFonts w:ascii="黑体" w:hAnsi="黑体" w:eastAsia="黑体" w:cs="黑体"/>
                <w:kern w:val="0"/>
                <w:sz w:val="20"/>
              </w:rPr>
            </w:pPr>
            <w:r>
              <w:rPr>
                <w:rFonts w:hint="eastAsia" w:ascii="黑体" w:hAnsi="黑体" w:eastAsia="黑体" w:cs="黑体"/>
                <w:kern w:val="0"/>
                <w:sz w:val="20"/>
              </w:rPr>
              <w:t>验收情况</w:t>
            </w:r>
          </w:p>
        </w:tc>
      </w:tr>
      <w:tr w14:paraId="2CD1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397F416C">
            <w:pPr>
              <w:overflowPunct w:val="0"/>
              <w:spacing w:line="40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502161AB">
            <w:pPr>
              <w:overflowPunct w:val="0"/>
              <w:spacing w:line="40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52BE4322">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c>
          <w:tcPr>
            <w:tcW w:w="1476" w:type="dxa"/>
            <w:noWrap w:val="0"/>
            <w:vAlign w:val="top"/>
          </w:tcPr>
          <w:p w14:paraId="4E9B061E">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0DAF6A2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2023.11.8完成验收</w:t>
            </w:r>
          </w:p>
        </w:tc>
      </w:tr>
      <w:tr w14:paraId="1F9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6DF3AE1F">
            <w:pPr>
              <w:overflowPunct w:val="0"/>
              <w:spacing w:line="40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39E6A063">
            <w:pPr>
              <w:overflowPunct w:val="0"/>
              <w:spacing w:line="40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17E343E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476" w:type="dxa"/>
            <w:vMerge w:val="restart"/>
            <w:noWrap w:val="0"/>
            <w:vAlign w:val="top"/>
          </w:tcPr>
          <w:p w14:paraId="70C6CE7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三方比选</w:t>
            </w:r>
          </w:p>
        </w:tc>
        <w:tc>
          <w:tcPr>
            <w:tcW w:w="2149" w:type="dxa"/>
            <w:noWrap w:val="0"/>
            <w:vAlign w:val="top"/>
          </w:tcPr>
          <w:p w14:paraId="031855BE">
            <w:pPr>
              <w:overflowPunct w:val="0"/>
              <w:spacing w:line="400" w:lineRule="exact"/>
              <w:rPr>
                <w:rFonts w:ascii="黑体" w:hAnsi="黑体" w:eastAsia="黑体" w:cs="黑体"/>
                <w:kern w:val="0"/>
                <w:sz w:val="20"/>
              </w:rPr>
            </w:pPr>
            <w:r>
              <w:rPr>
                <w:rFonts w:hint="eastAsia" w:ascii="黑体" w:hAnsi="黑体" w:eastAsia="黑体" w:cs="黑体"/>
                <w:kern w:val="0"/>
                <w:sz w:val="20"/>
              </w:rPr>
              <w:t>2023.10.17中期验收</w:t>
            </w:r>
          </w:p>
          <w:p w14:paraId="0107C0E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2024.2.28终期验收</w:t>
            </w:r>
          </w:p>
        </w:tc>
      </w:tr>
      <w:tr w14:paraId="71B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F327137">
            <w:pPr>
              <w:overflowPunct w:val="0"/>
              <w:spacing w:line="400" w:lineRule="exact"/>
              <w:rPr>
                <w:rFonts w:ascii="黑体" w:hAnsi="黑体" w:eastAsia="黑体" w:cs="黑体"/>
                <w:kern w:val="0"/>
                <w:sz w:val="20"/>
              </w:rPr>
            </w:pPr>
          </w:p>
        </w:tc>
        <w:tc>
          <w:tcPr>
            <w:tcW w:w="1843" w:type="dxa"/>
            <w:vMerge w:val="continue"/>
            <w:noWrap w:val="0"/>
            <w:vAlign w:val="top"/>
          </w:tcPr>
          <w:p w14:paraId="2E9B13FC">
            <w:pPr>
              <w:overflowPunct w:val="0"/>
              <w:spacing w:line="400" w:lineRule="exact"/>
              <w:rPr>
                <w:rFonts w:ascii="黑体" w:hAnsi="黑体" w:eastAsia="黑体" w:cs="黑体"/>
                <w:kern w:val="0"/>
                <w:sz w:val="20"/>
              </w:rPr>
            </w:pPr>
          </w:p>
        </w:tc>
        <w:tc>
          <w:tcPr>
            <w:tcW w:w="3201" w:type="dxa"/>
            <w:noWrap w:val="0"/>
            <w:vAlign w:val="top"/>
          </w:tcPr>
          <w:p w14:paraId="07E559F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476" w:type="dxa"/>
            <w:vMerge w:val="continue"/>
            <w:noWrap w:val="0"/>
            <w:vAlign w:val="top"/>
          </w:tcPr>
          <w:p w14:paraId="5BA33B5E">
            <w:pPr>
              <w:overflowPunct w:val="0"/>
              <w:spacing w:line="400" w:lineRule="exact"/>
              <w:rPr>
                <w:rFonts w:ascii="黑体" w:hAnsi="黑体" w:eastAsia="黑体" w:cs="黑体"/>
                <w:kern w:val="0"/>
                <w:sz w:val="20"/>
                <w:highlight w:val="yellow"/>
              </w:rPr>
            </w:pPr>
          </w:p>
        </w:tc>
        <w:tc>
          <w:tcPr>
            <w:tcW w:w="2149" w:type="dxa"/>
            <w:noWrap w:val="0"/>
            <w:vAlign w:val="top"/>
          </w:tcPr>
          <w:p w14:paraId="0B1B5417">
            <w:pPr>
              <w:overflowPunct w:val="0"/>
              <w:spacing w:line="400" w:lineRule="exact"/>
              <w:rPr>
                <w:rFonts w:ascii="黑体" w:hAnsi="黑体" w:eastAsia="黑体" w:cs="黑体"/>
                <w:kern w:val="0"/>
                <w:sz w:val="20"/>
              </w:rPr>
            </w:pPr>
            <w:r>
              <w:rPr>
                <w:rFonts w:hint="eastAsia" w:ascii="黑体" w:hAnsi="黑体" w:eastAsia="黑体" w:cs="黑体"/>
                <w:kern w:val="0"/>
                <w:sz w:val="20"/>
              </w:rPr>
              <w:t>2023.10.17中期验收</w:t>
            </w:r>
          </w:p>
          <w:p w14:paraId="587C901C">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2024.2.28终期验收</w:t>
            </w:r>
          </w:p>
        </w:tc>
      </w:tr>
      <w:tr w14:paraId="4C3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23DB398E">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25A6CD83">
            <w:pPr>
              <w:overflowPunct w:val="0"/>
              <w:spacing w:line="40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48255C9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476" w:type="dxa"/>
            <w:vMerge w:val="restart"/>
            <w:noWrap w:val="0"/>
            <w:vAlign w:val="top"/>
          </w:tcPr>
          <w:p w14:paraId="46355A0F">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32A00228">
            <w:pPr>
              <w:overflowPunct w:val="0"/>
              <w:spacing w:line="400" w:lineRule="exact"/>
              <w:rPr>
                <w:rFonts w:ascii="黑体" w:hAnsi="黑体" w:eastAsia="黑体" w:cs="黑体"/>
                <w:kern w:val="0"/>
                <w:sz w:val="20"/>
              </w:rPr>
            </w:pPr>
            <w:r>
              <w:rPr>
                <w:rFonts w:hint="eastAsia" w:ascii="黑体" w:hAnsi="黑体" w:eastAsia="黑体" w:cs="黑体"/>
                <w:kern w:val="0"/>
                <w:sz w:val="20"/>
              </w:rPr>
              <w:t>2023.10.25中期验收</w:t>
            </w:r>
          </w:p>
          <w:p w14:paraId="059B8582">
            <w:pPr>
              <w:overflowPunct w:val="0"/>
              <w:spacing w:line="400" w:lineRule="exact"/>
              <w:rPr>
                <w:rFonts w:ascii="黑体" w:hAnsi="黑体" w:eastAsia="黑体" w:cs="黑体"/>
                <w:kern w:val="0"/>
                <w:sz w:val="20"/>
              </w:rPr>
            </w:pPr>
            <w:r>
              <w:rPr>
                <w:rFonts w:hint="eastAsia" w:ascii="黑体" w:hAnsi="黑体" w:eastAsia="黑体" w:cs="黑体"/>
                <w:kern w:val="0"/>
                <w:sz w:val="20"/>
              </w:rPr>
              <w:t>2024.3.15终期验收</w:t>
            </w:r>
          </w:p>
        </w:tc>
      </w:tr>
      <w:tr w14:paraId="3265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F92BB91">
            <w:pPr>
              <w:overflowPunct w:val="0"/>
              <w:spacing w:line="400" w:lineRule="exact"/>
              <w:rPr>
                <w:rFonts w:ascii="黑体" w:hAnsi="黑体" w:eastAsia="黑体" w:cs="黑体"/>
                <w:kern w:val="0"/>
                <w:sz w:val="20"/>
              </w:rPr>
            </w:pPr>
          </w:p>
        </w:tc>
        <w:tc>
          <w:tcPr>
            <w:tcW w:w="1843" w:type="dxa"/>
            <w:vMerge w:val="continue"/>
            <w:noWrap w:val="0"/>
            <w:vAlign w:val="top"/>
          </w:tcPr>
          <w:p w14:paraId="37E37569">
            <w:pPr>
              <w:overflowPunct w:val="0"/>
              <w:spacing w:line="400" w:lineRule="exact"/>
              <w:rPr>
                <w:rFonts w:ascii="黑体" w:hAnsi="黑体" w:eastAsia="黑体" w:cs="黑体"/>
                <w:kern w:val="0"/>
                <w:sz w:val="20"/>
              </w:rPr>
            </w:pPr>
          </w:p>
        </w:tc>
        <w:tc>
          <w:tcPr>
            <w:tcW w:w="3201" w:type="dxa"/>
            <w:noWrap w:val="0"/>
            <w:vAlign w:val="top"/>
          </w:tcPr>
          <w:p w14:paraId="34D0D5D0">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476" w:type="dxa"/>
            <w:vMerge w:val="continue"/>
            <w:noWrap w:val="0"/>
            <w:vAlign w:val="top"/>
          </w:tcPr>
          <w:p w14:paraId="4B778E2A">
            <w:pPr>
              <w:overflowPunct w:val="0"/>
              <w:spacing w:line="400" w:lineRule="exact"/>
              <w:rPr>
                <w:rFonts w:ascii="黑体" w:hAnsi="黑体" w:eastAsia="黑体" w:cs="黑体"/>
                <w:kern w:val="0"/>
                <w:sz w:val="20"/>
              </w:rPr>
            </w:pPr>
          </w:p>
        </w:tc>
        <w:tc>
          <w:tcPr>
            <w:tcW w:w="2149" w:type="dxa"/>
            <w:noWrap w:val="0"/>
            <w:vAlign w:val="top"/>
          </w:tcPr>
          <w:p w14:paraId="4F8037C8">
            <w:pPr>
              <w:overflowPunct w:val="0"/>
              <w:spacing w:line="400" w:lineRule="exact"/>
              <w:rPr>
                <w:rFonts w:ascii="黑体" w:hAnsi="黑体" w:eastAsia="黑体" w:cs="黑体"/>
                <w:kern w:val="0"/>
                <w:sz w:val="20"/>
              </w:rPr>
            </w:pPr>
            <w:r>
              <w:rPr>
                <w:rFonts w:hint="eastAsia" w:ascii="黑体" w:hAnsi="黑体" w:eastAsia="黑体" w:cs="黑体"/>
                <w:kern w:val="0"/>
                <w:sz w:val="20"/>
              </w:rPr>
              <w:t>2023.10.26中期验收</w:t>
            </w:r>
          </w:p>
          <w:p w14:paraId="423FACA7">
            <w:pPr>
              <w:overflowPunct w:val="0"/>
              <w:spacing w:line="400" w:lineRule="exact"/>
              <w:rPr>
                <w:rFonts w:ascii="黑体" w:hAnsi="黑体" w:eastAsia="黑体" w:cs="黑体"/>
                <w:kern w:val="0"/>
                <w:sz w:val="20"/>
              </w:rPr>
            </w:pPr>
            <w:r>
              <w:rPr>
                <w:rFonts w:hint="eastAsia" w:ascii="黑体" w:hAnsi="黑体" w:eastAsia="黑体" w:cs="黑体"/>
                <w:kern w:val="0"/>
                <w:sz w:val="20"/>
              </w:rPr>
              <w:t>2024.3.15终期验收</w:t>
            </w:r>
          </w:p>
        </w:tc>
      </w:tr>
      <w:tr w14:paraId="35DA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270C138">
            <w:pPr>
              <w:overflowPunct w:val="0"/>
              <w:spacing w:line="400" w:lineRule="exact"/>
              <w:rPr>
                <w:rFonts w:ascii="黑体" w:hAnsi="黑体" w:eastAsia="黑体" w:cs="黑体"/>
                <w:kern w:val="0"/>
                <w:sz w:val="20"/>
              </w:rPr>
            </w:pPr>
          </w:p>
        </w:tc>
        <w:tc>
          <w:tcPr>
            <w:tcW w:w="1843" w:type="dxa"/>
            <w:vMerge w:val="continue"/>
            <w:noWrap w:val="0"/>
            <w:vAlign w:val="top"/>
          </w:tcPr>
          <w:p w14:paraId="3B326B92">
            <w:pPr>
              <w:overflowPunct w:val="0"/>
              <w:spacing w:line="400" w:lineRule="exact"/>
              <w:rPr>
                <w:rFonts w:ascii="黑体" w:hAnsi="黑体" w:eastAsia="黑体" w:cs="黑体"/>
                <w:kern w:val="0"/>
                <w:sz w:val="20"/>
              </w:rPr>
            </w:pPr>
          </w:p>
        </w:tc>
        <w:tc>
          <w:tcPr>
            <w:tcW w:w="3201" w:type="dxa"/>
            <w:noWrap w:val="0"/>
            <w:vAlign w:val="top"/>
          </w:tcPr>
          <w:p w14:paraId="548F40E6">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476" w:type="dxa"/>
            <w:vMerge w:val="continue"/>
            <w:noWrap w:val="0"/>
            <w:vAlign w:val="top"/>
          </w:tcPr>
          <w:p w14:paraId="466FEB85">
            <w:pPr>
              <w:overflowPunct w:val="0"/>
              <w:spacing w:line="400" w:lineRule="exact"/>
              <w:rPr>
                <w:rFonts w:ascii="黑体" w:hAnsi="黑体" w:eastAsia="黑体" w:cs="黑体"/>
                <w:kern w:val="0"/>
                <w:sz w:val="20"/>
              </w:rPr>
            </w:pPr>
          </w:p>
        </w:tc>
        <w:tc>
          <w:tcPr>
            <w:tcW w:w="2149" w:type="dxa"/>
            <w:noWrap w:val="0"/>
            <w:vAlign w:val="top"/>
          </w:tcPr>
          <w:p w14:paraId="6B8883B3">
            <w:pPr>
              <w:overflowPunct w:val="0"/>
              <w:spacing w:line="400" w:lineRule="exact"/>
              <w:rPr>
                <w:rFonts w:ascii="黑体" w:hAnsi="黑体" w:eastAsia="黑体" w:cs="黑体"/>
                <w:kern w:val="0"/>
                <w:sz w:val="20"/>
              </w:rPr>
            </w:pPr>
            <w:r>
              <w:rPr>
                <w:rFonts w:hint="eastAsia" w:ascii="黑体" w:hAnsi="黑体" w:eastAsia="黑体" w:cs="黑体"/>
                <w:kern w:val="0"/>
                <w:sz w:val="20"/>
              </w:rPr>
              <w:t>2023.11.23测评验收</w:t>
            </w:r>
          </w:p>
        </w:tc>
      </w:tr>
      <w:tr w14:paraId="64BB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83B2A05">
            <w:pPr>
              <w:overflowPunct w:val="0"/>
              <w:spacing w:line="40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15D80AF1">
            <w:pPr>
              <w:overflowPunct w:val="0"/>
              <w:spacing w:line="40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09F06BD9">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476" w:type="dxa"/>
            <w:vMerge w:val="restart"/>
            <w:noWrap w:val="0"/>
            <w:vAlign w:val="top"/>
          </w:tcPr>
          <w:p w14:paraId="0DA5A97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单一来源</w:t>
            </w:r>
          </w:p>
        </w:tc>
        <w:tc>
          <w:tcPr>
            <w:tcW w:w="2149" w:type="dxa"/>
            <w:noWrap w:val="0"/>
            <w:vAlign w:val="top"/>
          </w:tcPr>
          <w:p w14:paraId="374D28E4">
            <w:pPr>
              <w:overflowPunct w:val="0"/>
              <w:spacing w:line="400" w:lineRule="exact"/>
              <w:rPr>
                <w:rFonts w:ascii="黑体" w:hAnsi="黑体" w:eastAsia="黑体" w:cs="黑体"/>
                <w:kern w:val="0"/>
                <w:sz w:val="20"/>
              </w:rPr>
            </w:pPr>
            <w:r>
              <w:rPr>
                <w:rFonts w:hint="eastAsia" w:ascii="黑体" w:hAnsi="黑体" w:eastAsia="黑体" w:cs="黑体"/>
                <w:kern w:val="0"/>
                <w:sz w:val="20"/>
              </w:rPr>
              <w:t>2023.10.26中期验收</w:t>
            </w:r>
          </w:p>
        </w:tc>
      </w:tr>
      <w:tr w14:paraId="27F9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4D154E79">
            <w:pPr>
              <w:overflowPunct w:val="0"/>
              <w:spacing w:line="400" w:lineRule="exact"/>
              <w:rPr>
                <w:rFonts w:ascii="黑体" w:hAnsi="黑体" w:eastAsia="黑体" w:cs="黑体"/>
                <w:kern w:val="0"/>
                <w:sz w:val="20"/>
              </w:rPr>
            </w:pPr>
          </w:p>
        </w:tc>
        <w:tc>
          <w:tcPr>
            <w:tcW w:w="1843" w:type="dxa"/>
            <w:vMerge w:val="continue"/>
            <w:noWrap w:val="0"/>
            <w:vAlign w:val="top"/>
          </w:tcPr>
          <w:p w14:paraId="46FFBEAE">
            <w:pPr>
              <w:overflowPunct w:val="0"/>
              <w:spacing w:line="400" w:lineRule="exact"/>
              <w:rPr>
                <w:rFonts w:ascii="黑体" w:hAnsi="黑体" w:eastAsia="黑体" w:cs="黑体"/>
                <w:kern w:val="0"/>
                <w:sz w:val="20"/>
              </w:rPr>
            </w:pPr>
          </w:p>
        </w:tc>
        <w:tc>
          <w:tcPr>
            <w:tcW w:w="3201" w:type="dxa"/>
            <w:noWrap w:val="0"/>
            <w:vAlign w:val="top"/>
          </w:tcPr>
          <w:p w14:paraId="3C1261B0">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476" w:type="dxa"/>
            <w:vMerge w:val="continue"/>
            <w:noWrap w:val="0"/>
            <w:vAlign w:val="top"/>
          </w:tcPr>
          <w:p w14:paraId="74AF8D06">
            <w:pPr>
              <w:overflowPunct w:val="0"/>
              <w:spacing w:line="400" w:lineRule="exact"/>
              <w:rPr>
                <w:rFonts w:ascii="黑体" w:hAnsi="黑体" w:eastAsia="黑体" w:cs="黑体"/>
                <w:kern w:val="0"/>
                <w:sz w:val="20"/>
              </w:rPr>
            </w:pPr>
          </w:p>
        </w:tc>
        <w:tc>
          <w:tcPr>
            <w:tcW w:w="2149" w:type="dxa"/>
            <w:noWrap w:val="0"/>
            <w:vAlign w:val="top"/>
          </w:tcPr>
          <w:p w14:paraId="7D709064">
            <w:pPr>
              <w:overflowPunct w:val="0"/>
              <w:spacing w:line="400" w:lineRule="exact"/>
              <w:rPr>
                <w:rFonts w:ascii="黑体" w:hAnsi="黑体" w:eastAsia="黑体" w:cs="黑体"/>
                <w:kern w:val="0"/>
                <w:sz w:val="20"/>
              </w:rPr>
            </w:pPr>
            <w:r>
              <w:rPr>
                <w:rFonts w:hint="eastAsia" w:ascii="黑体" w:hAnsi="黑体" w:eastAsia="黑体" w:cs="黑体"/>
                <w:kern w:val="0"/>
                <w:sz w:val="20"/>
              </w:rPr>
              <w:t>2023.11.20中期验收</w:t>
            </w:r>
          </w:p>
        </w:tc>
      </w:tr>
      <w:tr w14:paraId="1A32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F82AC57">
            <w:pPr>
              <w:overflowPunct w:val="0"/>
              <w:spacing w:line="40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36CEF576">
            <w:pPr>
              <w:overflowPunct w:val="0"/>
              <w:spacing w:line="40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3836085F">
            <w:pPr>
              <w:overflowPunct w:val="0"/>
              <w:spacing w:line="400" w:lineRule="exact"/>
              <w:rPr>
                <w:rFonts w:ascii="黑体" w:hAnsi="黑体" w:eastAsia="黑体" w:cs="黑体"/>
                <w:kern w:val="0"/>
                <w:sz w:val="20"/>
              </w:rPr>
            </w:pPr>
            <w:r>
              <w:rPr>
                <w:rFonts w:hint="eastAsia" w:ascii="黑体" w:hAnsi="黑体" w:eastAsia="黑体" w:cs="黑体"/>
                <w:kern w:val="0"/>
                <w:sz w:val="20"/>
              </w:rPr>
              <w:t>中文图书采购</w:t>
            </w:r>
          </w:p>
        </w:tc>
        <w:tc>
          <w:tcPr>
            <w:tcW w:w="1476" w:type="dxa"/>
            <w:vMerge w:val="restart"/>
            <w:noWrap w:val="0"/>
            <w:vAlign w:val="top"/>
          </w:tcPr>
          <w:p w14:paraId="1B5DD379">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公开招标</w:t>
            </w:r>
          </w:p>
        </w:tc>
        <w:tc>
          <w:tcPr>
            <w:tcW w:w="2149" w:type="dxa"/>
            <w:noWrap w:val="0"/>
            <w:vAlign w:val="top"/>
          </w:tcPr>
          <w:p w14:paraId="5505A844">
            <w:pPr>
              <w:overflowPunct w:val="0"/>
              <w:spacing w:line="400" w:lineRule="exact"/>
              <w:rPr>
                <w:rFonts w:ascii="黑体" w:hAnsi="黑体" w:eastAsia="黑体" w:cs="黑体"/>
                <w:kern w:val="0"/>
                <w:sz w:val="20"/>
              </w:rPr>
            </w:pPr>
            <w:r>
              <w:rPr>
                <w:rFonts w:hint="eastAsia" w:ascii="黑体" w:hAnsi="黑体" w:eastAsia="黑体" w:cs="黑体"/>
                <w:kern w:val="0"/>
                <w:sz w:val="20"/>
              </w:rPr>
              <w:t>2023.11.16中期验收</w:t>
            </w:r>
          </w:p>
        </w:tc>
      </w:tr>
      <w:tr w14:paraId="43C0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22E8CEFE">
            <w:pPr>
              <w:overflowPunct w:val="0"/>
              <w:spacing w:line="400" w:lineRule="exact"/>
              <w:rPr>
                <w:rFonts w:ascii="黑体" w:hAnsi="黑体" w:eastAsia="黑体" w:cs="黑体"/>
                <w:kern w:val="0"/>
                <w:sz w:val="20"/>
              </w:rPr>
            </w:pPr>
          </w:p>
        </w:tc>
        <w:tc>
          <w:tcPr>
            <w:tcW w:w="1843" w:type="dxa"/>
            <w:vMerge w:val="continue"/>
            <w:noWrap w:val="0"/>
            <w:vAlign w:val="top"/>
          </w:tcPr>
          <w:p w14:paraId="08F30359">
            <w:pPr>
              <w:overflowPunct w:val="0"/>
              <w:spacing w:line="400" w:lineRule="exact"/>
              <w:rPr>
                <w:rFonts w:ascii="黑体" w:hAnsi="黑体" w:eastAsia="黑体" w:cs="黑体"/>
                <w:kern w:val="0"/>
                <w:sz w:val="20"/>
              </w:rPr>
            </w:pPr>
          </w:p>
        </w:tc>
        <w:tc>
          <w:tcPr>
            <w:tcW w:w="3201" w:type="dxa"/>
            <w:noWrap w:val="0"/>
            <w:vAlign w:val="top"/>
          </w:tcPr>
          <w:p w14:paraId="52488A26">
            <w:pPr>
              <w:overflowPunct w:val="0"/>
              <w:spacing w:line="40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476" w:type="dxa"/>
            <w:vMerge w:val="continue"/>
            <w:noWrap w:val="0"/>
            <w:vAlign w:val="top"/>
          </w:tcPr>
          <w:p w14:paraId="718EF516">
            <w:pPr>
              <w:overflowPunct w:val="0"/>
              <w:spacing w:line="400" w:lineRule="exact"/>
              <w:rPr>
                <w:rFonts w:ascii="黑体" w:hAnsi="黑体" w:eastAsia="黑体" w:cs="黑体"/>
                <w:kern w:val="0"/>
                <w:sz w:val="20"/>
                <w:highlight w:val="yellow"/>
              </w:rPr>
            </w:pPr>
          </w:p>
        </w:tc>
        <w:tc>
          <w:tcPr>
            <w:tcW w:w="2149" w:type="dxa"/>
            <w:noWrap w:val="0"/>
            <w:vAlign w:val="top"/>
          </w:tcPr>
          <w:p w14:paraId="172925D3">
            <w:pPr>
              <w:overflowPunct w:val="0"/>
              <w:spacing w:line="400" w:lineRule="exact"/>
              <w:rPr>
                <w:rFonts w:ascii="黑体" w:hAnsi="黑体" w:eastAsia="黑体" w:cs="黑体"/>
                <w:kern w:val="0"/>
                <w:sz w:val="20"/>
              </w:rPr>
            </w:pPr>
            <w:r>
              <w:rPr>
                <w:rFonts w:hint="eastAsia" w:ascii="黑体" w:hAnsi="黑体" w:eastAsia="黑体" w:cs="黑体"/>
                <w:kern w:val="0"/>
                <w:sz w:val="20"/>
              </w:rPr>
              <w:t>2023.11.7中期验收</w:t>
            </w:r>
          </w:p>
          <w:p w14:paraId="26F56841">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2024.1.17终期验收</w:t>
            </w:r>
          </w:p>
        </w:tc>
      </w:tr>
      <w:tr w14:paraId="40F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0A6CE69">
            <w:pPr>
              <w:overflowPunct w:val="0"/>
              <w:spacing w:line="400" w:lineRule="exact"/>
              <w:rPr>
                <w:rFonts w:ascii="黑体" w:hAnsi="黑体" w:eastAsia="黑体" w:cs="黑体"/>
                <w:kern w:val="0"/>
                <w:sz w:val="20"/>
              </w:rPr>
            </w:pPr>
          </w:p>
        </w:tc>
        <w:tc>
          <w:tcPr>
            <w:tcW w:w="1843" w:type="dxa"/>
            <w:vMerge w:val="continue"/>
            <w:noWrap w:val="0"/>
            <w:vAlign w:val="top"/>
          </w:tcPr>
          <w:p w14:paraId="1BDBC34E">
            <w:pPr>
              <w:overflowPunct w:val="0"/>
              <w:spacing w:line="400" w:lineRule="exact"/>
              <w:rPr>
                <w:rFonts w:ascii="黑体" w:hAnsi="黑体" w:eastAsia="黑体" w:cs="黑体"/>
                <w:kern w:val="0"/>
                <w:sz w:val="20"/>
              </w:rPr>
            </w:pPr>
          </w:p>
        </w:tc>
        <w:tc>
          <w:tcPr>
            <w:tcW w:w="3201" w:type="dxa"/>
            <w:noWrap w:val="0"/>
            <w:vAlign w:val="top"/>
          </w:tcPr>
          <w:p w14:paraId="67129625">
            <w:pPr>
              <w:overflowPunct w:val="0"/>
              <w:spacing w:line="400" w:lineRule="exact"/>
              <w:rPr>
                <w:rFonts w:ascii="黑体" w:hAnsi="黑体" w:eastAsia="黑体" w:cs="黑体"/>
                <w:kern w:val="0"/>
                <w:sz w:val="20"/>
              </w:rPr>
            </w:pPr>
            <w:r>
              <w:rPr>
                <w:rFonts w:hint="eastAsia" w:ascii="黑体" w:hAnsi="黑体" w:eastAsia="黑体" w:cs="黑体"/>
                <w:kern w:val="0"/>
                <w:sz w:val="20"/>
              </w:rPr>
              <w:t>中文期刊采购</w:t>
            </w:r>
          </w:p>
        </w:tc>
        <w:tc>
          <w:tcPr>
            <w:tcW w:w="1476" w:type="dxa"/>
            <w:vMerge w:val="continue"/>
            <w:noWrap w:val="0"/>
            <w:vAlign w:val="top"/>
          </w:tcPr>
          <w:p w14:paraId="32CB1081">
            <w:pPr>
              <w:overflowPunct w:val="0"/>
              <w:spacing w:line="400" w:lineRule="exact"/>
              <w:rPr>
                <w:rFonts w:ascii="黑体" w:hAnsi="黑体" w:eastAsia="黑体" w:cs="黑体"/>
                <w:kern w:val="0"/>
                <w:sz w:val="20"/>
                <w:highlight w:val="yellow"/>
              </w:rPr>
            </w:pPr>
          </w:p>
        </w:tc>
        <w:tc>
          <w:tcPr>
            <w:tcW w:w="2149" w:type="dxa"/>
            <w:noWrap w:val="0"/>
            <w:vAlign w:val="top"/>
          </w:tcPr>
          <w:p w14:paraId="59A3103C">
            <w:pPr>
              <w:overflowPunct w:val="0"/>
              <w:spacing w:line="400" w:lineRule="exact"/>
              <w:rPr>
                <w:rFonts w:ascii="黑体" w:hAnsi="黑体" w:eastAsia="黑体" w:cs="黑体"/>
                <w:kern w:val="0"/>
                <w:sz w:val="20"/>
              </w:rPr>
            </w:pPr>
            <w:r>
              <w:rPr>
                <w:rFonts w:hint="eastAsia" w:ascii="黑体" w:hAnsi="黑体" w:eastAsia="黑体" w:cs="黑体"/>
                <w:kern w:val="0"/>
                <w:sz w:val="20"/>
              </w:rPr>
              <w:t>2023.11月底完成订购</w:t>
            </w:r>
          </w:p>
        </w:tc>
      </w:tr>
      <w:tr w14:paraId="78A4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C1DF86A">
            <w:pPr>
              <w:overflowPunct w:val="0"/>
              <w:spacing w:line="400" w:lineRule="exact"/>
              <w:rPr>
                <w:rFonts w:ascii="黑体" w:hAnsi="黑体" w:eastAsia="黑体" w:cs="黑体"/>
                <w:kern w:val="0"/>
                <w:sz w:val="20"/>
              </w:rPr>
            </w:pPr>
          </w:p>
        </w:tc>
        <w:tc>
          <w:tcPr>
            <w:tcW w:w="1843" w:type="dxa"/>
            <w:vMerge w:val="continue"/>
            <w:noWrap w:val="0"/>
            <w:vAlign w:val="top"/>
          </w:tcPr>
          <w:p w14:paraId="58E67145">
            <w:pPr>
              <w:overflowPunct w:val="0"/>
              <w:spacing w:line="400" w:lineRule="exact"/>
              <w:rPr>
                <w:rFonts w:ascii="黑体" w:hAnsi="黑体" w:eastAsia="黑体" w:cs="黑体"/>
                <w:kern w:val="0"/>
                <w:sz w:val="20"/>
              </w:rPr>
            </w:pPr>
          </w:p>
        </w:tc>
        <w:tc>
          <w:tcPr>
            <w:tcW w:w="3201" w:type="dxa"/>
            <w:noWrap w:val="0"/>
            <w:vAlign w:val="top"/>
          </w:tcPr>
          <w:p w14:paraId="282FED8F">
            <w:pPr>
              <w:overflowPunct w:val="0"/>
              <w:spacing w:line="400" w:lineRule="exact"/>
              <w:rPr>
                <w:rFonts w:ascii="黑体" w:hAnsi="黑体" w:eastAsia="黑体" w:cs="黑体"/>
                <w:kern w:val="0"/>
                <w:sz w:val="20"/>
              </w:rPr>
            </w:pPr>
            <w:r>
              <w:rPr>
                <w:rFonts w:hint="eastAsia" w:ascii="黑体" w:hAnsi="黑体" w:eastAsia="黑体" w:cs="黑体"/>
                <w:kern w:val="0"/>
                <w:sz w:val="20"/>
              </w:rPr>
              <w:t>报纸订购</w:t>
            </w:r>
          </w:p>
        </w:tc>
        <w:tc>
          <w:tcPr>
            <w:tcW w:w="1476" w:type="dxa"/>
            <w:noWrap w:val="0"/>
            <w:vAlign w:val="top"/>
          </w:tcPr>
          <w:p w14:paraId="642C74DC">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自行订购</w:t>
            </w:r>
          </w:p>
        </w:tc>
        <w:tc>
          <w:tcPr>
            <w:tcW w:w="2149" w:type="dxa"/>
            <w:noWrap w:val="0"/>
            <w:vAlign w:val="top"/>
          </w:tcPr>
          <w:p w14:paraId="25DF66E8">
            <w:pPr>
              <w:overflowPunct w:val="0"/>
              <w:spacing w:line="400" w:lineRule="exact"/>
              <w:rPr>
                <w:rFonts w:ascii="黑体" w:hAnsi="黑体" w:eastAsia="黑体" w:cs="黑体"/>
                <w:kern w:val="0"/>
                <w:sz w:val="20"/>
              </w:rPr>
            </w:pPr>
            <w:r>
              <w:rPr>
                <w:rFonts w:hint="eastAsia" w:ascii="黑体" w:hAnsi="黑体" w:eastAsia="黑体" w:cs="黑体"/>
                <w:kern w:val="0"/>
                <w:sz w:val="20"/>
              </w:rPr>
              <w:t>2023.11.21完成邮局订购</w:t>
            </w:r>
          </w:p>
          <w:p w14:paraId="4A48DD67">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2023.11.22副中心报完成订购</w:t>
            </w:r>
          </w:p>
        </w:tc>
      </w:tr>
      <w:tr w14:paraId="4E0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1A4F153">
            <w:pPr>
              <w:overflowPunct w:val="0"/>
              <w:spacing w:line="40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47364CA1">
            <w:pPr>
              <w:overflowPunct w:val="0"/>
              <w:spacing w:line="40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2DEF533E">
            <w:pPr>
              <w:rPr>
                <w:rFonts w:ascii="黑体" w:hAnsi="黑体" w:eastAsia="黑体"/>
                <w:kern w:val="0"/>
                <w:sz w:val="20"/>
                <w:highlight w:val="yellow"/>
              </w:rPr>
            </w:pPr>
            <w:r>
              <w:rPr>
                <w:rFonts w:hint="eastAsia" w:ascii="黑体" w:hAnsi="黑体" w:eastAsia="黑体" w:cs="黑体"/>
                <w:kern w:val="0"/>
                <w:sz w:val="21"/>
                <w:szCs w:val="21"/>
              </w:rPr>
              <w:t>流动图书服务点铜牌采购</w:t>
            </w:r>
          </w:p>
        </w:tc>
        <w:tc>
          <w:tcPr>
            <w:tcW w:w="1476" w:type="dxa"/>
            <w:noWrap w:val="0"/>
            <w:vAlign w:val="top"/>
          </w:tcPr>
          <w:p w14:paraId="01C32C28">
            <w:pPr>
              <w:overflowPunct w:val="0"/>
              <w:spacing w:line="400" w:lineRule="exact"/>
              <w:rPr>
                <w:rFonts w:ascii="黑体" w:hAnsi="黑体" w:eastAsia="黑体" w:cs="黑体"/>
                <w:kern w:val="0"/>
                <w:sz w:val="20"/>
              </w:rPr>
            </w:pPr>
            <w:r>
              <w:rPr>
                <w:rFonts w:hint="eastAsia" w:ascii="黑体" w:hAnsi="黑体" w:eastAsia="黑体" w:cs="黑体"/>
                <w:kern w:val="0"/>
                <w:sz w:val="20"/>
              </w:rPr>
              <w:t>电子卖场</w:t>
            </w:r>
          </w:p>
          <w:p w14:paraId="2B2AE51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自行采购</w:t>
            </w:r>
          </w:p>
        </w:tc>
        <w:tc>
          <w:tcPr>
            <w:tcW w:w="2149" w:type="dxa"/>
            <w:noWrap w:val="0"/>
            <w:vAlign w:val="top"/>
          </w:tcPr>
          <w:p w14:paraId="211B2EFE">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2023.6.30完成验收</w:t>
            </w:r>
          </w:p>
        </w:tc>
      </w:tr>
      <w:tr w14:paraId="375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1D5E99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148434FC">
            <w:pPr>
              <w:overflowPunct w:val="0"/>
              <w:spacing w:line="400" w:lineRule="exact"/>
              <w:rPr>
                <w:rFonts w:ascii="黑体" w:hAnsi="黑体" w:eastAsia="黑体" w:cs="黑体"/>
                <w:kern w:val="0"/>
                <w:sz w:val="20"/>
                <w:highlight w:val="yellow"/>
              </w:rPr>
            </w:pPr>
          </w:p>
        </w:tc>
        <w:tc>
          <w:tcPr>
            <w:tcW w:w="3201" w:type="dxa"/>
            <w:noWrap w:val="0"/>
            <w:vAlign w:val="top"/>
          </w:tcPr>
          <w:p w14:paraId="3785C38A">
            <w:pPr>
              <w:rPr>
                <w:rFonts w:ascii="黑体" w:hAnsi="黑体" w:eastAsia="黑体"/>
                <w:kern w:val="0"/>
                <w:sz w:val="20"/>
              </w:rPr>
            </w:pPr>
            <w:r>
              <w:rPr>
                <w:rFonts w:hint="eastAsia" w:ascii="黑体" w:hAnsi="黑体" w:eastAsia="黑体"/>
                <w:kern w:val="0"/>
                <w:sz w:val="20"/>
              </w:rPr>
              <w:t>网站运维</w:t>
            </w:r>
          </w:p>
        </w:tc>
        <w:tc>
          <w:tcPr>
            <w:tcW w:w="1476" w:type="dxa"/>
            <w:noWrap w:val="0"/>
            <w:vAlign w:val="top"/>
          </w:tcPr>
          <w:p w14:paraId="05F04B53">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65C941B9">
            <w:pPr>
              <w:overflowPunct w:val="0"/>
              <w:spacing w:line="400" w:lineRule="exact"/>
              <w:rPr>
                <w:rFonts w:ascii="黑体" w:hAnsi="黑体" w:eastAsia="黑体" w:cs="黑体"/>
                <w:kern w:val="0"/>
                <w:sz w:val="20"/>
              </w:rPr>
            </w:pPr>
            <w:r>
              <w:rPr>
                <w:rFonts w:hint="eastAsia" w:ascii="黑体" w:hAnsi="黑体" w:eastAsia="黑体" w:cs="黑体"/>
                <w:kern w:val="0"/>
                <w:sz w:val="20"/>
              </w:rPr>
              <w:t>2023.10.25中期验收</w:t>
            </w:r>
          </w:p>
          <w:p w14:paraId="020DFA1B">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2024.3.15终期验收</w:t>
            </w:r>
          </w:p>
        </w:tc>
      </w:tr>
      <w:tr w14:paraId="3668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C74C55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36636F28">
            <w:pPr>
              <w:overflowPunct w:val="0"/>
              <w:spacing w:line="400" w:lineRule="exact"/>
              <w:rPr>
                <w:rFonts w:ascii="黑体" w:hAnsi="黑体" w:eastAsia="黑体" w:cs="黑体"/>
                <w:kern w:val="0"/>
                <w:sz w:val="20"/>
                <w:highlight w:val="yellow"/>
              </w:rPr>
            </w:pPr>
          </w:p>
        </w:tc>
        <w:tc>
          <w:tcPr>
            <w:tcW w:w="3201" w:type="dxa"/>
            <w:noWrap w:val="0"/>
            <w:vAlign w:val="top"/>
          </w:tcPr>
          <w:p w14:paraId="6013621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476" w:type="dxa"/>
            <w:noWrap w:val="0"/>
            <w:vAlign w:val="top"/>
          </w:tcPr>
          <w:p w14:paraId="59391A46">
            <w:pPr>
              <w:overflowPunct w:val="0"/>
              <w:spacing w:line="400" w:lineRule="exact"/>
              <w:rPr>
                <w:rFonts w:ascii="黑体" w:hAnsi="黑体" w:eastAsia="黑体" w:cs="黑体"/>
                <w:kern w:val="0"/>
                <w:sz w:val="20"/>
              </w:rPr>
            </w:pPr>
            <w:r>
              <w:rPr>
                <w:rFonts w:hint="eastAsia" w:ascii="黑体" w:hAnsi="黑体" w:eastAsia="黑体" w:cs="黑体"/>
                <w:kern w:val="0"/>
                <w:sz w:val="20"/>
              </w:rPr>
              <w:t>电子卖场</w:t>
            </w:r>
          </w:p>
          <w:p w14:paraId="7F6BBD7A">
            <w:pPr>
              <w:overflowPunct w:val="0"/>
              <w:spacing w:line="400" w:lineRule="exact"/>
              <w:rPr>
                <w:rFonts w:ascii="黑体" w:hAnsi="黑体" w:eastAsia="黑体" w:cs="黑体"/>
                <w:kern w:val="0"/>
                <w:sz w:val="20"/>
              </w:rPr>
            </w:pPr>
            <w:r>
              <w:rPr>
                <w:rFonts w:hint="eastAsia" w:ascii="黑体" w:hAnsi="黑体" w:eastAsia="黑体" w:cs="黑体"/>
                <w:kern w:val="0"/>
                <w:sz w:val="20"/>
              </w:rPr>
              <w:t>自行采购</w:t>
            </w:r>
          </w:p>
        </w:tc>
        <w:tc>
          <w:tcPr>
            <w:tcW w:w="2149" w:type="dxa"/>
            <w:noWrap w:val="0"/>
            <w:vAlign w:val="top"/>
          </w:tcPr>
          <w:p w14:paraId="222C2C5E">
            <w:pPr>
              <w:overflowPunct w:val="0"/>
              <w:spacing w:line="400" w:lineRule="exact"/>
              <w:rPr>
                <w:rFonts w:ascii="黑体" w:hAnsi="黑体" w:eastAsia="黑体" w:cs="黑体"/>
                <w:kern w:val="0"/>
                <w:sz w:val="20"/>
              </w:rPr>
            </w:pPr>
            <w:r>
              <w:rPr>
                <w:rFonts w:hint="eastAsia" w:ascii="黑体" w:hAnsi="黑体" w:eastAsia="黑体" w:cs="黑体"/>
                <w:kern w:val="0"/>
                <w:sz w:val="20"/>
              </w:rPr>
              <w:t>2023.8.11完成验收</w:t>
            </w:r>
          </w:p>
          <w:p w14:paraId="5E0A5F3C">
            <w:pPr>
              <w:overflowPunct w:val="0"/>
              <w:spacing w:line="400" w:lineRule="exact"/>
              <w:rPr>
                <w:rFonts w:ascii="黑体" w:hAnsi="黑体" w:eastAsia="黑体" w:cs="黑体"/>
                <w:kern w:val="0"/>
                <w:sz w:val="20"/>
              </w:rPr>
            </w:pPr>
            <w:r>
              <w:rPr>
                <w:rFonts w:hint="eastAsia" w:ascii="黑体" w:hAnsi="黑体" w:eastAsia="黑体" w:cs="黑体"/>
                <w:kern w:val="0"/>
                <w:sz w:val="20"/>
              </w:rPr>
              <w:t>（蒲团坐垫、遮阳伞）</w:t>
            </w:r>
          </w:p>
        </w:tc>
      </w:tr>
      <w:tr w14:paraId="43D8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334AF5E">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2531DB14">
            <w:pPr>
              <w:overflowPunct w:val="0"/>
              <w:spacing w:line="400" w:lineRule="exact"/>
              <w:rPr>
                <w:rFonts w:ascii="黑体" w:hAnsi="黑体" w:eastAsia="黑体" w:cs="黑体"/>
                <w:kern w:val="0"/>
                <w:sz w:val="20"/>
                <w:highlight w:val="yellow"/>
              </w:rPr>
            </w:pPr>
          </w:p>
        </w:tc>
        <w:tc>
          <w:tcPr>
            <w:tcW w:w="3201" w:type="dxa"/>
            <w:noWrap w:val="0"/>
            <w:vAlign w:val="top"/>
          </w:tcPr>
          <w:p w14:paraId="3D140CB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476" w:type="dxa"/>
            <w:noWrap w:val="0"/>
            <w:vAlign w:val="top"/>
          </w:tcPr>
          <w:p w14:paraId="40515652">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三方比选</w:t>
            </w:r>
          </w:p>
        </w:tc>
        <w:tc>
          <w:tcPr>
            <w:tcW w:w="2149" w:type="dxa"/>
            <w:noWrap w:val="0"/>
            <w:vAlign w:val="top"/>
          </w:tcPr>
          <w:p w14:paraId="248641F8">
            <w:pPr>
              <w:overflowPunct w:val="0"/>
              <w:spacing w:line="400" w:lineRule="exact"/>
              <w:rPr>
                <w:rFonts w:ascii="黑体" w:hAnsi="黑体" w:eastAsia="黑体" w:cs="黑体"/>
                <w:kern w:val="0"/>
                <w:sz w:val="20"/>
              </w:rPr>
            </w:pPr>
            <w:r>
              <w:rPr>
                <w:rFonts w:hint="eastAsia" w:ascii="黑体" w:hAnsi="黑体" w:eastAsia="黑体" w:cs="黑体"/>
                <w:kern w:val="0"/>
                <w:sz w:val="20"/>
              </w:rPr>
              <w:t>2023.9.8馆内验收</w:t>
            </w:r>
          </w:p>
          <w:p w14:paraId="24D054AF">
            <w:pPr>
              <w:overflowPunct w:val="0"/>
              <w:spacing w:line="400" w:lineRule="exact"/>
              <w:rPr>
                <w:rFonts w:ascii="黑体" w:hAnsi="黑体" w:eastAsia="黑体" w:cs="黑体"/>
                <w:kern w:val="0"/>
                <w:sz w:val="20"/>
              </w:rPr>
            </w:pPr>
            <w:r>
              <w:rPr>
                <w:rFonts w:hint="eastAsia" w:ascii="黑体" w:hAnsi="黑体" w:eastAsia="黑体" w:cs="黑体"/>
                <w:kern w:val="0"/>
                <w:sz w:val="20"/>
              </w:rPr>
              <w:t>2023.9.11专家验收</w:t>
            </w:r>
          </w:p>
        </w:tc>
      </w:tr>
      <w:tr w14:paraId="148A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68D3C8">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6ED56E74">
            <w:pPr>
              <w:overflowPunct w:val="0"/>
              <w:spacing w:line="400" w:lineRule="exact"/>
              <w:rPr>
                <w:rFonts w:ascii="黑体" w:hAnsi="黑体" w:eastAsia="黑体" w:cs="黑体"/>
                <w:kern w:val="0"/>
                <w:sz w:val="20"/>
                <w:highlight w:val="yellow"/>
              </w:rPr>
            </w:pPr>
          </w:p>
        </w:tc>
        <w:tc>
          <w:tcPr>
            <w:tcW w:w="3201" w:type="dxa"/>
            <w:noWrap w:val="0"/>
            <w:vAlign w:val="top"/>
          </w:tcPr>
          <w:p w14:paraId="15980B4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通州区图书馆官网IPV6转换服务</w:t>
            </w:r>
          </w:p>
        </w:tc>
        <w:tc>
          <w:tcPr>
            <w:tcW w:w="1476" w:type="dxa"/>
            <w:noWrap w:val="0"/>
            <w:vAlign w:val="top"/>
          </w:tcPr>
          <w:p w14:paraId="4611EAB2">
            <w:pPr>
              <w:overflowPunct w:val="0"/>
              <w:spacing w:line="400" w:lineRule="exact"/>
              <w:rPr>
                <w:rFonts w:ascii="黑体" w:hAnsi="黑体" w:eastAsia="黑体" w:cs="黑体"/>
                <w:kern w:val="0"/>
                <w:sz w:val="20"/>
              </w:rPr>
            </w:pPr>
            <w:r>
              <w:rPr>
                <w:rFonts w:hint="eastAsia" w:ascii="黑体" w:hAnsi="黑体" w:eastAsia="黑体" w:cs="黑体"/>
                <w:kern w:val="0"/>
                <w:sz w:val="20"/>
              </w:rPr>
              <w:t>部门自行采购</w:t>
            </w:r>
          </w:p>
        </w:tc>
        <w:tc>
          <w:tcPr>
            <w:tcW w:w="2149" w:type="dxa"/>
            <w:noWrap w:val="0"/>
            <w:vAlign w:val="top"/>
          </w:tcPr>
          <w:p w14:paraId="136E8803">
            <w:pPr>
              <w:overflowPunct w:val="0"/>
              <w:spacing w:line="400" w:lineRule="exact"/>
              <w:rPr>
                <w:rFonts w:ascii="黑体" w:hAnsi="黑体" w:eastAsia="黑体" w:cs="黑体"/>
                <w:kern w:val="0"/>
                <w:sz w:val="20"/>
              </w:rPr>
            </w:pPr>
            <w:r>
              <w:rPr>
                <w:rFonts w:hint="eastAsia" w:ascii="黑体" w:hAnsi="黑体" w:eastAsia="黑体" w:cs="黑体"/>
                <w:kern w:val="0"/>
                <w:sz w:val="20"/>
              </w:rPr>
              <w:t>2023.8.15完成验收</w:t>
            </w:r>
          </w:p>
        </w:tc>
      </w:tr>
    </w:tbl>
    <w:p w14:paraId="6D5937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5.项目管理情况</w:t>
      </w:r>
    </w:p>
    <w:p w14:paraId="7BAD3E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组织领导，强化责任主体，细化落实措施,成立2023年通州区图书馆项目工作协调小组，切实加强对项目工作的组织协调，做到预算绩效管理以及项目执行控制管理等相关工作，有力推动项目工作执行的顺利完成。</w:t>
      </w:r>
    </w:p>
    <w:p w14:paraId="1A48EC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通州区图书馆项目工作协调小组名单如下：</w:t>
      </w:r>
    </w:p>
    <w:p w14:paraId="1C60821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长：魏红帅</w:t>
      </w:r>
    </w:p>
    <w:p w14:paraId="22DE5D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副组长：李冬梅 马楠</w:t>
      </w:r>
    </w:p>
    <w:p w14:paraId="1B81BA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员：王一依 张悦 王宁 赵红春 李丽婷 郝津俐 李波 郭婵 李敏  </w:t>
      </w:r>
    </w:p>
    <w:p w14:paraId="2442CA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协调小组职责：建立健全采购管理制度、财务管理制度，细化工作落实；审核、编报采购计划等相关工作；审定项目实施方案，做好项目执行过程中的协调、落实、保障、监督和验收工作；审核采购合同并监督执行，全面掌握项目进度；管理项目相关文件、合同和其他采购资料。</w:t>
      </w:r>
    </w:p>
    <w:p w14:paraId="1EE7A25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完善制定《北京市通州区图书馆财务管理制度》、《北京市通州区图书馆财务内控制度》、《北京市通州区图书馆采购管理制度》、《北京市通州区图书馆合同管理制度》等。</w:t>
      </w:r>
    </w:p>
    <w:p w14:paraId="50B4A736">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二、绩效评价工作开展情况</w:t>
      </w:r>
    </w:p>
    <w:p w14:paraId="4561115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14:paraId="42CBEC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w:t>
      </w:r>
    </w:p>
    <w:p w14:paraId="4A90195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全面掌握图书馆2023年项目预算编制合理性、资金使用合规性、项目管理的规范性、项目目标的实现情况、服务对象的满意度等，通过本次绩效评价工作总结经验和教训，促进项目成果转化和应用，为今后项目的长效管理，提供可行性参考建议。</w:t>
      </w:r>
    </w:p>
    <w:p w14:paraId="440C87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2.绩效评价对象和范围</w:t>
      </w:r>
    </w:p>
    <w:p w14:paraId="1FA9D69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我单位根据《北京市通州区预算绩效管理办法》（通财绩效发〔2023〕34号）、《北京市通州区项目支出绩效评价管理办法》（通财绩效发〔2023〕37号）等文件要求，对2023年度我单位实施的市级专项共6个项目开展绩效评价，本次绩效评价主要围绕项目资金使用情况、财务管理状况；项目管理相关制度及措施是否被认真执行；绩效目标的实现程度，包括是否达到预定产出和效果等方面进行绩效评价。</w:t>
      </w:r>
    </w:p>
    <w:p w14:paraId="2FC3C1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14:paraId="4C1B83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共北京市委北京市人民政府关于全面实施预算绩效管理的实施意见》、《北京市财政局关于北京市预算绩效目标管理办法》、《北京市财政局关于北京市项目支出绩效评价管理办法》等文件要求，本次绩效评价秉承科学规范、公平公开、客观公正、综合绩效评价等原则，从投入、过程到产出效果方面，结合图书馆2023年项目工作实际情况，采用定量和定性分析相结合的方法，通过自评、群众满意度调查等方式开展绩效评价工作，以切实提高通州区图书馆预算管理质量和财政资金使用规范化程度。</w:t>
      </w:r>
    </w:p>
    <w:p w14:paraId="62B93C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设定资金执行率、产出指标、效益指标和满意度指标4个一级指标,每个指标下设二级指标和三级指标,并设定每一个指标的评分标准,总分值100分，经执行部门自评打分,馆内项目工作协调小组审核后,最后形成绩效考核结果。样例如下，具体详见附件“项目支出绩效自评表”：</w:t>
      </w:r>
    </w:p>
    <w:tbl>
      <w:tblPr>
        <w:tblStyle w:val="1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701"/>
        <w:gridCol w:w="2551"/>
        <w:gridCol w:w="2268"/>
        <w:gridCol w:w="1134"/>
      </w:tblGrid>
      <w:tr w14:paraId="5EEC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gridSpan w:val="2"/>
            <w:noWrap w:val="0"/>
            <w:vAlign w:val="top"/>
          </w:tcPr>
          <w:p w14:paraId="2C400A9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资金执行率</w:t>
            </w:r>
          </w:p>
        </w:tc>
        <w:tc>
          <w:tcPr>
            <w:tcW w:w="2551" w:type="dxa"/>
            <w:noWrap w:val="0"/>
            <w:vAlign w:val="top"/>
          </w:tcPr>
          <w:p w14:paraId="682D24E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全年执行数</w:t>
            </w:r>
          </w:p>
        </w:tc>
        <w:tc>
          <w:tcPr>
            <w:tcW w:w="2268" w:type="dxa"/>
            <w:noWrap w:val="0"/>
            <w:vAlign w:val="top"/>
          </w:tcPr>
          <w:p w14:paraId="74C615D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c>
          <w:tcPr>
            <w:tcW w:w="1134" w:type="dxa"/>
            <w:noWrap w:val="0"/>
            <w:vAlign w:val="top"/>
          </w:tcPr>
          <w:p w14:paraId="017E4E1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2CCA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14:paraId="3653A4F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绩效</w:t>
            </w:r>
          </w:p>
          <w:p w14:paraId="06B816DC">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指标</w:t>
            </w:r>
          </w:p>
        </w:tc>
        <w:tc>
          <w:tcPr>
            <w:tcW w:w="1701" w:type="dxa"/>
            <w:noWrap w:val="0"/>
            <w:vAlign w:val="top"/>
          </w:tcPr>
          <w:p w14:paraId="01B619A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一级指标</w:t>
            </w:r>
          </w:p>
        </w:tc>
        <w:tc>
          <w:tcPr>
            <w:tcW w:w="2551" w:type="dxa"/>
            <w:noWrap w:val="0"/>
            <w:vAlign w:val="top"/>
          </w:tcPr>
          <w:p w14:paraId="2BFF87C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二级指标</w:t>
            </w:r>
          </w:p>
        </w:tc>
        <w:tc>
          <w:tcPr>
            <w:tcW w:w="2268" w:type="dxa"/>
            <w:noWrap w:val="0"/>
            <w:vAlign w:val="top"/>
          </w:tcPr>
          <w:p w14:paraId="2F972C7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三级指标</w:t>
            </w:r>
          </w:p>
        </w:tc>
        <w:tc>
          <w:tcPr>
            <w:tcW w:w="1134" w:type="dxa"/>
            <w:noWrap w:val="0"/>
            <w:vAlign w:val="top"/>
          </w:tcPr>
          <w:p w14:paraId="63E1A8D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r>
      <w:tr w14:paraId="5584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77EC7D8">
            <w:pPr>
              <w:spacing w:line="600" w:lineRule="exact"/>
              <w:jc w:val="center"/>
              <w:rPr>
                <w:rFonts w:ascii="楷体_GB2312" w:hAnsi="楷体_GB2312" w:eastAsia="楷体_GB2312" w:cs="楷体_GB2312"/>
                <w:kern w:val="0"/>
                <w:sz w:val="32"/>
                <w:szCs w:val="32"/>
              </w:rPr>
            </w:pPr>
          </w:p>
        </w:tc>
        <w:tc>
          <w:tcPr>
            <w:tcW w:w="1701" w:type="dxa"/>
            <w:vMerge w:val="restart"/>
            <w:noWrap w:val="0"/>
            <w:vAlign w:val="center"/>
          </w:tcPr>
          <w:p w14:paraId="0EDC651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产出指标</w:t>
            </w:r>
          </w:p>
        </w:tc>
        <w:tc>
          <w:tcPr>
            <w:tcW w:w="2551" w:type="dxa"/>
            <w:noWrap w:val="0"/>
            <w:vAlign w:val="top"/>
          </w:tcPr>
          <w:p w14:paraId="20FB195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数量指标</w:t>
            </w:r>
          </w:p>
        </w:tc>
        <w:tc>
          <w:tcPr>
            <w:tcW w:w="2268" w:type="dxa"/>
            <w:noWrap w:val="0"/>
            <w:vAlign w:val="top"/>
          </w:tcPr>
          <w:p w14:paraId="1953697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实际完成数</w:t>
            </w:r>
          </w:p>
        </w:tc>
        <w:tc>
          <w:tcPr>
            <w:tcW w:w="1134" w:type="dxa"/>
            <w:noWrap w:val="0"/>
            <w:vAlign w:val="center"/>
          </w:tcPr>
          <w:p w14:paraId="3DFAFAC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6EFC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B01F750">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0F999B5C">
            <w:pPr>
              <w:spacing w:line="600" w:lineRule="exact"/>
              <w:jc w:val="center"/>
              <w:rPr>
                <w:rFonts w:ascii="楷体_GB2312" w:hAnsi="楷体_GB2312" w:eastAsia="楷体_GB2312" w:cs="楷体_GB2312"/>
                <w:kern w:val="0"/>
                <w:sz w:val="32"/>
                <w:szCs w:val="32"/>
              </w:rPr>
            </w:pPr>
          </w:p>
        </w:tc>
        <w:tc>
          <w:tcPr>
            <w:tcW w:w="2551" w:type="dxa"/>
            <w:noWrap w:val="0"/>
            <w:vAlign w:val="top"/>
          </w:tcPr>
          <w:p w14:paraId="3A82040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质量指标</w:t>
            </w:r>
          </w:p>
        </w:tc>
        <w:tc>
          <w:tcPr>
            <w:tcW w:w="2268" w:type="dxa"/>
            <w:noWrap w:val="0"/>
            <w:vAlign w:val="top"/>
          </w:tcPr>
          <w:p w14:paraId="1F95768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质量达标率</w:t>
            </w:r>
          </w:p>
        </w:tc>
        <w:tc>
          <w:tcPr>
            <w:tcW w:w="1134" w:type="dxa"/>
            <w:noWrap w:val="0"/>
            <w:vAlign w:val="center"/>
          </w:tcPr>
          <w:p w14:paraId="4D39B63F">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5C20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08D2FE7C">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E2DD25A">
            <w:pPr>
              <w:spacing w:line="600" w:lineRule="exact"/>
              <w:jc w:val="center"/>
              <w:rPr>
                <w:rFonts w:ascii="楷体_GB2312" w:hAnsi="楷体_GB2312" w:eastAsia="楷体_GB2312" w:cs="楷体_GB2312"/>
                <w:kern w:val="0"/>
                <w:sz w:val="32"/>
                <w:szCs w:val="32"/>
              </w:rPr>
            </w:pPr>
          </w:p>
        </w:tc>
        <w:tc>
          <w:tcPr>
            <w:tcW w:w="2551" w:type="dxa"/>
            <w:noWrap w:val="0"/>
            <w:vAlign w:val="top"/>
          </w:tcPr>
          <w:p w14:paraId="5E61E96D">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时效指标</w:t>
            </w:r>
          </w:p>
        </w:tc>
        <w:tc>
          <w:tcPr>
            <w:tcW w:w="2268" w:type="dxa"/>
            <w:noWrap w:val="0"/>
            <w:vAlign w:val="top"/>
          </w:tcPr>
          <w:p w14:paraId="702389AD">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完成及时率</w:t>
            </w:r>
          </w:p>
        </w:tc>
        <w:tc>
          <w:tcPr>
            <w:tcW w:w="1134" w:type="dxa"/>
            <w:noWrap w:val="0"/>
            <w:vAlign w:val="center"/>
          </w:tcPr>
          <w:p w14:paraId="377C24A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7079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68B359C6">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19EAFA5B">
            <w:pPr>
              <w:spacing w:line="600" w:lineRule="exact"/>
              <w:jc w:val="center"/>
              <w:rPr>
                <w:rFonts w:ascii="楷体_GB2312" w:hAnsi="楷体_GB2312" w:eastAsia="楷体_GB2312" w:cs="楷体_GB2312"/>
                <w:kern w:val="0"/>
                <w:sz w:val="32"/>
                <w:szCs w:val="32"/>
              </w:rPr>
            </w:pPr>
          </w:p>
        </w:tc>
        <w:tc>
          <w:tcPr>
            <w:tcW w:w="2551" w:type="dxa"/>
            <w:noWrap w:val="0"/>
            <w:vAlign w:val="top"/>
          </w:tcPr>
          <w:p w14:paraId="4CCA117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成本指标</w:t>
            </w:r>
          </w:p>
        </w:tc>
        <w:tc>
          <w:tcPr>
            <w:tcW w:w="2268" w:type="dxa"/>
            <w:noWrap w:val="0"/>
            <w:vAlign w:val="top"/>
          </w:tcPr>
          <w:p w14:paraId="6C2DEE4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成本使用情况</w:t>
            </w:r>
          </w:p>
        </w:tc>
        <w:tc>
          <w:tcPr>
            <w:tcW w:w="1134" w:type="dxa"/>
            <w:noWrap w:val="0"/>
            <w:vAlign w:val="center"/>
          </w:tcPr>
          <w:p w14:paraId="51B969F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0EB7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D2AD321">
            <w:pPr>
              <w:spacing w:line="600" w:lineRule="exact"/>
              <w:jc w:val="center"/>
              <w:rPr>
                <w:rFonts w:ascii="楷体_GB2312" w:hAnsi="楷体_GB2312" w:eastAsia="楷体_GB2312" w:cs="楷体_GB2312"/>
                <w:kern w:val="0"/>
                <w:sz w:val="32"/>
                <w:szCs w:val="32"/>
              </w:rPr>
            </w:pPr>
          </w:p>
        </w:tc>
        <w:tc>
          <w:tcPr>
            <w:tcW w:w="1701" w:type="dxa"/>
            <w:vMerge w:val="restart"/>
            <w:noWrap w:val="0"/>
            <w:vAlign w:val="center"/>
          </w:tcPr>
          <w:p w14:paraId="0237491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效益指标</w:t>
            </w:r>
          </w:p>
        </w:tc>
        <w:tc>
          <w:tcPr>
            <w:tcW w:w="2551" w:type="dxa"/>
            <w:noWrap w:val="0"/>
            <w:vAlign w:val="top"/>
          </w:tcPr>
          <w:p w14:paraId="1DC64038">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经济效益指标</w:t>
            </w:r>
          </w:p>
        </w:tc>
        <w:tc>
          <w:tcPr>
            <w:tcW w:w="2268" w:type="dxa"/>
            <w:noWrap w:val="0"/>
            <w:vAlign w:val="top"/>
          </w:tcPr>
          <w:p w14:paraId="50DCBC13">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2450DE5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经济效益情况</w:t>
            </w:r>
          </w:p>
        </w:tc>
        <w:tc>
          <w:tcPr>
            <w:tcW w:w="1134" w:type="dxa"/>
            <w:noWrap w:val="0"/>
            <w:vAlign w:val="center"/>
          </w:tcPr>
          <w:p w14:paraId="18DADB3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5EF5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137639E">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339F7E48">
            <w:pPr>
              <w:spacing w:line="600" w:lineRule="exact"/>
              <w:jc w:val="center"/>
              <w:rPr>
                <w:rFonts w:ascii="楷体_GB2312" w:hAnsi="楷体_GB2312" w:eastAsia="楷体_GB2312" w:cs="楷体_GB2312"/>
                <w:kern w:val="0"/>
                <w:sz w:val="32"/>
                <w:szCs w:val="32"/>
              </w:rPr>
            </w:pPr>
          </w:p>
        </w:tc>
        <w:tc>
          <w:tcPr>
            <w:tcW w:w="2551" w:type="dxa"/>
            <w:noWrap w:val="0"/>
            <w:vAlign w:val="top"/>
          </w:tcPr>
          <w:p w14:paraId="479CEDA0">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社会效益指标</w:t>
            </w:r>
          </w:p>
        </w:tc>
        <w:tc>
          <w:tcPr>
            <w:tcW w:w="2268" w:type="dxa"/>
            <w:noWrap w:val="0"/>
            <w:vAlign w:val="top"/>
          </w:tcPr>
          <w:p w14:paraId="3AFC4D3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16D7114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社会效益情况</w:t>
            </w:r>
          </w:p>
        </w:tc>
        <w:tc>
          <w:tcPr>
            <w:tcW w:w="1134" w:type="dxa"/>
            <w:noWrap w:val="0"/>
            <w:vAlign w:val="center"/>
          </w:tcPr>
          <w:p w14:paraId="2A77936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4608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3A0733F">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A31B559">
            <w:pPr>
              <w:spacing w:line="600" w:lineRule="exact"/>
              <w:jc w:val="center"/>
              <w:rPr>
                <w:rFonts w:ascii="楷体_GB2312" w:hAnsi="楷体_GB2312" w:eastAsia="楷体_GB2312" w:cs="楷体_GB2312"/>
                <w:kern w:val="0"/>
                <w:sz w:val="32"/>
                <w:szCs w:val="32"/>
              </w:rPr>
            </w:pPr>
          </w:p>
        </w:tc>
        <w:tc>
          <w:tcPr>
            <w:tcW w:w="2551" w:type="dxa"/>
            <w:noWrap w:val="0"/>
            <w:vAlign w:val="top"/>
          </w:tcPr>
          <w:p w14:paraId="2012058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生态效益指标</w:t>
            </w:r>
          </w:p>
        </w:tc>
        <w:tc>
          <w:tcPr>
            <w:tcW w:w="2268" w:type="dxa"/>
            <w:noWrap w:val="0"/>
            <w:vAlign w:val="top"/>
          </w:tcPr>
          <w:p w14:paraId="78C463C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615DD5F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生态效益情况</w:t>
            </w:r>
          </w:p>
        </w:tc>
        <w:tc>
          <w:tcPr>
            <w:tcW w:w="1134" w:type="dxa"/>
            <w:noWrap w:val="0"/>
            <w:vAlign w:val="center"/>
          </w:tcPr>
          <w:p w14:paraId="7BB1032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0D0D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6332C4D">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5620633">
            <w:pPr>
              <w:spacing w:line="600" w:lineRule="exact"/>
              <w:jc w:val="center"/>
              <w:rPr>
                <w:rFonts w:ascii="楷体_GB2312" w:hAnsi="楷体_GB2312" w:eastAsia="楷体_GB2312" w:cs="楷体_GB2312"/>
                <w:kern w:val="0"/>
                <w:sz w:val="32"/>
                <w:szCs w:val="32"/>
              </w:rPr>
            </w:pPr>
          </w:p>
        </w:tc>
        <w:tc>
          <w:tcPr>
            <w:tcW w:w="2551" w:type="dxa"/>
            <w:noWrap w:val="0"/>
            <w:vAlign w:val="top"/>
          </w:tcPr>
          <w:p w14:paraId="1CA8DC4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可持续影响指标</w:t>
            </w:r>
          </w:p>
        </w:tc>
        <w:tc>
          <w:tcPr>
            <w:tcW w:w="2268" w:type="dxa"/>
            <w:noWrap w:val="0"/>
            <w:vAlign w:val="top"/>
          </w:tcPr>
          <w:p w14:paraId="14890F4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达到的可持续影响情况</w:t>
            </w:r>
          </w:p>
        </w:tc>
        <w:tc>
          <w:tcPr>
            <w:tcW w:w="1134" w:type="dxa"/>
            <w:noWrap w:val="0"/>
            <w:vAlign w:val="center"/>
          </w:tcPr>
          <w:p w14:paraId="20C62251">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7A73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5E75E7A4">
            <w:pPr>
              <w:spacing w:line="600" w:lineRule="exact"/>
              <w:jc w:val="center"/>
              <w:rPr>
                <w:rFonts w:ascii="楷体_GB2312" w:hAnsi="楷体_GB2312" w:eastAsia="楷体_GB2312" w:cs="楷体_GB2312"/>
                <w:kern w:val="0"/>
                <w:sz w:val="32"/>
                <w:szCs w:val="32"/>
              </w:rPr>
            </w:pPr>
          </w:p>
        </w:tc>
        <w:tc>
          <w:tcPr>
            <w:tcW w:w="1701" w:type="dxa"/>
            <w:noWrap w:val="0"/>
            <w:vAlign w:val="top"/>
          </w:tcPr>
          <w:p w14:paraId="72047E3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满意度</w:t>
            </w:r>
          </w:p>
          <w:p w14:paraId="279E5D3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指标</w:t>
            </w:r>
          </w:p>
        </w:tc>
        <w:tc>
          <w:tcPr>
            <w:tcW w:w="2551" w:type="dxa"/>
            <w:noWrap w:val="0"/>
            <w:vAlign w:val="top"/>
          </w:tcPr>
          <w:p w14:paraId="6BEF64B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服务对象</w:t>
            </w:r>
          </w:p>
          <w:p w14:paraId="27A049B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满意度指标</w:t>
            </w:r>
          </w:p>
        </w:tc>
        <w:tc>
          <w:tcPr>
            <w:tcW w:w="2268" w:type="dxa"/>
            <w:noWrap w:val="0"/>
            <w:vAlign w:val="top"/>
          </w:tcPr>
          <w:p w14:paraId="5AEB0C2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服务对象</w:t>
            </w:r>
          </w:p>
          <w:p w14:paraId="6981D80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满意率</w:t>
            </w:r>
          </w:p>
        </w:tc>
        <w:tc>
          <w:tcPr>
            <w:tcW w:w="1134" w:type="dxa"/>
            <w:noWrap w:val="0"/>
            <w:vAlign w:val="center"/>
          </w:tcPr>
          <w:p w14:paraId="0E9CA84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bl>
    <w:p w14:paraId="7D4F69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3A7D975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图书馆预算项目支出绩效评价工作，我单位明确评价对象、评价工作目标及评价要求;掌握项目总体情况、绩效评价政策、评价标准，收集相关资料。通过查阅相关的财务明细表、会计凭证，了解项目资金收支情况、项目资金到位情况、实际支出情况和财务管理状况；核实和统计相关数据资料，评价各项目预期目标实现情况。组织讨论，评价打分，形成评价结论，提出存在问题、建议和意见，撰写评价报告。</w:t>
      </w:r>
    </w:p>
    <w:p w14:paraId="20737C67">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三、综合评价情况及评价结论（附相关评分表）</w:t>
      </w:r>
    </w:p>
    <w:p w14:paraId="213B15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全面、客观、有效地进行绩效评价，我馆深入与工作人员进行座谈并征求意见，查阅项目档案，收集相关信息资料，采取定性和定量分析方法，对各项目4大类指标逐项评价，对各项目的项目资金落实情况、业务管理、资金管理、财务管理、项目产出和项目效益等方面进行综合评价。经过准备、实施和分析后，图书馆2023年项目支出能按要求使用和分配，做到了专款专用，审批程序基本规范，项目监督程序基本到位；管理制度比较健全、基础资料相对齐全。</w:t>
      </w:r>
    </w:p>
    <w:p w14:paraId="0EB5D61D">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通州区图书馆2023年度部门项目支出绩效评价项目数6个，涉及预算金额440.88万元。其中，评价得分在90（含）分-100分优秀的有6个。具体详见附件“自评项目汇总表”、“项目支出绩效自评表”。</w:t>
      </w:r>
    </w:p>
    <w:p w14:paraId="5DD5B909">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四、绩效评价指标分析</w:t>
      </w:r>
    </w:p>
    <w:p w14:paraId="092CB4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14:paraId="5A6DFFA7">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根据区文旅局对2023年图书馆项目安排总要求,我馆进一步安排部署，科学安排全年项目，统筹协调、均衡合理安排各项目执行时间，科学有效地开展各项工作，确保项目实施质量、提升成果运用。</w:t>
      </w:r>
    </w:p>
    <w:p w14:paraId="06D38A8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14:paraId="03942168">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图书馆2023年市级6个项目绩效目标较明确，分配合理，项目预算金额总计440.88万元，资金到位439.22万元，完成支出金额439.211266万元，预算执行率99.62%，结余情况原因涉及预算评审、比选等情况。项目组织实施制度健全，执行有效。</w:t>
      </w:r>
    </w:p>
    <w:p w14:paraId="2F33CD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14:paraId="43551A12">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我馆2023年对全区643名专兼职管理员开展20课时线上及线下培训；全年开展阅读推广活动462场（包含数字资源对接活动291场）、活动拍摄和剪辑59集、开展志愿活动157场、志愿者培训12场；对图书馆各类自助设备、对馆内中心机房、网络安全等级保护进行运维服务；完成采购数字资源16个；采购中文图书新书种类9688种26159册、地方文献新书种类1055种1650册/件、采购中文期刊873种16554册、订购报纸种类121种；同时完成流动图书服务点铜牌采购、网站运维、一层大厅智慧数据屏更换及氛围灯换新、图书馆官网IPv6转换等读者延伸服务。各项目具体完成产出情况详见附件“项目支出绩效自评表”。</w:t>
      </w:r>
    </w:p>
    <w:p w14:paraId="014C7AE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14:paraId="7154BC8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各项目的组织实施，有效地保障了文化中心的正常运行；充分保障了馆内现有各类设施设备的维修维护；充分发挥通州区图书馆的社会资源优势和职能优势，进一步引领广大市民开展全民阅读活动，有效提升公共服务能力、志愿服务水平；持续推进数字图书馆建设发展；丰富公共文化资源，扩充馆藏量，提升读者阅读质量；同时强化地方文献成果，提升通州地方资料的多样性和参考价值；更好的做好公共文化服务工作，进一步实现公共文化服务工作的宣传与推广，提升读者满意度。各项目具体完成效益情况详见附件“项目支出绩效自评表”。</w:t>
      </w:r>
    </w:p>
    <w:p w14:paraId="43ED72C0">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五、主要经验及做法、存在的问题及原因分析</w:t>
      </w:r>
    </w:p>
    <w:p w14:paraId="19D47960">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近年来，预算绩效管理工作理念在各级单位都得到了深入贯彻。在北京城市副中心的高质量发展背景下，我馆不断提升预算绩效管理意识，切实强化绩效全过程管理能力。结合区财政局、区文旅局相关工作要求，我馆先后制定了《通州区图书馆采购管理制度》、《通州区图书馆合同管理制度》、《通州区图书馆内部控制手册》等制度，不断建立健全预算绩效相关管理机制。根据预算绩效管理相关指导意见，结合图书馆的实际业务工作，我馆力求不断探索建立规范透明、标准科学、约束有力的预算管理机制，切实解决好在预算绩效管理中存在的突出问题，提升财政资金的使用效果，最终达到为读者带来更优质的公共文化服务体验的目的。</w:t>
      </w:r>
    </w:p>
    <w:p w14:paraId="011B6C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着力解决投入与管理、支出和绩效等方面存在的问题，但在执行过程中仍存在执行缓慢等现象，为合理安排项目执行时间，更加有效落实项目资金支出，我馆将进一步完善项目规划，做好统筹布局，合理规划，力求达到支出与绩效平衡的效果。</w:t>
      </w:r>
    </w:p>
    <w:p w14:paraId="321375A5">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六、有关建议</w:t>
      </w:r>
    </w:p>
    <w:p w14:paraId="4E5571D6">
      <w:pPr>
        <w:spacing w:line="600" w:lineRule="exact"/>
        <w:ind w:firstLine="640" w:firstLineChars="200"/>
        <w:rPr>
          <w:rFonts w:hint="eastAsia"/>
        </w:rPr>
      </w:pPr>
      <w:r>
        <w:rPr>
          <w:rFonts w:hint="eastAsia" w:ascii="仿宋_GB2312" w:hAnsi="仿宋_GB2312" w:eastAsia="仿宋_GB2312" w:cs="仿宋_GB2312"/>
          <w:sz w:val="32"/>
          <w:szCs w:val="32"/>
        </w:rPr>
        <w:t>一是加强做好项目档案资料的整理归档工作，以有利于提高项目实施管理水平，提升项目绩效管理能力；二是规范预算编制，加强预算管理，全面梳理各部门项目需求，明确项目绩效目标，科学合理使用财政资金。</w:t>
      </w:r>
    </w:p>
    <w:p w14:paraId="71F4F1C9">
      <w:pPr>
        <w:numPr>
          <w:ilvl w:val="0"/>
          <w:numId w:val="0"/>
        </w:numPr>
        <w:spacing w:line="600" w:lineRule="exact"/>
        <w:ind w:left="0" w:leftChars="0"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bidi="ar-SA"/>
        </w:rPr>
        <w:t>七、</w:t>
      </w:r>
      <w:r>
        <w:rPr>
          <w:rFonts w:hint="eastAsia" w:ascii="仿宋_GB2312" w:hAnsi="仿宋_GB2312" w:eastAsia="仿宋_GB2312" w:cs="仿宋_GB2312"/>
          <w:b/>
          <w:color w:val="auto"/>
          <w:kern w:val="0"/>
          <w:sz w:val="32"/>
          <w:szCs w:val="32"/>
        </w:rPr>
        <w:t>其他需要说明的问题</w:t>
      </w:r>
    </w:p>
    <w:p w14:paraId="2E5D7F85">
      <w:pPr>
        <w:pStyle w:val="4"/>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2BC53DCE">
      <w:pPr>
        <w:pStyle w:val="2"/>
        <w:rPr>
          <w:rFonts w:hint="eastAsia" w:ascii="仿宋_GB2312" w:hAnsi="仿宋_GB2312" w:eastAsia="仿宋_GB2312" w:cs="仿宋_GB2312"/>
          <w:sz w:val="32"/>
          <w:szCs w:val="32"/>
          <w:lang w:val="en-US" w:eastAsia="zh-CN"/>
        </w:rPr>
      </w:pPr>
    </w:p>
    <w:p w14:paraId="5EF7838C">
      <w:pPr>
        <w:pStyle w:val="2"/>
        <w:rPr>
          <w:rFonts w:hint="eastAsia" w:ascii="仿宋_GB2312" w:hAnsi="仿宋_GB2312" w:eastAsia="仿宋_GB2312" w:cs="仿宋_GB2312"/>
          <w:sz w:val="32"/>
          <w:szCs w:val="32"/>
          <w:lang w:val="en-US" w:eastAsia="zh-CN"/>
        </w:rPr>
      </w:pPr>
    </w:p>
    <w:p w14:paraId="4A7F333A">
      <w:pPr>
        <w:pStyle w:val="2"/>
        <w:rPr>
          <w:rFonts w:hint="eastAsia" w:ascii="仿宋_GB2312" w:hAnsi="仿宋_GB2312" w:eastAsia="仿宋_GB2312" w:cs="仿宋_GB2312"/>
          <w:sz w:val="32"/>
          <w:szCs w:val="32"/>
          <w:lang w:val="en-US" w:eastAsia="zh-CN"/>
        </w:rPr>
      </w:pPr>
    </w:p>
    <w:p w14:paraId="370CC912">
      <w:pPr>
        <w:pStyle w:val="2"/>
        <w:rPr>
          <w:rFonts w:hint="eastAsia" w:ascii="仿宋_GB2312" w:hAnsi="仿宋_GB2312" w:eastAsia="仿宋_GB2312" w:cs="仿宋_GB2312"/>
          <w:sz w:val="32"/>
          <w:szCs w:val="32"/>
          <w:lang w:val="en-US" w:eastAsia="zh-CN"/>
        </w:rPr>
      </w:pPr>
    </w:p>
    <w:p w14:paraId="28C55151">
      <w:pPr>
        <w:pStyle w:val="2"/>
        <w:rPr>
          <w:rFonts w:hint="eastAsia" w:ascii="仿宋_GB2312" w:hAnsi="仿宋_GB2312" w:eastAsia="仿宋_GB2312" w:cs="仿宋_GB2312"/>
          <w:sz w:val="32"/>
          <w:szCs w:val="32"/>
          <w:lang w:val="en-US" w:eastAsia="zh-CN"/>
        </w:rPr>
      </w:pPr>
    </w:p>
    <w:p w14:paraId="427B094A">
      <w:pPr>
        <w:pStyle w:val="2"/>
        <w:rPr>
          <w:rFonts w:hint="eastAsia" w:ascii="仿宋_GB2312" w:hAnsi="仿宋_GB2312" w:eastAsia="仿宋_GB2312" w:cs="仿宋_GB2312"/>
          <w:sz w:val="32"/>
          <w:szCs w:val="32"/>
          <w:lang w:val="en-US" w:eastAsia="zh-CN"/>
        </w:rPr>
      </w:pPr>
    </w:p>
    <w:p w14:paraId="1CD184DA">
      <w:pPr>
        <w:jc w:val="center"/>
        <w:rPr>
          <w:rFonts w:hint="eastAsia" w:ascii="宋体" w:hAnsi="宋体" w:cs="Arial"/>
          <w:b/>
          <w:bCs/>
          <w:color w:val="auto"/>
          <w:sz w:val="36"/>
          <w:szCs w:val="36"/>
          <w:lang w:val="en-US" w:eastAsia="zh-CN"/>
        </w:rPr>
      </w:pPr>
      <w:r>
        <w:rPr>
          <w:rFonts w:hint="eastAsia" w:ascii="宋体" w:hAnsi="宋体" w:cs="Arial"/>
          <w:b/>
          <w:bCs/>
          <w:color w:val="auto"/>
          <w:sz w:val="36"/>
          <w:szCs w:val="36"/>
          <w:lang w:val="en-US" w:eastAsia="zh-CN"/>
        </w:rPr>
        <w:t>2023年旅游发展补助资金</w:t>
      </w:r>
    </w:p>
    <w:p w14:paraId="404E86A4">
      <w:pPr>
        <w:jc w:val="center"/>
        <w:rPr>
          <w:rFonts w:ascii="仿宋_GB2312"/>
          <w:color w:val="auto"/>
          <w:szCs w:val="30"/>
        </w:rPr>
      </w:pPr>
      <w:r>
        <w:rPr>
          <w:rFonts w:hint="eastAsia" w:ascii="宋体" w:hAnsi="宋体" w:cs="Arial"/>
          <w:b/>
          <w:bCs/>
          <w:color w:val="auto"/>
          <w:sz w:val="36"/>
          <w:szCs w:val="36"/>
        </w:rPr>
        <w:t>项目支出</w:t>
      </w:r>
      <w:r>
        <w:rPr>
          <w:rFonts w:ascii="宋体" w:hAnsi="宋体" w:cs="Arial"/>
          <w:b/>
          <w:bCs/>
          <w:color w:val="auto"/>
          <w:sz w:val="36"/>
          <w:szCs w:val="36"/>
        </w:rPr>
        <w:t>绩效</w:t>
      </w:r>
      <w:r>
        <w:rPr>
          <w:rFonts w:hint="eastAsia" w:ascii="宋体" w:hAnsi="宋体" w:cs="Arial"/>
          <w:b/>
          <w:bCs/>
          <w:color w:val="auto"/>
          <w:sz w:val="36"/>
          <w:szCs w:val="36"/>
        </w:rPr>
        <w:t>评价报告</w:t>
      </w:r>
    </w:p>
    <w:p w14:paraId="0209D00A">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一、基本情况</w:t>
      </w:r>
    </w:p>
    <w:p w14:paraId="38881565">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2023年市对区旅游发展补助资金共计948万元，涉及规划发展科项目资金608万元，共开展9个项目。</w:t>
      </w:r>
    </w:p>
    <w:p w14:paraId="5308ECE3">
      <w:pPr>
        <w:spacing w:line="560" w:lineRule="exact"/>
        <w:ind w:firstLine="627" w:firstLineChars="196"/>
        <w:outlineLvl w:val="0"/>
        <w:rPr>
          <w:rFonts w:hint="eastAsia" w:ascii="仿宋_GB2312" w:hAnsi="宋体" w:eastAsia="仿宋_GB2312"/>
          <w:b/>
          <w:sz w:val="32"/>
          <w:szCs w:val="32"/>
        </w:rPr>
      </w:pPr>
      <w:r>
        <w:rPr>
          <w:rFonts w:hint="eastAsia" w:ascii="仿宋_GB2312" w:hAnsi="宋体" w:eastAsia="仿宋_GB2312"/>
          <w:b/>
          <w:sz w:val="32"/>
          <w:szCs w:val="32"/>
        </w:rPr>
        <w:t>（一）市内展会</w:t>
      </w:r>
    </w:p>
    <w:p w14:paraId="763B5224">
      <w:pPr>
        <w:adjustRightInd w:val="0"/>
        <w:spacing w:line="600" w:lineRule="exact"/>
        <w:ind w:firstLine="800" w:firstLineChars="250"/>
        <w:rPr>
          <w:rFonts w:hint="eastAsia" w:ascii="仿宋_GB2312" w:hAnsi="仿宋" w:eastAsia="仿宋_GB2312" w:cs="仿宋"/>
          <w:sz w:val="32"/>
          <w:szCs w:val="32"/>
        </w:rPr>
      </w:pPr>
      <w:r>
        <w:rPr>
          <w:rFonts w:hint="eastAsia" w:ascii="仿宋_GB2312" w:hAnsi="仿宋" w:eastAsia="仿宋_GB2312" w:cs="仿宋_GB2312"/>
          <w:kern w:val="0"/>
          <w:sz w:val="32"/>
          <w:szCs w:val="32"/>
        </w:rPr>
        <w:t>依据北京市文化和旅游局《关于举办“2023首届北京国际文旅消费博览会”的通知》要求，为做好通州文化和旅游资源宣传推广工作，打造文旅消费新品牌，</w:t>
      </w:r>
      <w:r>
        <w:rPr>
          <w:rFonts w:hint="eastAsia" w:ascii="仿宋_GB2312" w:hAnsi="仿宋" w:eastAsia="仿宋_GB2312" w:cs="仿宋"/>
          <w:sz w:val="32"/>
          <w:szCs w:val="32"/>
        </w:rPr>
        <w:t>促进文旅消费提质扩容，按照市文化和旅游局统一安排，通州区文化和旅游局</w:t>
      </w:r>
      <w:r>
        <w:rPr>
          <w:rFonts w:hint="eastAsia" w:ascii="仿宋_GB2312" w:hAnsi="仿宋" w:eastAsia="仿宋_GB2312" w:cs="仿宋_GB2312"/>
          <w:kern w:val="0"/>
          <w:sz w:val="32"/>
          <w:szCs w:val="32"/>
        </w:rPr>
        <w:t>参加了首届北京国际文旅消费博览会，</w:t>
      </w:r>
      <w:r>
        <w:rPr>
          <w:rFonts w:hint="eastAsia" w:ascii="仿宋_GB2312" w:hAnsi="仿宋" w:eastAsia="仿宋_GB2312" w:cs="仿宋"/>
          <w:sz w:val="32"/>
          <w:szCs w:val="32"/>
        </w:rPr>
        <w:t>邀请区内十余家优秀文旅企业及非遗代表性项目参展。副中心展区以“遇见运河 环游通州”为主题，共设有三个主题展区和商品消费展区。现场通过大屏幕播放城市副中心、大运河文化旅游景区及三大特色小镇宣传片，向市民游客展示副中心文化旅游美好的发展蓝图。</w:t>
      </w:r>
      <w:r>
        <w:rPr>
          <w:rFonts w:ascii="仿宋_GB2312" w:hAnsi="仿宋" w:eastAsia="仿宋_GB2312" w:cs="仿宋"/>
          <w:sz w:val="32"/>
          <w:szCs w:val="32"/>
        </w:rPr>
        <w:t>商品消费展区</w:t>
      </w:r>
      <w:r>
        <w:rPr>
          <w:rFonts w:hint="eastAsia" w:ascii="仿宋_GB2312" w:hAnsi="仿宋" w:eastAsia="仿宋_GB2312" w:cs="仿宋"/>
          <w:sz w:val="32"/>
          <w:szCs w:val="32"/>
        </w:rPr>
        <w:t>10余家企业的非遗产品和文创产品进行了展示和售卖</w:t>
      </w:r>
      <w:r>
        <w:rPr>
          <w:rFonts w:ascii="仿宋_GB2312" w:hAnsi="仿宋" w:eastAsia="仿宋_GB2312" w:cs="仿宋"/>
          <w:sz w:val="32"/>
          <w:szCs w:val="32"/>
        </w:rPr>
        <w:t>。</w:t>
      </w:r>
      <w:r>
        <w:rPr>
          <w:rFonts w:hint="eastAsia" w:ascii="仿宋_GB2312" w:hAnsi="仿宋" w:eastAsia="仿宋_GB2312" w:cs="仿宋"/>
          <w:sz w:val="32"/>
          <w:szCs w:val="32"/>
        </w:rPr>
        <w:t>此次展会，充分展示我区文旅资源的同时，有效拉动了文旅消费。</w:t>
      </w:r>
    </w:p>
    <w:p w14:paraId="1748B87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该项目预算金额80万元，预算评审审定金额79.682785万元，项目成交金额79.628903万元，项目完成情况100%，支出情况100%。</w:t>
      </w:r>
    </w:p>
    <w:p w14:paraId="5F4CD213">
      <w:pPr>
        <w:spacing w:line="560" w:lineRule="exact"/>
        <w:ind w:firstLine="627" w:firstLineChars="196"/>
        <w:outlineLvl w:val="0"/>
        <w:rPr>
          <w:rFonts w:hint="eastAsia" w:ascii="仿宋_GB2312" w:hAnsi="宋体" w:eastAsia="仿宋_GB2312"/>
          <w:b/>
          <w:sz w:val="32"/>
          <w:szCs w:val="32"/>
        </w:rPr>
      </w:pPr>
      <w:r>
        <w:rPr>
          <w:rFonts w:hint="eastAsia" w:ascii="仿宋_GB2312" w:hAnsi="宋体" w:eastAsia="仿宋_GB2312"/>
          <w:b/>
          <w:sz w:val="32"/>
          <w:szCs w:val="32"/>
        </w:rPr>
        <w:t>（二）大运河文化旅游景区创建5A级景区宣传</w:t>
      </w:r>
    </w:p>
    <w:p w14:paraId="7A0D13BB">
      <w:pPr>
        <w:pStyle w:val="23"/>
        <w:spacing w:line="560" w:lineRule="exact"/>
        <w:ind w:firstLine="736" w:firstLineChars="230"/>
        <w:jc w:val="left"/>
        <w:rPr>
          <w:rFonts w:hint="eastAsia" w:ascii="楷体" w:hAnsi="楷体" w:eastAsia="楷体" w:cs="仿宋_GB2312"/>
          <w:kern w:val="0"/>
          <w:sz w:val="32"/>
          <w:szCs w:val="32"/>
        </w:rPr>
      </w:pPr>
      <w:r>
        <w:rPr>
          <w:rFonts w:hint="eastAsia" w:ascii="仿宋_GB2312" w:hAnsi="仿宋" w:eastAsia="仿宋_GB2312" w:cs="仿宋_GB2312"/>
          <w:kern w:val="0"/>
          <w:sz w:val="32"/>
          <w:szCs w:val="32"/>
        </w:rPr>
        <w:t>为做好大运河文化旅游景区宣传推广工作，</w:t>
      </w:r>
      <w:r>
        <w:rPr>
          <w:rFonts w:hint="eastAsia" w:ascii="仿宋_GB2312" w:hAnsi="楷体" w:eastAsia="仿宋_GB2312" w:cs="仿宋_GB2312"/>
          <w:kern w:val="0"/>
          <w:sz w:val="32"/>
          <w:szCs w:val="32"/>
        </w:rPr>
        <w:t>以“深挖体验价值与情感价值，实现地域文化跨界跨域传播”为工作原则,</w:t>
      </w:r>
      <w:r>
        <w:rPr>
          <w:rFonts w:hint="eastAsia" w:ascii="仿宋_GB2312" w:hAnsi="仿宋" w:eastAsia="仿宋_GB2312" w:cs="仿宋_GB2312"/>
          <w:kern w:val="0"/>
          <w:sz w:val="32"/>
          <w:szCs w:val="32"/>
        </w:rPr>
        <w:t>紧扣大运河文化及其产生的独有体验价值和深层的情感价值，推介大运河文化旅游景区整体品牌形象， 2023年开展了大运河文化旅游景区创建5A级景区宣传项目，内容主要包括：通州文旅</w:t>
      </w:r>
      <w:r>
        <w:rPr>
          <w:rFonts w:ascii="仿宋_GB2312" w:hAnsi="仿宋" w:eastAsia="仿宋_GB2312" w:cs="仿宋_GB2312"/>
          <w:kern w:val="0"/>
          <w:sz w:val="32"/>
          <w:szCs w:val="32"/>
        </w:rPr>
        <w:t>推介宣传片</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艺术家带队</w:t>
      </w:r>
      <w:r>
        <w:rPr>
          <w:rFonts w:hint="eastAsia" w:ascii="仿宋_GB2312" w:hAnsi="仿宋" w:eastAsia="仿宋_GB2312" w:cs="仿宋_GB2312"/>
          <w:kern w:val="0"/>
          <w:sz w:val="32"/>
          <w:szCs w:val="32"/>
        </w:rPr>
        <w:t>写生</w:t>
      </w:r>
      <w:r>
        <w:rPr>
          <w:rFonts w:ascii="仿宋_GB2312" w:hAnsi="仿宋" w:eastAsia="仿宋_GB2312" w:cs="仿宋_GB2312"/>
          <w:kern w:val="0"/>
          <w:sz w:val="32"/>
          <w:szCs w:val="32"/>
        </w:rPr>
        <w:t>大运河</w:t>
      </w:r>
      <w:r>
        <w:rPr>
          <w:rFonts w:hint="eastAsia" w:ascii="仿宋_GB2312" w:hAnsi="仿宋" w:eastAsia="仿宋_GB2312" w:cs="仿宋_GB2312"/>
          <w:kern w:val="0"/>
          <w:sz w:val="32"/>
          <w:szCs w:val="32"/>
        </w:rPr>
        <w:t>、文创产品设计活动等内容。</w:t>
      </w:r>
    </w:p>
    <w:p w14:paraId="3E617A46">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w:t>
      </w:r>
      <w:r>
        <w:rPr>
          <w:rFonts w:hint="eastAsia" w:ascii="仿宋_GB2312" w:hAnsi="仿宋_GB2312" w:eastAsia="仿宋_GB2312" w:cs="仿宋_GB2312"/>
          <w:sz w:val="32"/>
          <w:szCs w:val="32"/>
        </w:rPr>
        <w:t>预算评审审定金额为</w:t>
      </w:r>
      <w:r>
        <w:rPr>
          <w:rFonts w:ascii="仿宋_GB2312" w:hAnsi="仿宋_GB2312" w:eastAsia="仿宋_GB2312" w:cs="仿宋_GB2312"/>
          <w:sz w:val="32"/>
          <w:szCs w:val="32"/>
        </w:rPr>
        <w:t>79.2525</w:t>
      </w:r>
      <w:r>
        <w:rPr>
          <w:rFonts w:hint="eastAsia" w:ascii="仿宋_GB2312" w:hAnsi="仿宋_GB2312" w:eastAsia="仿宋_GB2312" w:cs="仿宋_GB2312"/>
          <w:sz w:val="32"/>
          <w:szCs w:val="32"/>
        </w:rPr>
        <w:t>万元，</w:t>
      </w:r>
      <w:r>
        <w:rPr>
          <w:rFonts w:hint="eastAsia" w:ascii="仿宋_GB2312" w:hAnsi="仿宋" w:eastAsia="仿宋_GB2312" w:cs="仿宋"/>
          <w:sz w:val="32"/>
          <w:szCs w:val="32"/>
        </w:rPr>
        <w:t>项目成交金额79.2万元，项目2023年未完成，支出情况70%（55.44万元）。</w:t>
      </w:r>
    </w:p>
    <w:p w14:paraId="7ADA0CB2">
      <w:pPr>
        <w:pStyle w:val="4"/>
        <w:ind w:firstLine="640"/>
        <w:rPr>
          <w:rFonts w:ascii="仿宋_GB2312" w:hAnsi="仿宋" w:eastAsia="仿宋_GB2312" w:cs="仿宋"/>
          <w:sz w:val="32"/>
          <w:szCs w:val="32"/>
        </w:rPr>
      </w:pPr>
      <w:r>
        <w:rPr>
          <w:rFonts w:hint="eastAsia" w:ascii="仿宋_GB2312" w:hAnsi="仿宋" w:eastAsia="仿宋_GB2312" w:cs="仿宋"/>
          <w:sz w:val="32"/>
          <w:szCs w:val="32"/>
        </w:rPr>
        <w:t>未支出原因及整改如下：该项目中“邀请中央美院副高级别以上艺术家前往景区写生”项目，因中央美院相关领导人事调动，原定艺术家无法调配，综合冬季天气寒冷等因素，“艺术家写生大运河”一项内容合同期限内无法完成，拟定于2024年</w:t>
      </w:r>
      <w:r>
        <w:rPr>
          <w:rFonts w:ascii="仿宋_GB2312" w:hAnsi="仿宋" w:eastAsia="仿宋_GB2312" w:cs="仿宋"/>
          <w:sz w:val="32"/>
          <w:szCs w:val="32"/>
        </w:rPr>
        <w:t>6</w:t>
      </w:r>
      <w:r>
        <w:rPr>
          <w:rFonts w:hint="eastAsia" w:ascii="仿宋_GB2312" w:hAnsi="仿宋" w:eastAsia="仿宋_GB2312" w:cs="仿宋"/>
          <w:sz w:val="32"/>
          <w:szCs w:val="32"/>
        </w:rPr>
        <w:t>月前完成该项目。</w:t>
      </w:r>
    </w:p>
    <w:p w14:paraId="2FE9CE77">
      <w:pPr>
        <w:pStyle w:val="4"/>
        <w:ind w:firstLine="934" w:firstLineChars="292"/>
        <w:rPr>
          <w:rFonts w:hint="eastAsia"/>
        </w:rPr>
      </w:pPr>
      <w:r>
        <w:rPr>
          <w:rFonts w:hint="eastAsia" w:ascii="仿宋_GB2312" w:hAnsi="宋体" w:eastAsia="仿宋_GB2312"/>
          <w:b/>
          <w:sz w:val="32"/>
          <w:szCs w:val="32"/>
        </w:rPr>
        <w:t>（三）国际旅游博览会</w:t>
      </w:r>
    </w:p>
    <w:p w14:paraId="516F61AC">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应塞尔维亚大使馆邀请</w:t>
      </w:r>
      <w:r>
        <w:rPr>
          <w:rFonts w:hint="eastAsia" w:ascii="仿宋_GB2312" w:hAnsi="仿宋_GB2312" w:eastAsia="仿宋_GB2312" w:cs="仿宋_GB2312"/>
          <w:sz w:val="32"/>
          <w:szCs w:val="32"/>
        </w:rPr>
        <w:t>，按照北京市文旅局统一安排，为增强我区文化旅游国际影响力，扩大文化旅游国际宣传推广力度，我局参加了</w:t>
      </w:r>
      <w:r>
        <w:rPr>
          <w:rFonts w:ascii="仿宋_GB2312" w:hAnsi="仿宋_GB2312" w:eastAsia="仿宋_GB2312" w:cs="仿宋_GB2312"/>
          <w:sz w:val="32"/>
          <w:szCs w:val="32"/>
        </w:rPr>
        <w:t>第44届贝尔格莱德国际旅游博览会</w:t>
      </w:r>
      <w:r>
        <w:rPr>
          <w:rFonts w:hint="eastAsia" w:ascii="仿宋_GB2312" w:hAnsi="仿宋_GB2312" w:eastAsia="仿宋_GB2312" w:cs="仿宋_GB2312"/>
          <w:sz w:val="32"/>
          <w:szCs w:val="32"/>
        </w:rPr>
        <w:t>、</w:t>
      </w:r>
      <w:r>
        <w:rPr>
          <w:rFonts w:hint="eastAsia" w:ascii="仿宋" w:hAnsi="仿宋" w:eastAsia="仿宋"/>
          <w:sz w:val="32"/>
          <w:szCs w:val="32"/>
        </w:rPr>
        <w:t>第五届</w:t>
      </w:r>
      <w:r>
        <w:rPr>
          <w:rFonts w:ascii="仿宋" w:hAnsi="仿宋" w:eastAsia="仿宋"/>
          <w:sz w:val="32"/>
          <w:szCs w:val="32"/>
        </w:rPr>
        <w:t>大运河文化旅游博览会</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第十三届中国旅游产业博览会”和“2023海丝之路文化和旅游博览会”，协助市文旅局共同筹备中国展台，在展会现场采用视频、图片、地图、宣传册等多种形式，宣传展示我区文旅资源。配合市文旅局，协助宁波市文化广电旅游局在索非亚中国文化中心共同举办“运河明珠·魅力京甬”主题推介活动，现场发放相关宣传资料，与当地旅行商进行交流。协助市文旅局，联合宁波市文化广电旅游局，在雅典中国文化中心举办“运河明珠·魅力京甬”主题推介活动及“魅力北京”图片展。通过现场发放宣传手册、折页、地图、纪念品等宣传资料，宣传了我区重点文化旅游资源、重点建设项目。</w:t>
      </w:r>
    </w:p>
    <w:p w14:paraId="6C35656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该项目预算金额30万元，预算评审审定金额</w:t>
      </w:r>
      <w:r>
        <w:rPr>
          <w:rFonts w:hint="eastAsia" w:ascii="仿宋_GB2312" w:hAnsi="仿宋_GB2312" w:eastAsia="仿宋_GB2312" w:cs="仿宋_GB2312"/>
          <w:sz w:val="32"/>
          <w:szCs w:val="32"/>
        </w:rPr>
        <w:t>27.901</w:t>
      </w:r>
      <w:r>
        <w:rPr>
          <w:rFonts w:hint="eastAsia" w:ascii="仿宋_GB2312" w:hAnsi="仿宋" w:eastAsia="仿宋_GB2312" w:cs="仿宋"/>
          <w:sz w:val="32"/>
          <w:szCs w:val="32"/>
        </w:rPr>
        <w:t>万元，项目成交金额</w:t>
      </w:r>
      <w:r>
        <w:rPr>
          <w:rFonts w:hint="eastAsia" w:ascii="仿宋" w:hAnsi="仿宋" w:eastAsia="仿宋"/>
          <w:sz w:val="32"/>
          <w:szCs w:val="32"/>
        </w:rPr>
        <w:t>27.819</w:t>
      </w:r>
      <w:r>
        <w:rPr>
          <w:rFonts w:hint="eastAsia" w:ascii="仿宋_GB2312" w:hAnsi="仿宋" w:eastAsia="仿宋_GB2312" w:cs="仿宋"/>
          <w:sz w:val="32"/>
          <w:szCs w:val="32"/>
        </w:rPr>
        <w:t>万元，项目完成情况100%，支出情况100%。</w:t>
      </w:r>
    </w:p>
    <w:p w14:paraId="67AA1312">
      <w:pPr>
        <w:ind w:firstLine="640" w:firstLineChars="200"/>
        <w:rPr>
          <w:rFonts w:hint="eastAsia"/>
        </w:rPr>
      </w:pPr>
      <w:r>
        <w:rPr>
          <w:rFonts w:hint="eastAsia" w:ascii="仿宋_GB2312" w:hAnsi="宋体" w:eastAsia="仿宋_GB2312"/>
          <w:b/>
          <w:sz w:val="32"/>
          <w:szCs w:val="32"/>
        </w:rPr>
        <w:t>（四）旅游公共服务设施提升</w:t>
      </w:r>
    </w:p>
    <w:p w14:paraId="338C3708">
      <w:pPr>
        <w:pStyle w:val="4"/>
        <w:ind w:firstLine="420"/>
        <w:rPr>
          <w:rFonts w:hint="eastAsia" w:ascii="仿宋_GB2312" w:hAnsi="仿宋" w:eastAsia="仿宋_GB2312" w:cs="仿宋"/>
          <w:sz w:val="32"/>
          <w:szCs w:val="32"/>
        </w:rPr>
      </w:pPr>
      <w:r>
        <w:rPr>
          <w:rFonts w:hint="eastAsia"/>
        </w:rPr>
        <w:t xml:space="preserve">    </w:t>
      </w:r>
      <w:r>
        <w:rPr>
          <w:rFonts w:hint="eastAsia" w:ascii="仿宋_GB2312" w:hAnsi="仿宋" w:eastAsia="仿宋_GB2312" w:cs="仿宋"/>
          <w:sz w:val="32"/>
          <w:szCs w:val="32"/>
        </w:rPr>
        <w:t>市文旅局下发的《2023年旅游公共服务设施提升项目任务书》要求，需完成旅游厕所2座。经乡镇申报，北京市文化和旅游局审核，由北京市通州区台湖镇人民政府、北京市通州区西集镇人民政府作为2023年度公共服务设施改造项目主体，负责比选及项目实施工作，项目预算50万元。2023年，2家单位已按时完成了项目改造内容，并经北京市文化和旅游局实地验收通过。其中西集镇购置移动式环保厕所3座10厕位，项目金额25万元；台湖镇购置移动式环保厕所3座10厕位，项目金额24.951425万元。项目预算金额50万元，实际总资金49.951425万元，支出进度100%。</w:t>
      </w:r>
    </w:p>
    <w:p w14:paraId="605CE885">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（五）通武廊交流季活动</w:t>
      </w:r>
    </w:p>
    <w:p w14:paraId="07C55AB1">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2023年，我们继续立足京津冀协同发展大局，深入落实京津冀协同发展国家战略和通武廊旅游合作联盟框架协议，成功举办了2023年京津冀（通武廊）文化旅游交流季启动仪式、三地特色文旅游园会活动、“通武廊”三地文旅文化沙龙、“通武廊”文旅主题体验日等活动，此次交流季以“上新了，通武廊”为主题，一是推出了全新旅游线路，二是推出了全新旅游景区与民宿，三是与建行生活合作，推出了新的促消费活动，四是举办三地特色文旅游园活动和三地文旅沙龙，有效促进了三地文旅企业的交流和沟通，五是对廊坊、武清“只有红楼梦戏剧幻城”“李家大院民宿”“弗洛伦萨小镇”等旅游景点进行专题宣传，扩大三地文旅企业影响力。交流季活动得到了市区领导及三地文旅部门的高度重视，北京新闻、人民日报等多家媒体对开幕式和游园会进行了专题报道。</w:t>
      </w:r>
    </w:p>
    <w:p w14:paraId="6E5B3F23">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该项目预算金额90万元，预算评审审定金额</w:t>
      </w:r>
      <w:r>
        <w:rPr>
          <w:rFonts w:hint="eastAsia" w:ascii="仿宋_GB2312" w:hAnsi="仿宋_GB2312" w:eastAsia="仿宋_GB2312" w:cs="仿宋_GB2312"/>
          <w:sz w:val="32"/>
          <w:szCs w:val="32"/>
        </w:rPr>
        <w:t>88.538157</w:t>
      </w:r>
      <w:r>
        <w:rPr>
          <w:rFonts w:hint="eastAsia" w:ascii="仿宋_GB2312" w:hAnsi="仿宋" w:eastAsia="仿宋_GB2312" w:cs="仿宋"/>
          <w:sz w:val="32"/>
          <w:szCs w:val="32"/>
        </w:rPr>
        <w:t>万元，项目成交金额</w:t>
      </w:r>
      <w:r>
        <w:rPr>
          <w:rFonts w:hint="eastAsia" w:ascii="仿宋_GB2312" w:hAnsi="仿宋_GB2312" w:eastAsia="仿宋_GB2312" w:cs="仿宋_GB2312"/>
          <w:sz w:val="32"/>
          <w:szCs w:val="32"/>
        </w:rPr>
        <w:t>88.11</w:t>
      </w:r>
      <w:r>
        <w:rPr>
          <w:rFonts w:hint="eastAsia" w:ascii="仿宋_GB2312" w:hAnsi="仿宋" w:eastAsia="仿宋_GB2312" w:cs="仿宋"/>
          <w:sz w:val="32"/>
          <w:szCs w:val="32"/>
        </w:rPr>
        <w:t>万元，项目完成情况100%，支出情况100%。</w:t>
      </w:r>
    </w:p>
    <w:p w14:paraId="6295D7F3">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（六）乡村民宿集中村提升改造</w:t>
      </w:r>
    </w:p>
    <w:p w14:paraId="7752AB82">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为全面提升乡村民宿集中村的公共服务环境，为台湖镇唐大庄村建设标识牌16座；移动卫生间2座（14个厕位）。</w:t>
      </w:r>
    </w:p>
    <w:p w14:paraId="732B6C92">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该项目由台湖镇作为项目实施主体，项目预算金额80万元，预算评审审定金额76.455794万元，项目成交金额76.203389万元，项目完成情况100%，支出情况100%。</w:t>
      </w:r>
    </w:p>
    <w:p w14:paraId="1ABF5CA9">
      <w:pPr>
        <w:pStyle w:val="4"/>
        <w:ind w:firstLine="420"/>
        <w:rPr>
          <w:rFonts w:hint="eastAsia"/>
        </w:rPr>
      </w:pPr>
    </w:p>
    <w:p w14:paraId="691F554C">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（七）大运讲述人第三期</w:t>
      </w:r>
    </w:p>
    <w:p w14:paraId="6DD3EE9A">
      <w:pPr>
        <w:adjustRightInd w:val="0"/>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为</w:t>
      </w:r>
      <w:r>
        <w:rPr>
          <w:rFonts w:hint="eastAsia" w:ascii="仿宋" w:hAnsi="仿宋" w:eastAsia="仿宋" w:cs="仿宋"/>
          <w:sz w:val="32"/>
          <w:szCs w:val="32"/>
        </w:rPr>
        <w:t>打造大运河（通州）文化旅游景区5A级景区创建过程中的文化品牌，通过系列微纪录片的拍摄和“大运讲述人”的品牌发布，对景区历史文化进行深度挖掘和广泛传播。按照年初工作安排，2023年开展了“大运讲述人第三期”拍摄工作，</w:t>
      </w:r>
      <w:r>
        <w:rPr>
          <w:rFonts w:hint="eastAsia" w:ascii="仿宋_GB2312" w:hAnsi="仿宋" w:eastAsia="仿宋_GB2312" w:cs="仿宋"/>
          <w:sz w:val="32"/>
          <w:szCs w:val="32"/>
        </w:rPr>
        <w:t>邀请8位相关领域专家、学者从多角度、多维度讲述大运河的故事，传承历史，宣传大运河。</w:t>
      </w:r>
    </w:p>
    <w:p w14:paraId="4DC6CC8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该项目预算金额80万元，预算评审审定金额</w:t>
      </w:r>
      <w:r>
        <w:rPr>
          <w:rFonts w:hint="eastAsia" w:ascii="仿宋_GB2312" w:hAnsi="仿宋_GB2312" w:eastAsia="仿宋_GB2312" w:cs="仿宋_GB2312"/>
          <w:sz w:val="32"/>
          <w:szCs w:val="32"/>
        </w:rPr>
        <w:t>75.244</w:t>
      </w:r>
      <w:r>
        <w:rPr>
          <w:rFonts w:hint="eastAsia" w:ascii="仿宋_GB2312" w:hAnsi="仿宋" w:eastAsia="仿宋_GB2312" w:cs="仿宋"/>
          <w:sz w:val="32"/>
          <w:szCs w:val="32"/>
        </w:rPr>
        <w:t>万元，项目成交金额</w:t>
      </w:r>
      <w:r>
        <w:rPr>
          <w:rFonts w:hint="eastAsia" w:ascii="仿宋_GB2312" w:hAnsi="仿宋_GB2312" w:eastAsia="仿宋_GB2312" w:cs="仿宋_GB2312"/>
          <w:sz w:val="32"/>
          <w:szCs w:val="32"/>
        </w:rPr>
        <w:t>75.2</w:t>
      </w:r>
      <w:r>
        <w:rPr>
          <w:rFonts w:hint="eastAsia" w:ascii="仿宋_GB2312" w:hAnsi="仿宋" w:eastAsia="仿宋_GB2312" w:cs="仿宋"/>
          <w:sz w:val="32"/>
          <w:szCs w:val="32"/>
        </w:rPr>
        <w:t>万元，项目完成情况100%，支出情况100%。</w:t>
      </w:r>
    </w:p>
    <w:p w14:paraId="17280EBE">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（八）漷县牡丹园公共服务设施提升改造项目</w:t>
      </w:r>
    </w:p>
    <w:p w14:paraId="71FB848B">
      <w:pPr>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落实区委督查室《关于对区领导调研指示要求进行专项督查的通知》（通督字【2023】20号）文件精神，将运河牡丹园与周边景点相结合，持续完善配套设施，打造乡村振兴样板，我局支持其建设旅游公共服务设施，项目以漷县镇政府为实施主体。共购置移动卫生间13套；建设标识牌352套。</w:t>
      </w:r>
    </w:p>
    <w:p w14:paraId="6E900221">
      <w:pPr>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项目预算金额79万元，预算评审审定金额78.106023万元，项目成交金额77.921132万元，项目完成情况100%，支出情况：支了合同70%，54.544792万元。</w:t>
      </w:r>
    </w:p>
    <w:p w14:paraId="04B70088">
      <w:pPr>
        <w:spacing w:line="56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（九）大运河文化旅游景区线上文化导览项目</w:t>
      </w:r>
    </w:p>
    <w:p w14:paraId="531D9A2C">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运河文化旅游景区线上文化导览项目，借助智慧科技技术，通过深入挖掘大运河文化，展示多维立体的运河文化游线，为游客提供虚实结合的游客游览体验。项目游线版图共分为两大文化板块：历史内涵文化板块和生态科普文化板块，大运河东西两岸共分布48个特色景点，通过AR/语音等手段，为游客提供多维立体化文化运河游线场景展示场景，改变了游玩者的体验方式，提升了游玩者的游玩兴趣，更好宣传传播大运河文化内涵。</w:t>
      </w:r>
    </w:p>
    <w:p w14:paraId="3BD3C30D">
      <w:pPr>
        <w:pStyle w:val="4"/>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该项目由区园林绿化局大运河森林公园管理处作为项目实施主体，项目预算金额30万元，项目成交金额27.35542万元，项目完成情况100%，支出情况100%。</w:t>
      </w:r>
    </w:p>
    <w:p w14:paraId="50930DD9">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二、绩效评价工作开展情况</w:t>
      </w:r>
    </w:p>
    <w:p w14:paraId="35C71E6A">
      <w:pPr>
        <w:pStyle w:val="24"/>
        <w:numPr>
          <w:ilvl w:val="0"/>
          <w:numId w:val="15"/>
        </w:numPr>
        <w:spacing w:line="560" w:lineRule="exact"/>
        <w:ind w:firstLineChars="0"/>
        <w:outlineLvl w:val="0"/>
        <w:rPr>
          <w:rFonts w:hint="eastAsia" w:ascii="仿宋_GB2312" w:hAnsi="宋体" w:eastAsia="仿宋_GB2312"/>
          <w:sz w:val="32"/>
          <w:szCs w:val="32"/>
        </w:rPr>
      </w:pPr>
      <w:r>
        <w:rPr>
          <w:rFonts w:hint="eastAsia" w:ascii="楷体_GB2312" w:hAnsi="楷体" w:eastAsia="楷体_GB2312" w:cs="仿宋_GB2312"/>
          <w:sz w:val="32"/>
          <w:szCs w:val="32"/>
        </w:rPr>
        <w:t>资金投入情况分析</w:t>
      </w:r>
    </w:p>
    <w:p w14:paraId="16FC7045">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资金总计608万元，涉及9个项目。1.市内展会项目：项目预算金额80万元，预算评审审定金额79.682785万元，项目成交金额79.628903万元，项目完成情况100%，支出情况100%。2. 大运河文化旅游景区创建5A级景区宣传项目：项目预算金额80万元，</w:t>
      </w:r>
      <w:r>
        <w:rPr>
          <w:rFonts w:hint="eastAsia" w:ascii="仿宋_GB2312" w:hAnsi="仿宋_GB2312" w:eastAsia="仿宋_GB2312" w:cs="仿宋_GB2312"/>
          <w:sz w:val="32"/>
          <w:szCs w:val="32"/>
        </w:rPr>
        <w:t>预算评审审定金额为</w:t>
      </w:r>
      <w:r>
        <w:rPr>
          <w:rFonts w:ascii="仿宋_GB2312" w:hAnsi="仿宋_GB2312" w:eastAsia="仿宋_GB2312" w:cs="仿宋_GB2312"/>
          <w:sz w:val="32"/>
          <w:szCs w:val="32"/>
        </w:rPr>
        <w:t>79.2525</w:t>
      </w:r>
      <w:r>
        <w:rPr>
          <w:rFonts w:hint="eastAsia" w:ascii="仿宋_GB2312" w:hAnsi="仿宋_GB2312" w:eastAsia="仿宋_GB2312" w:cs="仿宋_GB2312"/>
          <w:sz w:val="32"/>
          <w:szCs w:val="32"/>
        </w:rPr>
        <w:t>万元，</w:t>
      </w:r>
      <w:r>
        <w:rPr>
          <w:rFonts w:hint="eastAsia" w:ascii="仿宋_GB2312" w:hAnsi="仿宋" w:eastAsia="仿宋_GB2312" w:cs="仿宋"/>
          <w:sz w:val="32"/>
          <w:szCs w:val="32"/>
        </w:rPr>
        <w:t>项目成交金额79.2万元，项目2023年未完成，支出情况70%（55.44万元）。3. 国际旅游博览会项目：项目预算金额30万元，预算评审审定金额27.901万元，项目成交金额27.819万元，项目完成情况100%，支出情况100%。4. 旅游公共服务设施提升项目：项目预算金额50万元，实际总资金49.951425万元，支出进度100%。5. 通武廊交流季活动：项目预算金额90万元，预算评审审定金额88.538157万元，项目成交金额88.11万元，项目完成情况100%，支出情况100%。6. 乡村民宿集中村提升改造项目：项目预算金额80万元，预算评审审定金额76.455794万元，项目成交金额76.203389万元，项目完成情况100%，支出情况100%。7. 大运讲述人第三期项目：项目预算金额80万元，预算评审审定金额75.244万元，项目成交金额75.2万元，项目完成情况100%，支出情况100%。8. 漷县牡丹园公共服务设施提升改造项目：项目预算金额79万元，预算评审审定金额78.106023万元，项目成交金额77.921132万元，项目完成情况100%，支出情况：支了合同70%，54.544792万元。9. 大运河文化旅游景区线上文化导览项目：项目预算金额30万元，项目成交金额27.35542万元，项目完成情况100%，支出情况100%。</w:t>
      </w:r>
    </w:p>
    <w:p w14:paraId="163B00FD">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9个项目中1项（大运河文化旅游景区创建5A级景区宣传项目）未在合同期限内完成，已经签订补充协议，拟定2024年6月底前完成，并支付剩余资金；1项（漷县牡丹园旅游公共服务设施提升改造项目）已经完成，待漷县镇政府做完结算评审后支付尾款和质保金。</w:t>
      </w:r>
    </w:p>
    <w:p w14:paraId="7984A8D4">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5E200704">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严格按照财务制度要求落实，符合财务制度及程序。</w:t>
      </w:r>
    </w:p>
    <w:p w14:paraId="487BE7E9">
      <w:pPr>
        <w:pStyle w:val="24"/>
        <w:numPr>
          <w:ilvl w:val="0"/>
          <w:numId w:val="15"/>
        </w:numPr>
        <w:spacing w:line="560" w:lineRule="exact"/>
        <w:ind w:firstLineChars="0"/>
        <w:outlineLvl w:val="0"/>
        <w:rPr>
          <w:rFonts w:hint="eastAsia" w:ascii="楷体_GB2312" w:hAnsi="楷体" w:eastAsia="楷体_GB2312" w:cs="仿宋_GB2312"/>
          <w:sz w:val="32"/>
          <w:szCs w:val="32"/>
        </w:rPr>
      </w:pPr>
      <w:r>
        <w:rPr>
          <w:rFonts w:hint="eastAsia" w:ascii="楷体_GB2312" w:hAnsi="楷体" w:eastAsia="楷体_GB2312" w:cs="仿宋_GB2312"/>
          <w:sz w:val="32"/>
          <w:szCs w:val="32"/>
        </w:rPr>
        <w:t>总体绩效目标完成情况分析</w:t>
      </w:r>
    </w:p>
    <w:p w14:paraId="3E025ADE">
      <w:pPr>
        <w:pStyle w:val="4"/>
        <w:ind w:firstLine="672" w:firstLineChars="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预算资金总额608万元，项目成交金额总计581.389269万元，项目支出金额总计534.252929万元，资金支出率91.9%。</w:t>
      </w:r>
    </w:p>
    <w:p w14:paraId="20CD2464">
      <w:pPr>
        <w:pStyle w:val="4"/>
        <w:ind w:firstLine="441" w:firstLineChars="21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所有项目都 严格履行项目全过程管理，事前绩效、预算评审、三方比选，合同签订项目验收等等均按照相关要求进行。</w:t>
      </w:r>
    </w:p>
    <w:p w14:paraId="4A2876A4">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（四）绩效指标完成情况分析</w:t>
      </w:r>
    </w:p>
    <w:p w14:paraId="7823DEE6">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2023年度9个项目，项目进度全部完成的为8个，项目支出全部完成的为7个。其中1个项目（漷县镇牡丹园旅游公共服务设施提升改造项目）完成了全部进度，但是由于没有做结算评审，所以未支出尾款和退还质保金；1个项目（大运河文化旅游景区创建5A级景区宣传项目）中“邀请中央美院副高级别以上艺术家前往景区写生”项目，因中央美院相关领导人事调动，原定艺术家无法调配，综合冬季天气寒冷等因素，“艺术家写生大运河”一项内容合同期限内无法完成，已签订补充协议，拟定于2024年</w:t>
      </w:r>
      <w:r>
        <w:rPr>
          <w:rFonts w:ascii="仿宋_GB2312" w:hAnsi="宋体" w:eastAsia="仿宋_GB2312"/>
          <w:sz w:val="32"/>
          <w:szCs w:val="32"/>
        </w:rPr>
        <w:t>6</w:t>
      </w:r>
      <w:r>
        <w:rPr>
          <w:rFonts w:hint="eastAsia" w:ascii="仿宋_GB2312" w:hAnsi="宋体" w:eastAsia="仿宋_GB2312"/>
          <w:sz w:val="32"/>
          <w:szCs w:val="32"/>
        </w:rPr>
        <w:t>月前完成该项目。</w:t>
      </w:r>
    </w:p>
    <w:p w14:paraId="0C1B50B5">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77F561E">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59F775FC">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08D04B86">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3C5028B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189C3DA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0CB467A4">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p>
    <w:p w14:paraId="2728D987">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1.大运河文化旅游景区创建5A级景区宣传项目中“邀请中央美院副高级别以上艺术家前往景区写生”项目，因中央美院相关领导人事调动，原定艺术家无法调配，综合冬季天气寒冷等因素，“艺术家写生大运河”一项内容合同期限内无法完成，拟定于2024年</w:t>
      </w:r>
      <w:r>
        <w:rPr>
          <w:rFonts w:ascii="仿宋_GB2312" w:hAnsi="宋体" w:eastAsia="仿宋_GB2312"/>
          <w:sz w:val="32"/>
          <w:szCs w:val="32"/>
        </w:rPr>
        <w:t>6</w:t>
      </w:r>
      <w:r>
        <w:rPr>
          <w:rFonts w:hint="eastAsia" w:ascii="仿宋_GB2312" w:hAnsi="宋体" w:eastAsia="仿宋_GB2312"/>
          <w:sz w:val="32"/>
          <w:szCs w:val="32"/>
        </w:rPr>
        <w:t>月前完成该项目。下一步对项目进行严格的全过程监管，避免意外情况再发生。</w:t>
      </w:r>
    </w:p>
    <w:p w14:paraId="172069B9">
      <w:pPr>
        <w:pStyle w:val="4"/>
        <w:ind w:firstLine="420"/>
      </w:pPr>
      <w:r>
        <w:rPr>
          <w:rFonts w:hint="eastAsia" w:ascii="仿宋_GB2312" w:hAnsi="仿宋_GB2312" w:eastAsia="仿宋_GB2312" w:cs="仿宋_GB2312"/>
          <w:sz w:val="32"/>
          <w:szCs w:val="32"/>
        </w:rPr>
        <w:t>2.</w:t>
      </w:r>
      <w:r>
        <w:rPr>
          <w:rFonts w:hint="eastAsia" w:ascii="仿宋_GB2312" w:hAnsi="宋体" w:eastAsia="仿宋_GB2312"/>
          <w:sz w:val="32"/>
          <w:szCs w:val="32"/>
        </w:rPr>
        <w:t xml:space="preserve"> </w:t>
      </w:r>
      <w:r>
        <w:rPr>
          <w:rFonts w:hint="eastAsia" w:ascii="宋体" w:hAnsi="宋体" w:cs="宋体"/>
          <w:sz w:val="32"/>
          <w:szCs w:val="32"/>
        </w:rPr>
        <w:t>漷</w:t>
      </w:r>
      <w:r>
        <w:rPr>
          <w:rFonts w:hint="eastAsia" w:ascii="仿宋_GB2312" w:hAnsi="仿宋_GB2312" w:eastAsia="仿宋_GB2312" w:cs="仿宋_GB2312"/>
          <w:sz w:val="32"/>
          <w:szCs w:val="32"/>
        </w:rPr>
        <w:t>县镇牡丹园</w:t>
      </w:r>
      <w:r>
        <w:rPr>
          <w:rFonts w:hint="eastAsia" w:ascii="仿宋_GB2312" w:hAnsi="宋体" w:eastAsia="仿宋_GB2312"/>
          <w:sz w:val="32"/>
          <w:szCs w:val="32"/>
        </w:rPr>
        <w:t>旅游公共服务设施提升改造项目完成了全部进度，但是由于没有做结算评审，所以未支出尾款和退还质保金。下一步对项目进度进行监管和督促，严格在规定期限完成。</w:t>
      </w:r>
    </w:p>
    <w:p w14:paraId="37CE71B8">
      <w:pPr>
        <w:spacing w:line="600" w:lineRule="exact"/>
        <w:ind w:firstLine="640" w:firstLineChars="200"/>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六、有关建议</w:t>
      </w:r>
      <w:r>
        <w:rPr>
          <w:rFonts w:hint="eastAsia" w:ascii="楷体_GB2312" w:hAnsi="楷体_GB2312" w:eastAsia="楷体_GB2312" w:cs="楷体_GB2312"/>
          <w:b/>
          <w:color w:val="auto"/>
          <w:kern w:val="0"/>
          <w:sz w:val="32"/>
          <w:szCs w:val="32"/>
          <w:lang w:eastAsia="zh-CN"/>
        </w:rPr>
        <w:t>：无</w:t>
      </w:r>
    </w:p>
    <w:p w14:paraId="45D028E0">
      <w:pPr>
        <w:spacing w:line="600" w:lineRule="exact"/>
        <w:ind w:firstLine="640" w:firstLineChars="200"/>
        <w:rPr>
          <w:rFonts w:hint="eastAsia" w:ascii="楷体_GB2312" w:hAnsi="楷体_GB2312" w:eastAsia="楷体_GB2312" w:cs="楷体_GB2312"/>
          <w:b/>
          <w:color w:val="auto"/>
          <w:kern w:val="0"/>
          <w:sz w:val="32"/>
          <w:szCs w:val="32"/>
          <w:lang w:eastAsia="zh-CN"/>
        </w:rPr>
      </w:pPr>
      <w:r>
        <w:rPr>
          <w:rFonts w:hint="eastAsia" w:ascii="楷体_GB2312" w:hAnsi="楷体_GB2312" w:eastAsia="楷体_GB2312" w:cs="楷体_GB2312"/>
          <w:b/>
          <w:color w:val="auto"/>
          <w:kern w:val="0"/>
          <w:sz w:val="32"/>
          <w:szCs w:val="32"/>
        </w:rPr>
        <w:t>七、其他需要说明的问题</w:t>
      </w:r>
      <w:r>
        <w:rPr>
          <w:rFonts w:hint="eastAsia" w:ascii="楷体_GB2312" w:hAnsi="楷体_GB2312" w:eastAsia="楷体_GB2312" w:cs="楷体_GB2312"/>
          <w:b/>
          <w:color w:val="auto"/>
          <w:kern w:val="0"/>
          <w:sz w:val="32"/>
          <w:szCs w:val="32"/>
          <w:lang w:eastAsia="zh-CN"/>
        </w:rPr>
        <w:t>：无</w:t>
      </w:r>
    </w:p>
    <w:p w14:paraId="54C1B186">
      <w:pPr>
        <w:pStyle w:val="4"/>
        <w:rPr>
          <w:rFonts w:hint="eastAsia" w:ascii="楷体_GB2312" w:hAnsi="楷体_GB2312" w:eastAsia="楷体_GB2312" w:cs="楷体_GB2312"/>
          <w:b/>
          <w:color w:val="auto"/>
          <w:kern w:val="0"/>
          <w:sz w:val="32"/>
          <w:szCs w:val="32"/>
          <w:lang w:eastAsia="zh-CN"/>
        </w:rPr>
      </w:pPr>
    </w:p>
    <w:p w14:paraId="7B5DEF13">
      <w:pPr>
        <w:rPr>
          <w:rFonts w:hint="eastAsia" w:ascii="楷体_GB2312" w:hAnsi="楷体_GB2312" w:eastAsia="楷体_GB2312" w:cs="楷体_GB2312"/>
          <w:b/>
          <w:color w:val="auto"/>
          <w:kern w:val="0"/>
          <w:sz w:val="32"/>
          <w:szCs w:val="32"/>
          <w:lang w:eastAsia="zh-CN"/>
        </w:rPr>
      </w:pPr>
    </w:p>
    <w:p w14:paraId="1D986D32">
      <w:pPr>
        <w:pStyle w:val="4"/>
        <w:rPr>
          <w:rFonts w:hint="eastAsia" w:ascii="楷体_GB2312" w:hAnsi="楷体_GB2312" w:eastAsia="楷体_GB2312" w:cs="楷体_GB2312"/>
          <w:b/>
          <w:color w:val="auto"/>
          <w:kern w:val="0"/>
          <w:sz w:val="32"/>
          <w:szCs w:val="32"/>
          <w:lang w:eastAsia="zh-CN"/>
        </w:rPr>
      </w:pPr>
    </w:p>
    <w:p w14:paraId="0D5CA774">
      <w:pPr>
        <w:rPr>
          <w:rFonts w:hint="eastAsia" w:ascii="楷体_GB2312" w:hAnsi="楷体_GB2312" w:eastAsia="楷体_GB2312" w:cs="楷体_GB2312"/>
          <w:b/>
          <w:color w:val="auto"/>
          <w:kern w:val="0"/>
          <w:sz w:val="32"/>
          <w:szCs w:val="32"/>
          <w:lang w:eastAsia="zh-CN"/>
        </w:rPr>
      </w:pPr>
    </w:p>
    <w:p w14:paraId="20C679EE">
      <w:pPr>
        <w:pStyle w:val="4"/>
        <w:rPr>
          <w:rFonts w:hint="eastAsia" w:ascii="楷体_GB2312" w:hAnsi="楷体_GB2312" w:eastAsia="楷体_GB2312" w:cs="楷体_GB2312"/>
          <w:b/>
          <w:color w:val="auto"/>
          <w:kern w:val="0"/>
          <w:sz w:val="32"/>
          <w:szCs w:val="32"/>
          <w:lang w:eastAsia="zh-CN"/>
        </w:rPr>
      </w:pPr>
    </w:p>
    <w:p w14:paraId="05D064C5">
      <w:pPr>
        <w:rPr>
          <w:rFonts w:hint="eastAsia" w:ascii="楷体_GB2312" w:hAnsi="楷体_GB2312" w:eastAsia="楷体_GB2312" w:cs="楷体_GB2312"/>
          <w:b/>
          <w:color w:val="auto"/>
          <w:kern w:val="0"/>
          <w:sz w:val="32"/>
          <w:szCs w:val="32"/>
          <w:lang w:eastAsia="zh-CN"/>
        </w:rPr>
      </w:pPr>
    </w:p>
    <w:p w14:paraId="3DB11D22">
      <w:pPr>
        <w:pStyle w:val="4"/>
        <w:rPr>
          <w:rFonts w:hint="eastAsia" w:ascii="楷体_GB2312" w:hAnsi="楷体_GB2312" w:eastAsia="楷体_GB2312" w:cs="楷体_GB2312"/>
          <w:b/>
          <w:color w:val="auto"/>
          <w:kern w:val="0"/>
          <w:sz w:val="32"/>
          <w:szCs w:val="32"/>
          <w:lang w:eastAsia="zh-CN"/>
        </w:rPr>
      </w:pPr>
    </w:p>
    <w:p w14:paraId="570DFE23">
      <w:pPr>
        <w:rPr>
          <w:rFonts w:hint="eastAsia" w:ascii="楷体_GB2312" w:hAnsi="楷体_GB2312" w:eastAsia="楷体_GB2312" w:cs="楷体_GB2312"/>
          <w:b/>
          <w:color w:val="auto"/>
          <w:kern w:val="0"/>
          <w:sz w:val="32"/>
          <w:szCs w:val="32"/>
          <w:lang w:eastAsia="zh-CN"/>
        </w:rPr>
      </w:pPr>
    </w:p>
    <w:p w14:paraId="30F03945">
      <w:pPr>
        <w:pStyle w:val="4"/>
        <w:rPr>
          <w:rFonts w:hint="eastAsia" w:ascii="楷体_GB2312" w:hAnsi="楷体_GB2312" w:eastAsia="楷体_GB2312" w:cs="楷体_GB2312"/>
          <w:b/>
          <w:color w:val="auto"/>
          <w:kern w:val="0"/>
          <w:sz w:val="32"/>
          <w:szCs w:val="32"/>
          <w:lang w:eastAsia="zh-CN"/>
        </w:rPr>
      </w:pPr>
    </w:p>
    <w:p w14:paraId="7AF941FE">
      <w:pPr>
        <w:rPr>
          <w:rFonts w:hint="eastAsia" w:ascii="楷体_GB2312" w:hAnsi="楷体_GB2312" w:eastAsia="楷体_GB2312" w:cs="楷体_GB2312"/>
          <w:b/>
          <w:color w:val="auto"/>
          <w:kern w:val="0"/>
          <w:sz w:val="32"/>
          <w:szCs w:val="32"/>
          <w:lang w:eastAsia="zh-CN"/>
        </w:rPr>
      </w:pPr>
    </w:p>
    <w:p w14:paraId="4B65659B">
      <w:pPr>
        <w:pStyle w:val="4"/>
        <w:rPr>
          <w:rFonts w:hint="eastAsia" w:ascii="楷体_GB2312" w:hAnsi="楷体_GB2312" w:eastAsia="楷体_GB2312" w:cs="楷体_GB2312"/>
          <w:b/>
          <w:color w:val="auto"/>
          <w:kern w:val="0"/>
          <w:sz w:val="32"/>
          <w:szCs w:val="32"/>
          <w:lang w:eastAsia="zh-CN"/>
        </w:rPr>
      </w:pPr>
    </w:p>
    <w:p w14:paraId="44E38873">
      <w:pPr>
        <w:rPr>
          <w:rFonts w:hint="eastAsia" w:ascii="楷体_GB2312" w:hAnsi="楷体_GB2312" w:eastAsia="楷体_GB2312" w:cs="楷体_GB2312"/>
          <w:b/>
          <w:color w:val="auto"/>
          <w:kern w:val="0"/>
          <w:sz w:val="32"/>
          <w:szCs w:val="32"/>
          <w:lang w:eastAsia="zh-CN"/>
        </w:rPr>
      </w:pPr>
    </w:p>
    <w:p w14:paraId="09D9826F">
      <w:pPr>
        <w:pStyle w:val="4"/>
        <w:rPr>
          <w:rFonts w:hint="eastAsia" w:ascii="楷体_GB2312" w:hAnsi="楷体_GB2312" w:eastAsia="楷体_GB2312" w:cs="楷体_GB2312"/>
          <w:b/>
          <w:color w:val="auto"/>
          <w:kern w:val="0"/>
          <w:sz w:val="32"/>
          <w:szCs w:val="32"/>
          <w:lang w:eastAsia="zh-CN"/>
        </w:rPr>
      </w:pPr>
    </w:p>
    <w:p w14:paraId="141F6F54">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北京市文物及历史文化名城保护资金</w:t>
      </w:r>
    </w:p>
    <w:p w14:paraId="7757B928">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项目支出绩效评价报告</w:t>
      </w:r>
    </w:p>
    <w:p w14:paraId="0914089A">
      <w:pPr>
        <w:jc w:val="center"/>
        <w:rPr>
          <w:rFonts w:ascii="仿宋_GB2312"/>
          <w:color w:val="auto"/>
          <w:szCs w:val="30"/>
        </w:rPr>
      </w:pPr>
    </w:p>
    <w:p w14:paraId="609E59A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6B95661C">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2023年，北京市文物及历史文化名城保护资金下达853万元，安排4项文物保护项目。分别为通州区垡头清真寺修缮工程、通州区万字会院安技防改造提升项目、通州区运河水系标识系统工程（2023）和通州区燃灯塔结构安全监测工程（2023）。</w:t>
      </w:r>
    </w:p>
    <w:p w14:paraId="6D6D8C6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1DC3DC92">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（一）资金投入情况分析</w:t>
      </w:r>
    </w:p>
    <w:p w14:paraId="4C94A237">
      <w:pPr>
        <w:ind w:firstLine="640" w:firstLineChars="200"/>
        <w:outlineLvl w:val="0"/>
        <w:rPr>
          <w:rFonts w:ascii="仿宋_GB2312" w:hAnsi="宋体" w:eastAsia="仿宋_GB2312"/>
          <w:sz w:val="32"/>
          <w:szCs w:val="32"/>
        </w:rPr>
      </w:pPr>
      <w:r>
        <w:rPr>
          <w:rFonts w:hint="eastAsia" w:ascii="仿宋_GB2312" w:hAnsi="宋体" w:eastAsia="仿宋_GB2312"/>
          <w:sz w:val="32"/>
          <w:szCs w:val="32"/>
        </w:rPr>
        <w:t>(1) 通州区垡头清真寺修缮工程</w:t>
      </w:r>
    </w:p>
    <w:p w14:paraId="4520D1EE">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该项目预算金额400万元，经评审审定金额为</w:t>
      </w:r>
      <w:r>
        <w:rPr>
          <w:rFonts w:ascii="仿宋_GB2312" w:hAnsi="宋体" w:eastAsia="仿宋_GB2312"/>
          <w:sz w:val="32"/>
          <w:szCs w:val="32"/>
        </w:rPr>
        <w:t>344.83</w:t>
      </w:r>
      <w:r>
        <w:rPr>
          <w:rFonts w:hint="eastAsia" w:ascii="仿宋_GB2312" w:hAnsi="宋体" w:eastAsia="仿宋_GB2312"/>
          <w:sz w:val="32"/>
          <w:szCs w:val="32"/>
        </w:rPr>
        <w:t>万元，项目实施周期为2023年至2024年。</w:t>
      </w:r>
    </w:p>
    <w:p w14:paraId="50E275B0">
      <w:pPr>
        <w:pStyle w:val="2"/>
        <w:rPr>
          <w:rFonts w:ascii="仿宋_GB2312" w:hAnsi="宋体" w:eastAsia="仿宋_GB2312"/>
          <w:sz w:val="32"/>
          <w:szCs w:val="32"/>
        </w:rPr>
      </w:pPr>
      <w:r>
        <w:rPr>
          <w:rFonts w:hint="eastAsia" w:ascii="仿宋_GB2312" w:hAnsi="宋体" w:eastAsia="仿宋_GB2312"/>
          <w:sz w:val="32"/>
          <w:szCs w:val="32"/>
        </w:rPr>
        <w:t>2023年7月完成采购流程，确定项目金额</w:t>
      </w:r>
      <w:r>
        <w:rPr>
          <w:rFonts w:ascii="仿宋_GB2312" w:hAnsi="宋体" w:eastAsia="仿宋_GB2312"/>
          <w:sz w:val="32"/>
          <w:szCs w:val="32"/>
        </w:rPr>
        <w:t>342</w:t>
      </w:r>
      <w:r>
        <w:rPr>
          <w:rFonts w:hint="eastAsia" w:ascii="仿宋_GB2312" w:hAnsi="宋体" w:eastAsia="仿宋_GB2312"/>
          <w:sz w:val="32"/>
          <w:szCs w:val="32"/>
        </w:rPr>
        <w:t>.30万元。2023年7月完成合同签订，目前已经拨付</w:t>
      </w:r>
      <w:r>
        <w:rPr>
          <w:rFonts w:ascii="仿宋_GB2312" w:hAnsi="宋体" w:eastAsia="仿宋_GB2312"/>
          <w:sz w:val="32"/>
          <w:szCs w:val="32"/>
        </w:rPr>
        <w:t>274.18</w:t>
      </w:r>
      <w:r>
        <w:rPr>
          <w:rFonts w:hint="eastAsia" w:ascii="仿宋_GB2312" w:hAnsi="宋体" w:eastAsia="仿宋_GB2312"/>
          <w:sz w:val="32"/>
          <w:szCs w:val="32"/>
        </w:rPr>
        <w:t>万元。</w:t>
      </w:r>
    </w:p>
    <w:p w14:paraId="6DFB3DC4">
      <w:pPr>
        <w:numPr>
          <w:ilvl w:val="0"/>
          <w:numId w:val="16"/>
        </w:numPr>
        <w:ind w:firstLine="640" w:firstLineChars="200"/>
        <w:rPr>
          <w:rFonts w:ascii="仿宋_GB2312" w:hAnsi="宋体" w:eastAsia="仿宋_GB2312"/>
          <w:sz w:val="32"/>
          <w:szCs w:val="32"/>
        </w:rPr>
      </w:pPr>
      <w:r>
        <w:rPr>
          <w:rFonts w:hint="eastAsia" w:ascii="仿宋_GB2312" w:hAnsi="宋体" w:eastAsia="仿宋_GB2312"/>
          <w:sz w:val="32"/>
          <w:szCs w:val="32"/>
        </w:rPr>
        <w:t>通州区万字会院安技防改造提升项目</w:t>
      </w:r>
    </w:p>
    <w:p w14:paraId="7CFF181F">
      <w:pPr>
        <w:spacing w:line="560" w:lineRule="exact"/>
        <w:ind w:firstLine="420" w:firstLineChars="200"/>
        <w:outlineLvl w:val="0"/>
        <w:rPr>
          <w:rFonts w:ascii="仿宋_GB2312" w:hAnsi="宋体" w:eastAsia="仿宋_GB2312"/>
          <w:sz w:val="32"/>
          <w:szCs w:val="32"/>
        </w:rPr>
      </w:pPr>
      <w:r>
        <w:rPr>
          <w:rFonts w:hint="eastAsia"/>
        </w:rPr>
        <w:t xml:space="preserve">    </w:t>
      </w:r>
      <w:r>
        <w:rPr>
          <w:rFonts w:hint="eastAsia" w:ascii="仿宋_GB2312" w:hAnsi="宋体" w:eastAsia="仿宋_GB2312"/>
          <w:sz w:val="32"/>
          <w:szCs w:val="32"/>
        </w:rPr>
        <w:t>该项目预算金额155万元，经评审审定金额为131.59万元，项目实施周期为2023年至2024年。2023年12月通过经信局项目评审，2024年1月5日完成预算评审工作，2024年1月29日完成采购流程，确定项目金额131.11万元。2024年2月完成合同签订，目前已经拨付38.18万元。</w:t>
      </w:r>
    </w:p>
    <w:p w14:paraId="73F2F029">
      <w:pPr>
        <w:pStyle w:val="2"/>
        <w:numPr>
          <w:ilvl w:val="0"/>
          <w:numId w:val="16"/>
        </w:numPr>
        <w:ind w:firstLine="640"/>
        <w:rPr>
          <w:rFonts w:ascii="仿宋_GB2312" w:hAnsi="宋体" w:eastAsia="仿宋_GB2312"/>
          <w:sz w:val="32"/>
          <w:szCs w:val="32"/>
        </w:rPr>
      </w:pPr>
      <w:r>
        <w:rPr>
          <w:rFonts w:hint="eastAsia" w:ascii="仿宋_GB2312" w:hAnsi="宋体" w:eastAsia="仿宋_GB2312"/>
          <w:sz w:val="32"/>
          <w:szCs w:val="32"/>
        </w:rPr>
        <w:t>通州区运河水系标识系统工程（2023）</w:t>
      </w:r>
    </w:p>
    <w:p w14:paraId="6637A9A3">
      <w:pPr>
        <w:pStyle w:val="2"/>
        <w:ind w:firstLine="960" w:firstLineChars="300"/>
        <w:rPr>
          <w:rFonts w:ascii="仿宋_GB2312" w:hAnsi="宋体" w:eastAsia="仿宋_GB2312"/>
          <w:sz w:val="32"/>
          <w:szCs w:val="32"/>
        </w:rPr>
      </w:pPr>
      <w:r>
        <w:rPr>
          <w:rFonts w:hint="eastAsia" w:ascii="仿宋_GB2312" w:hAnsi="宋体" w:eastAsia="仿宋_GB2312"/>
          <w:sz w:val="32"/>
          <w:szCs w:val="32"/>
        </w:rPr>
        <w:t>该项目预算金额272万元，经评审审定金额为</w:t>
      </w:r>
      <w:r>
        <w:rPr>
          <w:rFonts w:ascii="仿宋_GB2312" w:hAnsi="宋体" w:eastAsia="仿宋_GB2312"/>
          <w:sz w:val="32"/>
          <w:szCs w:val="32"/>
        </w:rPr>
        <w:t>214.2</w:t>
      </w:r>
      <w:r>
        <w:rPr>
          <w:rFonts w:hint="eastAsia" w:ascii="仿宋_GB2312" w:hAnsi="宋体" w:eastAsia="仿宋_GB2312"/>
          <w:sz w:val="32"/>
          <w:szCs w:val="32"/>
        </w:rPr>
        <w:t>5万元，项目实施周期为2023年至2024年。2023年11月完成采购流程，确定项目金额214.14万元。2023年11月完成合同签订，目前已经拨付188.9万元。</w:t>
      </w:r>
    </w:p>
    <w:p w14:paraId="1B89C160">
      <w:pPr>
        <w:pStyle w:val="2"/>
        <w:numPr>
          <w:ilvl w:val="0"/>
          <w:numId w:val="16"/>
        </w:numPr>
        <w:ind w:firstLine="640"/>
        <w:rPr>
          <w:rFonts w:ascii="仿宋_GB2312" w:hAnsi="宋体" w:eastAsia="仿宋_GB2312"/>
          <w:sz w:val="32"/>
          <w:szCs w:val="32"/>
        </w:rPr>
      </w:pPr>
      <w:r>
        <w:rPr>
          <w:rFonts w:hint="eastAsia" w:ascii="仿宋_GB2312" w:hAnsi="宋体" w:eastAsia="仿宋_GB2312"/>
          <w:sz w:val="32"/>
          <w:szCs w:val="32"/>
        </w:rPr>
        <w:t>通州区燃灯塔结构安全监测工程（2023）</w:t>
      </w:r>
    </w:p>
    <w:p w14:paraId="1AE01E95">
      <w:pPr>
        <w:ind w:firstLine="960" w:firstLineChars="300"/>
        <w:rPr>
          <w:rFonts w:hint="eastAsia" w:ascii="仿宋_GB2312" w:hAnsi="宋体" w:eastAsia="仿宋_GB2312"/>
          <w:sz w:val="32"/>
          <w:szCs w:val="32"/>
        </w:rPr>
      </w:pPr>
      <w:r>
        <w:rPr>
          <w:rFonts w:hint="eastAsia" w:ascii="仿宋_GB2312" w:hAnsi="宋体" w:eastAsia="仿宋_GB2312"/>
          <w:sz w:val="32"/>
          <w:szCs w:val="32"/>
        </w:rPr>
        <w:t>2017年11月，签订金额为318.786万元的合同，按照合同约定，十年内每年支付合同款的5%的监测费，2023年11月申请该项目年度资金并支付15.9393万元。</w:t>
      </w:r>
    </w:p>
    <w:p w14:paraId="43D6D8D7">
      <w:pPr>
        <w:pStyle w:val="24"/>
        <w:ind w:left="420" w:firstLine="0" w:firstLineChars="0"/>
        <w:rPr>
          <w:rFonts w:hint="eastAsia"/>
        </w:rPr>
      </w:pPr>
    </w:p>
    <w:p w14:paraId="33ED6AE2">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2A7001E8">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（三）总体绩效目标完成情况分析</w:t>
      </w:r>
    </w:p>
    <w:p w14:paraId="4A8A602B">
      <w:pPr>
        <w:ind w:firstLine="640" w:firstLineChars="200"/>
        <w:outlineLvl w:val="0"/>
        <w:rPr>
          <w:rFonts w:ascii="仿宋_GB2312" w:hAnsi="宋体" w:eastAsia="仿宋_GB2312"/>
          <w:sz w:val="32"/>
          <w:szCs w:val="32"/>
        </w:rPr>
      </w:pPr>
      <w:r>
        <w:rPr>
          <w:rFonts w:hint="eastAsia" w:ascii="仿宋_GB2312" w:hAnsi="宋体" w:eastAsia="仿宋_GB2312"/>
          <w:sz w:val="32"/>
          <w:szCs w:val="32"/>
        </w:rPr>
        <w:t>(1) 通州区垡头清真寺修缮工程</w:t>
      </w:r>
    </w:p>
    <w:p w14:paraId="37332002">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2023年已经按照总体目标完成，通州区垡头清真寺修缮工程主体完工。</w:t>
      </w:r>
    </w:p>
    <w:p w14:paraId="7AA24F1C">
      <w:pPr>
        <w:ind w:firstLine="640" w:firstLineChars="200"/>
        <w:rPr>
          <w:rFonts w:ascii="仿宋_GB2312" w:hAnsi="宋体" w:eastAsia="仿宋_GB2312"/>
          <w:sz w:val="32"/>
          <w:szCs w:val="32"/>
        </w:rPr>
      </w:pPr>
      <w:r>
        <w:rPr>
          <w:rFonts w:hint="eastAsia" w:ascii="仿宋_GB2312" w:hAnsi="宋体" w:eastAsia="仿宋_GB2312"/>
          <w:sz w:val="32"/>
          <w:szCs w:val="32"/>
        </w:rPr>
        <w:t>（2）通州区万字会院安技防改造提升项目</w:t>
      </w:r>
    </w:p>
    <w:p w14:paraId="4CE8E51A">
      <w:pPr>
        <w:pStyle w:val="2"/>
        <w:rPr>
          <w:rFonts w:ascii="仿宋_GB2312" w:hAnsi="宋体" w:eastAsia="仿宋_GB2312"/>
          <w:sz w:val="32"/>
          <w:szCs w:val="32"/>
        </w:rPr>
      </w:pPr>
      <w:r>
        <w:rPr>
          <w:rFonts w:hint="eastAsia"/>
        </w:rPr>
        <w:t xml:space="preserve">    </w:t>
      </w:r>
      <w:r>
        <w:rPr>
          <w:rFonts w:hint="eastAsia" w:ascii="仿宋_GB2312" w:hAnsi="宋体" w:eastAsia="仿宋_GB2312"/>
          <w:sz w:val="32"/>
          <w:szCs w:val="32"/>
        </w:rPr>
        <w:t xml:space="preserve">  2023年按总体目标应开始实施，但经信局评审过程中时间较长，专家评审过程时间、评审结果不可预估，导致2023年12月29日才取得经信局通过评审的回函，故项目开展延缓。</w:t>
      </w:r>
    </w:p>
    <w:p w14:paraId="14A497CD">
      <w:pPr>
        <w:pStyle w:val="2"/>
        <w:numPr>
          <w:ilvl w:val="0"/>
          <w:numId w:val="17"/>
        </w:numPr>
        <w:rPr>
          <w:rFonts w:ascii="仿宋_GB2312" w:hAnsi="宋体" w:eastAsia="仿宋_GB2312"/>
          <w:sz w:val="32"/>
          <w:szCs w:val="32"/>
        </w:rPr>
      </w:pPr>
      <w:r>
        <w:rPr>
          <w:rFonts w:hint="eastAsia" w:ascii="仿宋_GB2312" w:hAnsi="宋体" w:eastAsia="仿宋_GB2312"/>
          <w:sz w:val="32"/>
          <w:szCs w:val="32"/>
        </w:rPr>
        <w:t>通州区运河水系标识系统工程（2023）</w:t>
      </w:r>
    </w:p>
    <w:p w14:paraId="3EB7BCEF">
      <w:pPr>
        <w:ind w:firstLine="640" w:firstLineChars="200"/>
        <w:rPr>
          <w:rFonts w:ascii="仿宋_GB2312" w:hAnsi="宋体" w:eastAsia="仿宋_GB2312"/>
          <w:sz w:val="32"/>
          <w:szCs w:val="32"/>
        </w:rPr>
      </w:pPr>
      <w:r>
        <w:rPr>
          <w:rFonts w:hint="eastAsia" w:ascii="仿宋_GB2312" w:hAnsi="宋体" w:eastAsia="仿宋_GB2312"/>
          <w:sz w:val="32"/>
          <w:szCs w:val="32"/>
        </w:rPr>
        <w:t>2023年已经按照总体目标完成，标识碑制作全部完成。</w:t>
      </w:r>
    </w:p>
    <w:p w14:paraId="6BA4A918">
      <w:pPr>
        <w:pStyle w:val="2"/>
        <w:numPr>
          <w:ilvl w:val="0"/>
          <w:numId w:val="17"/>
        </w:numPr>
        <w:rPr>
          <w:rFonts w:ascii="仿宋_GB2312" w:hAnsi="宋体" w:eastAsia="仿宋_GB2312"/>
          <w:sz w:val="32"/>
          <w:szCs w:val="32"/>
        </w:rPr>
      </w:pPr>
      <w:r>
        <w:rPr>
          <w:rFonts w:hint="eastAsia" w:ascii="仿宋_GB2312" w:hAnsi="宋体" w:eastAsia="仿宋_GB2312"/>
          <w:sz w:val="32"/>
          <w:szCs w:val="32"/>
        </w:rPr>
        <w:t>通州区燃灯塔结构安全监测工程（2023）</w:t>
      </w:r>
    </w:p>
    <w:p w14:paraId="305E9702">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每年通过周边地表沉降监测、塔身结构沉降监测、塔身结构水平位移监测、塔身结构倾斜监测、地下水位监测和三维激光扫描监测等方式，对燃灯塔进行全面、科学的监测。通过先进的科学技术，实时掌握燃灯塔的姿态等信息，切实保护好燃灯塔这一体现着通州悠久历史的文物古建。</w:t>
      </w:r>
    </w:p>
    <w:p w14:paraId="416D2923">
      <w:pPr>
        <w:numPr>
          <w:ilvl w:val="0"/>
          <w:numId w:val="18"/>
        </w:num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绩效指标完成情况分析</w:t>
      </w:r>
    </w:p>
    <w:p w14:paraId="6EEA4734">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（一）通州区垡头清真寺修缮工程</w:t>
      </w:r>
    </w:p>
    <w:p w14:paraId="01E1C1B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5ACA48F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60FFA8B1">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通州区垡头清真寺修缮工程数量指标为工程主体完工，2023年已经主体完工。</w:t>
      </w:r>
    </w:p>
    <w:p w14:paraId="287AF06F">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77CF3FA5">
      <w:pPr>
        <w:pStyle w:val="2"/>
        <w:ind w:firstLine="640" w:firstLineChars="200"/>
      </w:pPr>
      <w:r>
        <w:rPr>
          <w:rFonts w:hint="eastAsia" w:ascii="仿宋_GB2312" w:hAnsi="宋体" w:eastAsia="仿宋_GB2312"/>
          <w:sz w:val="32"/>
          <w:szCs w:val="32"/>
        </w:rPr>
        <w:t>通州区垡头清真寺修缮工程质量指标为确保通州区垡头清真寺修缮工程整体质量，达到该指标。</w:t>
      </w:r>
    </w:p>
    <w:p w14:paraId="6975E152">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204FC338">
      <w:pPr>
        <w:pStyle w:val="2"/>
        <w:ind w:firstLine="640" w:firstLineChars="200"/>
      </w:pPr>
      <w:r>
        <w:rPr>
          <w:rFonts w:hint="eastAsia" w:ascii="仿宋_GB2312" w:hAnsi="宋体" w:eastAsia="仿宋_GB2312"/>
          <w:sz w:val="32"/>
          <w:szCs w:val="32"/>
        </w:rPr>
        <w:t>通州区垡头清真寺修缮工程时效指标为，2023年主体完工，2023年已经主体完工。</w:t>
      </w:r>
    </w:p>
    <w:p w14:paraId="24FC7C6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4E6A5D24">
      <w:pPr>
        <w:pStyle w:val="2"/>
        <w:ind w:firstLine="640" w:firstLineChars="200"/>
      </w:pPr>
      <w:r>
        <w:rPr>
          <w:rFonts w:hint="eastAsia" w:ascii="仿宋_GB2312" w:hAnsi="宋体" w:eastAsia="仿宋_GB2312"/>
          <w:sz w:val="32"/>
          <w:szCs w:val="32"/>
        </w:rPr>
        <w:t>通州区垡头清真寺修缮工程成本指标为，总成本控制在400万元内，审定金额为344.83万元，达到该指标。</w:t>
      </w:r>
    </w:p>
    <w:p w14:paraId="4C34633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75B0D69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5934C776">
      <w:pPr>
        <w:pStyle w:val="2"/>
        <w:ind w:firstLine="640" w:firstLineChars="200"/>
      </w:pPr>
      <w:r>
        <w:rPr>
          <w:rFonts w:hint="eastAsia" w:ascii="仿宋_GB2312" w:hAnsi="宋体" w:eastAsia="仿宋_GB2312"/>
          <w:sz w:val="32"/>
          <w:szCs w:val="32"/>
        </w:rPr>
        <w:t>通州区垡头清真寺修缮工程无经济效益。</w:t>
      </w:r>
    </w:p>
    <w:p w14:paraId="4AD180B4">
      <w:pPr>
        <w:spacing w:line="360" w:lineRule="auto"/>
        <w:ind w:firstLine="640" w:firstLineChars="200"/>
        <w:outlineLvl w:val="0"/>
        <w:rPr>
          <w:rFonts w:ascii="仿宋_GB2312" w:hAnsi="宋体" w:eastAsia="仿宋_GB2312"/>
          <w:sz w:val="32"/>
          <w:szCs w:val="32"/>
        </w:rPr>
      </w:pPr>
      <w:bookmarkStart w:id="0" w:name="_Hlk134285455"/>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w:t>
      </w:r>
      <w:bookmarkEnd w:id="0"/>
      <w:r>
        <w:rPr>
          <w:rFonts w:hint="eastAsia" w:ascii="仿宋_GB2312" w:hAnsi="宋体" w:eastAsia="仿宋_GB2312"/>
          <w:sz w:val="32"/>
          <w:szCs w:val="32"/>
        </w:rPr>
        <w:t>社会效益</w:t>
      </w:r>
    </w:p>
    <w:p w14:paraId="0F808A34">
      <w:pPr>
        <w:pStyle w:val="2"/>
        <w:ind w:firstLine="640" w:firstLineChars="200"/>
      </w:pPr>
      <w:r>
        <w:rPr>
          <w:rFonts w:hint="eastAsia" w:ascii="仿宋_GB2312" w:hAnsi="宋体" w:eastAsia="仿宋_GB2312"/>
          <w:sz w:val="32"/>
          <w:szCs w:val="32"/>
        </w:rPr>
        <w:t>通州区垡头清真寺修缮工程社会效益为保护传统历史文化，达到该指标，保护了垡头传统历史文化。</w:t>
      </w:r>
    </w:p>
    <w:p w14:paraId="404CD75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4A5A3082">
      <w:pPr>
        <w:pStyle w:val="2"/>
        <w:ind w:firstLine="640" w:firstLineChars="200"/>
      </w:pPr>
      <w:r>
        <w:rPr>
          <w:rFonts w:hint="eastAsia" w:ascii="仿宋_GB2312" w:hAnsi="宋体" w:eastAsia="仿宋_GB2312"/>
          <w:sz w:val="32"/>
          <w:szCs w:val="32"/>
        </w:rPr>
        <w:t>通州区垡头清真寺修缮工程无生态效益。</w:t>
      </w:r>
    </w:p>
    <w:p w14:paraId="064EE58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6F2086A5">
      <w:pPr>
        <w:pStyle w:val="2"/>
        <w:ind w:firstLine="640" w:firstLineChars="200"/>
      </w:pPr>
      <w:r>
        <w:rPr>
          <w:rFonts w:hint="eastAsia" w:ascii="仿宋_GB2312" w:hAnsi="宋体" w:eastAsia="仿宋_GB2312"/>
          <w:sz w:val="32"/>
          <w:szCs w:val="32"/>
        </w:rPr>
        <w:t>通州区垡头清真寺修缮工程可持续影响指标为，历史文化保护，垡头清真寺的历史文化已得到保护。</w:t>
      </w:r>
    </w:p>
    <w:p w14:paraId="3BAE575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18E0D279">
      <w:pPr>
        <w:pStyle w:val="2"/>
        <w:ind w:firstLine="640" w:firstLineChars="200"/>
      </w:pPr>
      <w:r>
        <w:rPr>
          <w:rFonts w:hint="eastAsia" w:ascii="仿宋_GB2312" w:hAnsi="宋体" w:eastAsia="仿宋_GB2312"/>
          <w:sz w:val="32"/>
          <w:szCs w:val="32"/>
        </w:rPr>
        <w:t>通州区垡头清真寺修缮工程满意度指标为</w:t>
      </w:r>
    </w:p>
    <w:p w14:paraId="4969581D">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（二）通州区万字会院安技防改造提升项目</w:t>
      </w:r>
    </w:p>
    <w:p w14:paraId="33952EB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0D81ABF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3B836E3A">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通州区万字会院安技防改造提升项目，万字会院内按设计方案执行，2023年通过经信局专家评审，未实施。</w:t>
      </w:r>
    </w:p>
    <w:p w14:paraId="4AC6314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39687AFD">
      <w:pPr>
        <w:pStyle w:val="2"/>
        <w:ind w:firstLine="640" w:firstLineChars="200"/>
      </w:pPr>
      <w:r>
        <w:rPr>
          <w:rFonts w:hint="eastAsia" w:ascii="仿宋_GB2312" w:hAnsi="宋体" w:eastAsia="仿宋_GB2312"/>
          <w:sz w:val="32"/>
          <w:szCs w:val="32"/>
        </w:rPr>
        <w:t>通州区万字会院安技防改造提升项目，通过四方验收，未施工。</w:t>
      </w:r>
    </w:p>
    <w:p w14:paraId="3489D98D">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73EE57CF">
      <w:pPr>
        <w:pStyle w:val="2"/>
        <w:ind w:firstLine="640" w:firstLineChars="200"/>
      </w:pPr>
      <w:r>
        <w:rPr>
          <w:rFonts w:hint="eastAsia" w:ascii="仿宋_GB2312" w:hAnsi="宋体" w:eastAsia="仿宋_GB2312"/>
          <w:sz w:val="32"/>
          <w:szCs w:val="32"/>
        </w:rPr>
        <w:t>通州区万字会院安技防改造提升项目，2024年12月底前完成并交付使用，2024月3月28日开始施工。</w:t>
      </w:r>
    </w:p>
    <w:p w14:paraId="195ABC1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41881142">
      <w:pPr>
        <w:pStyle w:val="2"/>
        <w:ind w:firstLine="640" w:firstLineChars="200"/>
      </w:pPr>
      <w:r>
        <w:rPr>
          <w:rFonts w:hint="eastAsia" w:ascii="仿宋_GB2312" w:hAnsi="宋体" w:eastAsia="仿宋_GB2312"/>
          <w:sz w:val="32"/>
          <w:szCs w:val="32"/>
        </w:rPr>
        <w:t>通州区万字会院安技防改造提升项目总成本控制在155万元内，审定金额为131.11万元，达到该指标。</w:t>
      </w:r>
    </w:p>
    <w:p w14:paraId="0BD5203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035F9FF9">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6C18A909">
      <w:pPr>
        <w:pStyle w:val="2"/>
        <w:ind w:firstLine="640" w:firstLineChars="200"/>
      </w:pPr>
      <w:r>
        <w:rPr>
          <w:rFonts w:hint="eastAsia" w:ascii="仿宋_GB2312" w:hAnsi="宋体" w:eastAsia="仿宋_GB2312"/>
          <w:sz w:val="32"/>
          <w:szCs w:val="32"/>
        </w:rPr>
        <w:t>通州区万字会院安技防改造提升项目，解决电子设备老旧问题，加强园区内的财产安全管理。</w:t>
      </w:r>
    </w:p>
    <w:p w14:paraId="351F3F0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2CD98035">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通州区万字会院安技防改造提升项目，更好地服务观众参观需求。</w:t>
      </w:r>
    </w:p>
    <w:p w14:paraId="2A99689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3F542F3A">
      <w:pPr>
        <w:pStyle w:val="2"/>
        <w:ind w:firstLine="640" w:firstLineChars="200"/>
      </w:pPr>
      <w:r>
        <w:rPr>
          <w:rFonts w:hint="eastAsia" w:ascii="仿宋_GB2312" w:hAnsi="宋体" w:eastAsia="仿宋_GB2312"/>
          <w:sz w:val="32"/>
          <w:szCs w:val="32"/>
        </w:rPr>
        <w:t>通州区万字会院安技防改造提升项目坚持“最小干预”与“不改变文物原状”的基本原则， 妥善处理文物资源的保护和利用</w:t>
      </w:r>
    </w:p>
    <w:p w14:paraId="3536780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4613C2D6">
      <w:pPr>
        <w:pStyle w:val="2"/>
        <w:ind w:firstLine="640" w:firstLineChars="200"/>
      </w:pPr>
      <w:r>
        <w:rPr>
          <w:rFonts w:hint="eastAsia" w:ascii="仿宋_GB2312" w:hAnsi="宋体" w:eastAsia="仿宋_GB2312"/>
          <w:sz w:val="32"/>
          <w:szCs w:val="32"/>
        </w:rPr>
        <w:t>保护和利用相结合，满足文博系统安全防范和服务观众参观需求</w:t>
      </w:r>
    </w:p>
    <w:p w14:paraId="1BD3657F">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6FA1BFCA">
      <w:pPr>
        <w:pStyle w:val="2"/>
        <w:ind w:firstLine="640" w:firstLineChars="200"/>
        <w:rPr>
          <w:rFonts w:ascii="仿宋_GB2312" w:hAnsi="宋体" w:eastAsia="仿宋_GB2312"/>
          <w:sz w:val="32"/>
          <w:szCs w:val="32"/>
        </w:rPr>
      </w:pPr>
      <w:r>
        <w:rPr>
          <w:rFonts w:hint="eastAsia" w:ascii="仿宋_GB2312" w:hAnsi="宋体" w:eastAsia="仿宋_GB2312"/>
          <w:sz w:val="32"/>
          <w:szCs w:val="32"/>
        </w:rPr>
        <w:t>通州区万字会院安技防改造提升项目满意度指标为95%以上。</w:t>
      </w:r>
    </w:p>
    <w:p w14:paraId="46C73506">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（三）通州区运河水系标识系统工程（2023）</w:t>
      </w:r>
    </w:p>
    <w:p w14:paraId="77B699C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39D01D2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287653FE">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通州区运河水系标识系统工程原指标为完成30处点位标识设立。2023年实地踏勘后，最终确定点位24处。</w:t>
      </w:r>
    </w:p>
    <w:p w14:paraId="5F79693D">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28ED4331">
      <w:pPr>
        <w:pStyle w:val="2"/>
        <w:ind w:firstLine="640" w:firstLineChars="200"/>
      </w:pPr>
      <w:r>
        <w:rPr>
          <w:rFonts w:hint="eastAsia" w:ascii="仿宋_GB2312" w:hAnsi="宋体" w:eastAsia="仿宋_GB2312"/>
          <w:sz w:val="32"/>
          <w:szCs w:val="32"/>
        </w:rPr>
        <w:t>通州区运河水系标识系统工程验收。2023年完成标识碑制作，未验收。</w:t>
      </w:r>
    </w:p>
    <w:p w14:paraId="3A728EA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0CE623D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通州区运河水系标识系统工程执行周期2023年1月-2024年12月。按指标执行。</w:t>
      </w:r>
    </w:p>
    <w:p w14:paraId="2FD0EF6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2518EB67">
      <w:pPr>
        <w:pStyle w:val="2"/>
        <w:ind w:firstLine="640" w:firstLineChars="200"/>
      </w:pPr>
      <w:r>
        <w:rPr>
          <w:rFonts w:hint="eastAsia" w:ascii="仿宋_GB2312" w:hAnsi="宋体" w:eastAsia="仿宋_GB2312"/>
          <w:sz w:val="32"/>
          <w:szCs w:val="32"/>
        </w:rPr>
        <w:t>通州区运河水系标识系统工程总成本控制在272万元内，审定金额为214.25万元，达到该指标。</w:t>
      </w:r>
    </w:p>
    <w:p w14:paraId="0B15415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1773F905">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5825F3F4">
      <w:pPr>
        <w:pStyle w:val="2"/>
        <w:ind w:firstLine="640" w:firstLineChars="200"/>
      </w:pPr>
      <w:r>
        <w:rPr>
          <w:rFonts w:hint="eastAsia" w:ascii="仿宋_GB2312" w:hAnsi="宋体" w:eastAsia="仿宋_GB2312"/>
          <w:sz w:val="32"/>
          <w:szCs w:val="32"/>
        </w:rPr>
        <w:t>通州区运河水系标识系统工程的完成带动文化旅游业发展，推进周边经济。</w:t>
      </w:r>
    </w:p>
    <w:p w14:paraId="74B9069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37D60E8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通州区运河水系标识系统工程的完成将进一步展现出运河文化。</w:t>
      </w:r>
    </w:p>
    <w:p w14:paraId="31907D4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4B3EC30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通州区运河水系标识系统工程的完成将改善周边环境。</w:t>
      </w:r>
    </w:p>
    <w:p w14:paraId="6373B3C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0E9CF528">
      <w:pPr>
        <w:pStyle w:val="2"/>
        <w:ind w:firstLine="640" w:firstLineChars="200"/>
      </w:pPr>
      <w:r>
        <w:rPr>
          <w:rFonts w:hint="eastAsia" w:ascii="仿宋_GB2312" w:hAnsi="宋体" w:eastAsia="仿宋_GB2312"/>
          <w:sz w:val="32"/>
          <w:szCs w:val="32"/>
        </w:rPr>
        <w:t>通州区运河水系标识系统工程的完成进一步建好人文生态，升级城市品质。</w:t>
      </w:r>
    </w:p>
    <w:p w14:paraId="67EDB94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5E642D55">
      <w:pPr>
        <w:pStyle w:val="2"/>
        <w:ind w:firstLine="640" w:firstLineChars="200"/>
        <w:rPr>
          <w:rFonts w:eastAsia="仿宋_GB2312"/>
        </w:rPr>
      </w:pPr>
      <w:r>
        <w:rPr>
          <w:rFonts w:hint="eastAsia" w:ascii="仿宋_GB2312" w:hAnsi="宋体" w:eastAsia="仿宋_GB2312"/>
          <w:sz w:val="32"/>
          <w:szCs w:val="32"/>
        </w:rPr>
        <w:t>通州区运河水系标识系统工程观众满意度指标为95%以上。</w:t>
      </w:r>
    </w:p>
    <w:p w14:paraId="36DA9AC8">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（四）通州区燃灯塔结构安全监测工程（2023）</w:t>
      </w:r>
    </w:p>
    <w:p w14:paraId="5B7F159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6A14801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373ED10D">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通州区燃灯塔结构安全监测工程每月提供检测报告数据。及时、准确。</w:t>
      </w:r>
    </w:p>
    <w:p w14:paraId="1E18CC8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526DDB67">
      <w:pPr>
        <w:spacing w:after="120"/>
        <w:ind w:firstLine="640" w:firstLineChars="200"/>
      </w:pPr>
      <w:r>
        <w:rPr>
          <w:rFonts w:hint="eastAsia" w:ascii="仿宋_GB2312" w:hAnsi="宋体" w:eastAsia="仿宋_GB2312"/>
          <w:sz w:val="32"/>
          <w:szCs w:val="32"/>
        </w:rPr>
        <w:t>通州区燃灯塔结构安全监测工程监测数据准确、可查。</w:t>
      </w:r>
    </w:p>
    <w:p w14:paraId="2925D201">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64D5F56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通州区燃灯塔结构安全监测工程每月监测、年度执行。按指标执行。</w:t>
      </w:r>
    </w:p>
    <w:p w14:paraId="23578BC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131A6695">
      <w:pPr>
        <w:spacing w:after="120"/>
        <w:ind w:firstLine="640" w:firstLineChars="200"/>
      </w:pPr>
      <w:r>
        <w:rPr>
          <w:rFonts w:hint="eastAsia" w:ascii="仿宋_GB2312" w:hAnsi="宋体" w:eastAsia="仿宋_GB2312"/>
          <w:sz w:val="32"/>
          <w:szCs w:val="32"/>
        </w:rPr>
        <w:t>通州区燃灯塔结构安全监测工程（2023）总成本控制在15.9393万元内，支付金额为15.9393万元，达到该指标。</w:t>
      </w:r>
    </w:p>
    <w:p w14:paraId="38B6E2EC">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45BF6A7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67FBC523">
      <w:pPr>
        <w:spacing w:after="120"/>
        <w:ind w:firstLine="640" w:firstLineChars="200"/>
      </w:pPr>
      <w:r>
        <w:rPr>
          <w:rFonts w:hint="eastAsia" w:ascii="仿宋_GB2312" w:hAnsi="宋体" w:eastAsia="仿宋_GB2312"/>
          <w:sz w:val="32"/>
          <w:szCs w:val="32"/>
        </w:rPr>
        <w:t>通州区燃灯塔结构安全监测工程切实保护好燃灯塔这一体现着通州悠久历史的文物古建，为我区旅游业发展提供历史文化资料。</w:t>
      </w:r>
    </w:p>
    <w:p w14:paraId="6B0E349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0D79B6F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给人们审美的愉悦和震撼，激发人民的自尊心和自豪感，增加民族自信心和凝聚力。</w:t>
      </w:r>
    </w:p>
    <w:p w14:paraId="16D6CCB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7905406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妥善处理文物资源的保护和利用。</w:t>
      </w:r>
    </w:p>
    <w:p w14:paraId="42E8BF4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4D72ED1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保护和利用相结合，注重社会效益和经济效益。</w:t>
      </w:r>
    </w:p>
    <w:p w14:paraId="635E567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73ECF06D">
      <w:pPr>
        <w:spacing w:after="120"/>
        <w:ind w:firstLine="640" w:firstLineChars="200"/>
        <w:rPr>
          <w:rFonts w:eastAsia="仿宋_GB2312"/>
        </w:rPr>
      </w:pPr>
      <w:r>
        <w:rPr>
          <w:rFonts w:hint="eastAsia" w:ascii="仿宋_GB2312" w:hAnsi="宋体" w:eastAsia="仿宋_GB2312"/>
          <w:sz w:val="32"/>
          <w:szCs w:val="32"/>
        </w:rPr>
        <w:t>通州区燃灯塔结构安全监测工程满意度指标为100%。</w:t>
      </w:r>
    </w:p>
    <w:p w14:paraId="0DBBE88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0C4A40C">
      <w:pPr>
        <w:pStyle w:val="2"/>
        <w:ind w:firstLine="640" w:firstLineChars="200"/>
        <w:rPr>
          <w:rFonts w:hint="eastAsia"/>
        </w:rPr>
      </w:pPr>
      <w:r>
        <w:rPr>
          <w:rFonts w:hint="eastAsia" w:ascii="仿宋_GB2312" w:hAnsi="宋体" w:eastAsia="仿宋_GB2312"/>
          <w:sz w:val="32"/>
          <w:szCs w:val="32"/>
        </w:rPr>
        <w:t>2023年，文物及历史文化名城保护资金转移支付通州区整体自评得分81、等级为较好，其中通州区垡头清真寺修缮工程自评得分98、等级为好，通州区万字会院安技防改造提升项目自评得分70、等级为一般，通州区运河水系标识系统工程（2023）自评得分86、等级为较好，通州区燃灯塔结构安全监测工程（2023）自评得分100、等级为好。</w:t>
      </w:r>
    </w:p>
    <w:p w14:paraId="527F0806">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014F0D90">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27BD9CA1">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657286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22F91954">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0AB5556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p>
    <w:p w14:paraId="5E2BD9BB">
      <w:pPr>
        <w:pStyle w:val="2"/>
        <w:ind w:firstLine="650"/>
        <w:rPr>
          <w:rFonts w:ascii="仿宋_GB2312" w:hAnsi="宋体" w:eastAsia="仿宋_GB2312"/>
          <w:sz w:val="32"/>
          <w:szCs w:val="32"/>
        </w:rPr>
      </w:pPr>
      <w:r>
        <w:rPr>
          <w:rFonts w:hint="eastAsia" w:ascii="仿宋_GB2312" w:hAnsi="宋体" w:eastAsia="仿宋_GB2312"/>
          <w:sz w:val="32"/>
          <w:szCs w:val="32"/>
        </w:rPr>
        <w:t>通州区万字会院安技防改造提升项目于2023年5月向经信局递交参与评审的函及相关资料，7月19日取得第一次审核结果，根据专家意见修改再提交，反复持续6轮审核，于11月取得初审意见，12月18日参加了现场复审，2023年12月29日取得审核通过的函，故项目于2023年推进延缓。自取得经信局初审回函后，经沟通，该项目立即进入预算评审阶段，于2024年1月5日完成预算评审，1月29日完成采购流程，2月完成合同签订，截至目前拨付38.18万元，项目正在按计划推进，预计4月底前完工。</w:t>
      </w:r>
    </w:p>
    <w:p w14:paraId="20CA8075">
      <w:pPr>
        <w:ind w:firstLine="650"/>
        <w:rPr>
          <w:rFonts w:hint="eastAsia"/>
        </w:rPr>
      </w:pPr>
      <w:r>
        <w:rPr>
          <w:rFonts w:hint="eastAsia" w:ascii="仿宋_GB2312" w:hAnsi="宋体" w:eastAsia="仿宋_GB2312"/>
          <w:sz w:val="32"/>
          <w:szCs w:val="32"/>
        </w:rPr>
        <w:t>其余三个项目均未出现偏离绩效目标的情况，下一步我们将按照《北京市文物及历史文化名城保护资金管理办法》的要求，完善绩效目标管理，加强专项资金使用的监督管理，确保财政资金安全有效。</w:t>
      </w:r>
    </w:p>
    <w:p w14:paraId="18BA2958">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172E9252">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10D18D76">
      <w:pPr>
        <w:rPr>
          <w:rFonts w:hint="eastAsia" w:ascii="仿宋_GB2312" w:hAnsi="仿宋_GB2312" w:eastAsia="仿宋_GB2312" w:cs="仿宋_GB2312"/>
          <w:sz w:val="32"/>
          <w:szCs w:val="32"/>
        </w:rPr>
      </w:pPr>
    </w:p>
    <w:p w14:paraId="4B1ABCF1">
      <w:pPr>
        <w:pStyle w:val="2"/>
        <w:rPr>
          <w:rFonts w:hint="eastAsia" w:ascii="仿宋_GB2312" w:hAnsi="仿宋_GB2312" w:eastAsia="仿宋_GB2312" w:cs="仿宋_GB2312"/>
          <w:sz w:val="32"/>
          <w:szCs w:val="32"/>
          <w:lang w:val="en-US" w:eastAsia="zh-CN"/>
        </w:rPr>
      </w:pPr>
    </w:p>
    <w:p w14:paraId="19D418EE">
      <w:pPr>
        <w:rPr>
          <w:rFonts w:hint="eastAsia" w:ascii="仿宋_GB2312" w:hAnsi="仿宋_GB2312" w:eastAsia="仿宋_GB2312" w:cs="仿宋_GB2312"/>
          <w:sz w:val="32"/>
          <w:szCs w:val="32"/>
          <w:lang w:val="en-US" w:eastAsia="zh-CN"/>
        </w:rPr>
      </w:pPr>
    </w:p>
    <w:p w14:paraId="156B54B2">
      <w:pPr>
        <w:pStyle w:val="2"/>
        <w:rPr>
          <w:rFonts w:hint="eastAsia" w:ascii="仿宋_GB2312" w:hAnsi="仿宋_GB2312" w:eastAsia="仿宋_GB2312" w:cs="仿宋_GB2312"/>
          <w:sz w:val="32"/>
          <w:szCs w:val="32"/>
          <w:lang w:val="en-US" w:eastAsia="zh-CN"/>
        </w:rPr>
      </w:pPr>
    </w:p>
    <w:p w14:paraId="09F4E813">
      <w:pPr>
        <w:rPr>
          <w:rFonts w:hint="eastAsia" w:ascii="仿宋_GB2312" w:hAnsi="仿宋_GB2312" w:eastAsia="仿宋_GB2312" w:cs="仿宋_GB2312"/>
          <w:sz w:val="32"/>
          <w:szCs w:val="32"/>
          <w:lang w:val="en-US" w:eastAsia="zh-CN"/>
        </w:rPr>
      </w:pPr>
    </w:p>
    <w:p w14:paraId="4903B9BB">
      <w:pPr>
        <w:pStyle w:val="2"/>
        <w:rPr>
          <w:rFonts w:hint="eastAsia" w:ascii="仿宋_GB2312" w:hAnsi="仿宋_GB2312" w:eastAsia="仿宋_GB2312" w:cs="仿宋_GB2312"/>
          <w:sz w:val="32"/>
          <w:szCs w:val="32"/>
          <w:lang w:val="en-US" w:eastAsia="zh-CN"/>
        </w:rPr>
      </w:pPr>
    </w:p>
    <w:p w14:paraId="2921BFC9">
      <w:pPr>
        <w:rPr>
          <w:rFonts w:hint="eastAsia" w:ascii="仿宋_GB2312" w:hAnsi="仿宋_GB2312" w:eastAsia="仿宋_GB2312" w:cs="仿宋_GB2312"/>
          <w:sz w:val="32"/>
          <w:szCs w:val="32"/>
          <w:lang w:val="en-US" w:eastAsia="zh-CN"/>
        </w:rPr>
      </w:pPr>
    </w:p>
    <w:p w14:paraId="3AA9941D">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OTA平台宣传推广项目</w:t>
      </w:r>
    </w:p>
    <w:p w14:paraId="5075CD60">
      <w:pPr>
        <w:jc w:val="center"/>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44AA1D8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78E38071">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提升通州区文旅品牌市场知名度，宣传通州区文化和旅游资源，提高对外整体形象，扩大知名度、美誉度，吸引公众关注通州，提升文化旅游的影响力，带动通州产业提升和消费升级。OTA平台推广项目市级预算资金50万元，经过预算评审、三方比选后，该项目实际执行金额为49.725万元。</w:t>
      </w:r>
    </w:p>
    <w:p w14:paraId="6286FCA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5BD1DFB2">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（一）资金投入情况分析</w:t>
      </w:r>
    </w:p>
    <w:p w14:paraId="42F6B317">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项目</w:t>
      </w:r>
      <w:r>
        <w:rPr>
          <w:rFonts w:hint="eastAsia" w:ascii="仿宋_GB2312" w:hAnsi="宋体" w:eastAsia="仿宋_GB2312"/>
          <w:sz w:val="32"/>
          <w:szCs w:val="32"/>
          <w:lang w:eastAsia="zh-CN"/>
        </w:rPr>
        <w:t>预算</w:t>
      </w:r>
      <w:r>
        <w:rPr>
          <w:rFonts w:hint="eastAsia" w:ascii="仿宋_GB2312" w:hAnsi="宋体" w:eastAsia="仿宋_GB2312"/>
          <w:sz w:val="32"/>
          <w:szCs w:val="32"/>
        </w:rPr>
        <w:t>金额50万元，经过预算评审</w:t>
      </w:r>
      <w:r>
        <w:rPr>
          <w:rFonts w:hint="eastAsia" w:ascii="仿宋_GB2312" w:hAnsi="宋体" w:eastAsia="仿宋_GB2312"/>
          <w:sz w:val="32"/>
          <w:szCs w:val="32"/>
          <w:lang w:eastAsia="zh-CN"/>
        </w:rPr>
        <w:t>、三方比选后</w:t>
      </w:r>
      <w:r>
        <w:rPr>
          <w:rFonts w:hint="eastAsia" w:ascii="仿宋_GB2312" w:hAnsi="宋体" w:eastAsia="仿宋_GB2312"/>
          <w:sz w:val="32"/>
          <w:szCs w:val="32"/>
        </w:rPr>
        <w:t>，该项目实际</w:t>
      </w:r>
      <w:r>
        <w:rPr>
          <w:rFonts w:hint="eastAsia" w:ascii="仿宋_GB2312" w:hAnsi="宋体" w:eastAsia="仿宋_GB2312"/>
          <w:sz w:val="32"/>
          <w:szCs w:val="32"/>
          <w:lang w:eastAsia="zh-CN"/>
        </w:rPr>
        <w:t>执行</w:t>
      </w:r>
      <w:r>
        <w:rPr>
          <w:rFonts w:hint="eastAsia" w:ascii="仿宋_GB2312" w:hAnsi="宋体" w:eastAsia="仿宋_GB2312"/>
          <w:sz w:val="32"/>
          <w:szCs w:val="32"/>
        </w:rPr>
        <w:t>金额为49.725万元， 2023年11月完成该项目。</w:t>
      </w:r>
    </w:p>
    <w:p w14:paraId="748CDAA8">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0F07DDB3">
      <w:pPr>
        <w:spacing w:line="144"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项目严格按照财务制度要求落实，符合财务制度及程序。项目资金49.725万元已全部拨付至项目实施单位，没有与预期目标偏离。</w:t>
      </w:r>
    </w:p>
    <w:p w14:paraId="29F2B4EA">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（三）总体绩效目标完成情况分析</w:t>
      </w:r>
    </w:p>
    <w:p w14:paraId="78D0B459">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打造通州文旅形象传播阵地，搭建“通向美好旅程”抖音话题，作为通州文旅区域文旅形象传播阵地，并结合话题资源包流量资源，助推官方短视频，提升官方账号发声声量。多元达人助力引流线下打卡，邀请旅行、文旅、亲子等多元类型达人参与创作，引流用户打卡通州特色文旅点位，助力提升通州区域文旅形象，助力区域文旅消费。联动抖音达人账号和@通州文旅 官方账号进行直播，带用户云打卡通州特色文旅点位，同时提升官方账号热度。联动抖音本地生活服务达人，结合通州文旅商家开展抖音售卖直播，真实助力区域文旅商家的营销转化结果。</w:t>
      </w:r>
    </w:p>
    <w:p w14:paraId="6CADE5FB">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（四）绩效指标完成情况分析</w:t>
      </w:r>
    </w:p>
    <w:p w14:paraId="44470A4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搭建“通向美好旅程”抖音话题。拍摄、制作5条精品短视频，在“通州文旅”官方抖音账号发布。邀请10位达人参与宣传，完成10条短视频拍摄。组织开展4场达人&amp;官方账号联动直播进行宣传。组织5场本地生活达人联动商家售卖直播活动。开展1场抖音本地生活服务培训。</w:t>
      </w:r>
    </w:p>
    <w:p w14:paraId="2862BE41">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02AFA07C">
      <w:pPr>
        <w:pStyle w:val="4"/>
        <w:ind w:firstLine="640"/>
        <w:rPr>
          <w:rFonts w:hint="eastAsia" w:eastAsia="仿宋_GB2312"/>
          <w:lang w:val="en-US" w:eastAsia="zh-CN"/>
        </w:rPr>
      </w:pPr>
      <w:r>
        <w:rPr>
          <w:rFonts w:hint="eastAsia" w:ascii="仿宋_GB2312" w:hAnsi="宋体" w:eastAsia="仿宋_GB2312"/>
          <w:sz w:val="32"/>
          <w:szCs w:val="32"/>
        </w:rPr>
        <w:t>自评得分100分。</w:t>
      </w:r>
    </w:p>
    <w:p w14:paraId="705EC92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2B800D7F">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280040C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035DD20">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4EC04E6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5E983DD8">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1E7B5BFF">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24F6F880">
      <w:pPr>
        <w:spacing w:line="600" w:lineRule="exact"/>
        <w:ind w:firstLine="640" w:firstLineChars="200"/>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18D019AC">
      <w:pPr>
        <w:pStyle w:val="4"/>
        <w:rPr>
          <w:rFonts w:hint="eastAsia" w:ascii="仿宋_GB2312" w:hAnsi="仿宋_GB2312" w:eastAsia="仿宋_GB2312" w:cs="仿宋_GB2312"/>
          <w:b/>
          <w:color w:val="auto"/>
          <w:kern w:val="0"/>
          <w:sz w:val="32"/>
          <w:szCs w:val="32"/>
          <w:lang w:eastAsia="zh-CN"/>
        </w:rPr>
      </w:pPr>
    </w:p>
    <w:p w14:paraId="67A75828">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rPr>
        <w:t>旅游宣传推介</w:t>
      </w:r>
      <w:r>
        <w:rPr>
          <w:rFonts w:hint="eastAsia" w:ascii="方正小标宋简体" w:hAnsi="方正小标宋简体" w:eastAsia="方正小标宋简体" w:cs="方正小标宋简体"/>
          <w:b/>
          <w:bCs/>
          <w:color w:val="auto"/>
          <w:sz w:val="44"/>
          <w:szCs w:val="44"/>
        </w:rPr>
        <w:t>项目支出绩效评价报告</w:t>
      </w:r>
    </w:p>
    <w:p w14:paraId="3034D1F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13EBD013">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为展示北京城市副中心形象、弘扬运河文化品牌、推动文化旅游业的繁荣与发展，</w:t>
      </w:r>
      <w:r>
        <w:rPr>
          <w:rFonts w:hint="eastAsia" w:ascii="仿宋_GB2312" w:hAnsi="仿宋_GB2312" w:eastAsia="仿宋_GB2312" w:cs="仿宋_GB2312"/>
          <w:sz w:val="32"/>
          <w:szCs w:val="32"/>
          <w:lang w:eastAsia="zh-CN"/>
        </w:rPr>
        <w:t>并结合</w:t>
      </w:r>
      <w:r>
        <w:rPr>
          <w:rFonts w:hint="eastAsia" w:ascii="仿宋_GB2312" w:hAnsi="仿宋_GB2312" w:eastAsia="仿宋_GB2312" w:cs="仿宋_GB2312"/>
          <w:color w:val="333333"/>
          <w:sz w:val="32"/>
          <w:szCs w:val="32"/>
          <w:shd w:val="clear" w:color="auto" w:fill="FFFFFF"/>
        </w:rPr>
        <w:t>大运河文化旅游景区5A创建和推动京津冀一体化高质量协同发展</w:t>
      </w:r>
      <w:r>
        <w:rPr>
          <w:rFonts w:hint="eastAsia" w:ascii="仿宋_GB2312" w:hAnsi="仿宋_GB2312" w:eastAsia="仿宋_GB2312" w:cs="仿宋_GB2312"/>
          <w:sz w:val="32"/>
          <w:szCs w:val="32"/>
        </w:rPr>
        <w:t>，以切实提升城市副中心文明旅游环境，切实推动国际消费中心城市建设和副中心文化旅游品牌的全面跃升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通州区文旅局开展了以“花漫副中心 好运‘通武廊’”为主题的2023 年“5.19 中国旅游日”北京分会场通州区旅游宣传推介主题活动，活动深度挖掘副中心文脉特色，以“春”为切入点，以“花”为媒，以“诗”为魂，以“游”为骨，“线上+线下”相结合，组织开展了一系列的特色主题活动并取得圆满成功，完成了预定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通州文旅智慧地图升级设计及文创产品设计</w:t>
      </w:r>
      <w:r>
        <w:rPr>
          <w:rFonts w:hint="eastAsia" w:ascii="仿宋_GB2312" w:hAnsi="仿宋_GB2312" w:eastAsia="仿宋_GB2312" w:cs="仿宋_GB2312"/>
          <w:sz w:val="32"/>
          <w:szCs w:val="32"/>
          <w:lang w:eastAsia="zh-CN"/>
        </w:rPr>
        <w:t>也受到了百姓的喜爱。</w:t>
      </w:r>
      <w:r>
        <w:rPr>
          <w:rFonts w:hint="eastAsia" w:ascii="仿宋_GB2312" w:hAnsi="仿宋_GB2312" w:eastAsia="仿宋_GB2312" w:cs="仿宋_GB2312"/>
          <w:sz w:val="32"/>
          <w:szCs w:val="32"/>
        </w:rPr>
        <w:t>达到了预期的目的。</w:t>
      </w:r>
      <w:r>
        <w:rPr>
          <w:rFonts w:hint="eastAsia" w:ascii="仿宋_GB2312" w:hAnsi="仿宋_GB2312" w:eastAsia="仿宋_GB2312" w:cs="仿宋_GB2312"/>
          <w:sz w:val="32"/>
          <w:szCs w:val="32"/>
          <w:lang w:eastAsia="zh-CN"/>
        </w:rPr>
        <w:t>本次旅游宣传推介活动共投入</w:t>
      </w:r>
      <w:r>
        <w:rPr>
          <w:rFonts w:hint="eastAsia" w:ascii="仿宋_GB2312" w:hAnsi="仿宋_GB2312" w:eastAsia="仿宋_GB2312" w:cs="仿宋_GB2312"/>
          <w:sz w:val="32"/>
          <w:szCs w:val="32"/>
          <w:lang w:val="en-US" w:eastAsia="zh-CN"/>
        </w:rPr>
        <w:t>66.3万元。</w:t>
      </w:r>
    </w:p>
    <w:p w14:paraId="4228277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6A18BFE0">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14:paraId="074D0C69">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项目预算金额70万元，经预算评审、三方比选后，合作协议实际金额为</w:t>
      </w:r>
      <w:r>
        <w:rPr>
          <w:rFonts w:hint="eastAsia" w:ascii="仿宋_GB2312" w:hAnsi="仿宋_GB2312" w:eastAsia="仿宋_GB2312" w:cs="仿宋_GB2312"/>
          <w:color w:val="auto"/>
          <w:kern w:val="0"/>
          <w:sz w:val="32"/>
          <w:szCs w:val="32"/>
          <w:lang w:val="en-US" w:eastAsia="zh-CN"/>
        </w:rPr>
        <w:t>66.3</w:t>
      </w:r>
      <w:r>
        <w:rPr>
          <w:rFonts w:hint="eastAsia" w:ascii="仿宋_GB2312" w:hAnsi="仿宋_GB2312" w:eastAsia="仿宋_GB2312" w:cs="仿宋_GB2312"/>
          <w:b w:val="0"/>
          <w:bCs w:val="0"/>
          <w:sz w:val="32"/>
          <w:szCs w:val="32"/>
          <w:u w:val="none"/>
          <w:lang w:val="en-US" w:eastAsia="zh-CN"/>
        </w:rPr>
        <w:t>万元。其中包含</w:t>
      </w:r>
      <w:r>
        <w:rPr>
          <w:rFonts w:hint="eastAsia" w:ascii="仿宋_GB2312" w:hAnsi="仿宋_GB2312" w:eastAsia="仿宋_GB2312" w:cs="仿宋_GB2312"/>
          <w:sz w:val="32"/>
          <w:szCs w:val="32"/>
        </w:rPr>
        <w:t>“花开见喜”第五届“大运河春花儿”即时影像大赛</w:t>
      </w:r>
      <w:r>
        <w:rPr>
          <w:rFonts w:hint="eastAsia" w:ascii="仿宋_GB2312" w:hAnsi="仿宋_GB2312" w:eastAsia="仿宋_GB2312" w:cs="仿宋_GB2312"/>
          <w:sz w:val="32"/>
          <w:szCs w:val="32"/>
          <w:lang w:eastAsia="zh-CN"/>
        </w:rPr>
        <w:t>评选及颁奖活动、一场</w:t>
      </w:r>
      <w:r>
        <w:rPr>
          <w:rFonts w:hint="eastAsia" w:ascii="仿宋_GB2312" w:hAnsi="仿宋_GB2312" w:eastAsia="仿宋_GB2312" w:cs="仿宋_GB2312"/>
          <w:sz w:val="32"/>
          <w:szCs w:val="32"/>
        </w:rPr>
        <w:t>“北方春城 诗画运河”水上诗词雅集活动</w:t>
      </w:r>
      <w:r>
        <w:rPr>
          <w:rFonts w:hint="eastAsia" w:ascii="仿宋_GB2312" w:hAnsi="仿宋_GB2312" w:eastAsia="仿宋_GB2312" w:cs="仿宋_GB2312"/>
          <w:sz w:val="32"/>
          <w:szCs w:val="32"/>
          <w:lang w:eastAsia="zh-CN"/>
        </w:rPr>
        <w:t>评选及颁奖活动、数场</w:t>
      </w:r>
      <w:r>
        <w:rPr>
          <w:rFonts w:hint="eastAsia" w:ascii="仿宋_GB2312" w:hAnsi="仿宋_GB2312" w:eastAsia="仿宋_GB2312" w:cs="仿宋_GB2312"/>
          <w:sz w:val="32"/>
          <w:szCs w:val="32"/>
        </w:rPr>
        <w:t>“五地一家亲 相聚副中心”京津冀鄂蒙五地特色文旅路线探访活动</w:t>
      </w:r>
      <w:r>
        <w:rPr>
          <w:rFonts w:hint="eastAsia" w:ascii="仿宋_GB2312" w:hAnsi="仿宋_GB2312" w:eastAsia="仿宋_GB2312" w:cs="仿宋_GB2312"/>
          <w:sz w:val="32"/>
          <w:szCs w:val="32"/>
          <w:lang w:eastAsia="zh-CN"/>
        </w:rPr>
        <w:t>、一场</w:t>
      </w:r>
      <w:r>
        <w:rPr>
          <w:rFonts w:hint="eastAsia" w:ascii="仿宋_GB2312" w:hAnsi="仿宋_GB2312" w:eastAsia="仿宋_GB2312" w:cs="仿宋_GB2312"/>
          <w:sz w:val="32"/>
          <w:szCs w:val="32"/>
        </w:rPr>
        <w:t>“花漫副中心 好运‘通武廊’”2023 年“5·19中国旅游日”北京分会场通州区旅游宣传推介主题活动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通州文旅智慧地图升级设计及文创产品设计等</w:t>
      </w:r>
      <w:r>
        <w:rPr>
          <w:rFonts w:hint="eastAsia" w:ascii="仿宋_GB2312" w:hAnsi="仿宋_GB2312" w:eastAsia="仿宋_GB2312" w:cs="仿宋_GB2312"/>
          <w:sz w:val="32"/>
          <w:szCs w:val="32"/>
          <w:lang w:eastAsia="zh-CN"/>
        </w:rPr>
        <w:t>工作。</w:t>
      </w:r>
    </w:p>
    <w:p w14:paraId="0D3700B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（二）资金管理情况分析</w:t>
      </w:r>
    </w:p>
    <w:p w14:paraId="7C08F8CA">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严格按照财务制度要求落实，符合财务制度及程序。</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color w:val="auto"/>
          <w:kern w:val="0"/>
          <w:sz w:val="32"/>
          <w:szCs w:val="32"/>
          <w:lang w:val="en-US" w:eastAsia="zh-CN"/>
        </w:rPr>
        <w:t>66.3</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已全部拨付至</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lang w:eastAsia="zh-CN"/>
        </w:rPr>
        <w:t>，没有与预期目标偏离。</w:t>
      </w:r>
    </w:p>
    <w:p w14:paraId="0A44620D">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）总体绩效目标完成情况分析</w:t>
      </w:r>
    </w:p>
    <w:p w14:paraId="09FFB290">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完成总体</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目标。</w:t>
      </w:r>
    </w:p>
    <w:p w14:paraId="11F190C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）绩效指标完成情况分析</w:t>
      </w:r>
    </w:p>
    <w:p w14:paraId="009399CF">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已完成绩效指标。</w:t>
      </w:r>
    </w:p>
    <w:p w14:paraId="53AE32DC">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E4C7C8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50E99C7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6CC8049C">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20A6211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5B89680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2CEB619D">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08F55DC9">
      <w:pPr>
        <w:spacing w:line="600" w:lineRule="exact"/>
        <w:ind w:firstLine="640" w:firstLineChars="200"/>
        <w:rPr>
          <w:rFonts w:hint="eastAsia"/>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0211E1F7">
      <w:pPr>
        <w:spacing w:line="600" w:lineRule="exact"/>
        <w:ind w:firstLine="640" w:firstLineChars="200"/>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661C465B">
      <w:pPr>
        <w:pStyle w:val="4"/>
        <w:rPr>
          <w:rFonts w:hint="eastAsia" w:ascii="仿宋_GB2312" w:hAnsi="仿宋_GB2312" w:eastAsia="仿宋_GB2312" w:cs="仿宋_GB2312"/>
          <w:b/>
          <w:color w:val="auto"/>
          <w:kern w:val="0"/>
          <w:sz w:val="32"/>
          <w:szCs w:val="32"/>
          <w:lang w:eastAsia="zh-CN"/>
        </w:rPr>
      </w:pPr>
    </w:p>
    <w:p w14:paraId="195FE3D3">
      <w:pPr>
        <w:rPr>
          <w:rFonts w:hint="eastAsia" w:ascii="仿宋_GB2312" w:hAnsi="仿宋_GB2312" w:eastAsia="仿宋_GB2312" w:cs="仿宋_GB2312"/>
          <w:b/>
          <w:color w:val="auto"/>
          <w:kern w:val="0"/>
          <w:sz w:val="32"/>
          <w:szCs w:val="32"/>
          <w:lang w:eastAsia="zh-CN"/>
        </w:rPr>
      </w:pPr>
    </w:p>
    <w:p w14:paraId="26EBAB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olor w:val="000000"/>
          <w:sz w:val="44"/>
          <w:szCs w:val="44"/>
          <w:u w:val="none"/>
          <w:lang w:val="en-US" w:eastAsia="zh-CN"/>
        </w:rPr>
      </w:pPr>
      <w:r>
        <w:rPr>
          <w:rFonts w:hint="eastAsia" w:ascii="方正小标宋简体" w:hAnsi="方正小标宋简体" w:eastAsia="方正小标宋简体" w:cs="方正小标宋简体"/>
          <w:b w:val="0"/>
          <w:bCs w:val="0"/>
          <w:i w:val="0"/>
          <w:color w:val="000000"/>
          <w:sz w:val="44"/>
          <w:szCs w:val="44"/>
          <w:u w:val="none"/>
          <w:lang w:eastAsia="zh-CN"/>
        </w:rPr>
        <w:t>遇见</w:t>
      </w:r>
      <w:r>
        <w:rPr>
          <w:rFonts w:hint="eastAsia" w:ascii="方正小标宋简体" w:hAnsi="方正小标宋简体" w:eastAsia="方正小标宋简体" w:cs="方正小标宋简体"/>
          <w:b w:val="0"/>
          <w:bCs w:val="0"/>
          <w:i w:val="0"/>
          <w:color w:val="000000"/>
          <w:sz w:val="44"/>
          <w:szCs w:val="44"/>
          <w:u w:val="none"/>
          <w:lang w:val="en-US" w:eastAsia="zh-CN"/>
        </w:rPr>
        <w:t>·运河城市探访系列活动</w:t>
      </w:r>
    </w:p>
    <w:p w14:paraId="0252CB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BF3FD1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2BEB0C4B">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北京（通州）大运河文化旅游景区创建国家5A级景区的总体部署和要求，结合通州区实际情况和资源禀赋，分阶段分主题、线上线下联动、多业态融合共振，打造大运河文旅活动品牌，推动创建北京城市副中心文旅高质量发展示范样板，特制定“遇见·运河”城市探访系列活动。</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color w:val="333333"/>
          <w:sz w:val="32"/>
          <w:szCs w:val="32"/>
          <w:shd w:val="clear" w:color="auto" w:fill="FFFFFF"/>
        </w:rPr>
        <w:t>“遇见·运河”城市探访系列活动是以“运河上的世界”为主题，深度挖掘大运河丰富的历史文化资源，讲好千年运河故事，“搭平台、塑品牌、促产业、兴消费”，持续做大做强“遇见·运河”文旅IP，</w:t>
      </w:r>
      <w:r>
        <w:rPr>
          <w:rFonts w:hint="eastAsia" w:ascii="仿宋_GB2312" w:hAnsi="仿宋_GB2312" w:eastAsia="仿宋_GB2312" w:cs="仿宋_GB2312"/>
          <w:sz w:val="32"/>
          <w:szCs w:val="32"/>
        </w:rPr>
        <w:t>“遇见·运河”城市探访系列活动内容丰富，国风音乐会、中秋游园会、亲子研学活动等多项文旅融合新产品、系列惠民体验活动、文旅产业论坛沙龙、创新文旅传播项目纷纷亮相启动。</w:t>
      </w:r>
      <w:r>
        <w:rPr>
          <w:rFonts w:hint="eastAsia" w:ascii="仿宋_GB2312" w:hAnsi="仿宋_GB2312" w:eastAsia="仿宋_GB2312" w:cs="仿宋_GB2312"/>
          <w:color w:val="333333"/>
          <w:sz w:val="32"/>
          <w:szCs w:val="32"/>
          <w:shd w:val="clear" w:color="auto" w:fill="FFFFFF"/>
        </w:rPr>
        <w:t>让城市副中心“从有名到有趣，把流量变留量”，进一步释放消费潜力，推动城市副中心文旅产业提质升级。</w:t>
      </w:r>
      <w:r>
        <w:rPr>
          <w:rFonts w:hint="eastAsia" w:ascii="仿宋_GB2312" w:hAnsi="仿宋_GB2312" w:eastAsia="仿宋_GB2312" w:cs="仿宋_GB2312"/>
          <w:sz w:val="32"/>
          <w:szCs w:val="32"/>
          <w:lang w:eastAsia="zh-CN"/>
        </w:rPr>
        <w:t>本次“遇见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运河”城市探访系列活动共投入</w:t>
      </w:r>
      <w:r>
        <w:rPr>
          <w:rFonts w:hint="eastAsia" w:ascii="仿宋_GB2312" w:hAnsi="仿宋_GB2312" w:eastAsia="仿宋_GB2312" w:cs="仿宋_GB2312"/>
          <w:color w:val="auto"/>
          <w:kern w:val="0"/>
          <w:sz w:val="32"/>
          <w:szCs w:val="32"/>
          <w:lang w:val="en-US" w:eastAsia="zh-CN"/>
        </w:rPr>
        <w:t>178.036354万元</w:t>
      </w:r>
      <w:r>
        <w:rPr>
          <w:rFonts w:hint="eastAsia" w:ascii="仿宋_GB2312" w:hAnsi="仿宋_GB2312" w:eastAsia="仿宋_GB2312" w:cs="仿宋_GB2312"/>
          <w:sz w:val="32"/>
          <w:szCs w:val="32"/>
          <w:lang w:val="en-US" w:eastAsia="zh-CN"/>
        </w:rPr>
        <w:t>。</w:t>
      </w:r>
    </w:p>
    <w:p w14:paraId="4A79479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52FABF6B">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14:paraId="3F4C6F7F">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项目预算金额180万元，经财政评审及公开招投标后，合作协议实际金额为</w:t>
      </w:r>
      <w:r>
        <w:rPr>
          <w:rFonts w:hint="eastAsia" w:ascii="仿宋_GB2312" w:hAnsi="仿宋_GB2312" w:eastAsia="仿宋_GB2312" w:cs="仿宋_GB2312"/>
          <w:color w:val="auto"/>
          <w:kern w:val="0"/>
          <w:sz w:val="32"/>
          <w:szCs w:val="32"/>
          <w:lang w:val="en-US" w:eastAsia="zh-CN"/>
        </w:rPr>
        <w:t>178.036354</w:t>
      </w:r>
      <w:r>
        <w:rPr>
          <w:rFonts w:hint="eastAsia" w:ascii="仿宋_GB2312" w:hAnsi="仿宋_GB2312" w:eastAsia="仿宋_GB2312" w:cs="仿宋_GB2312"/>
          <w:b w:val="0"/>
          <w:bCs w:val="0"/>
          <w:sz w:val="32"/>
          <w:szCs w:val="32"/>
          <w:u w:val="none"/>
          <w:lang w:val="en-US" w:eastAsia="zh-CN"/>
        </w:rPr>
        <w:t>万元。其中包含</w:t>
      </w:r>
      <w:r>
        <w:rPr>
          <w:rFonts w:hint="eastAsia" w:ascii="仿宋_GB2312" w:hAnsi="仿宋_GB2312" w:eastAsia="仿宋_GB2312" w:cs="仿宋_GB2312"/>
          <w:sz w:val="32"/>
          <w:szCs w:val="32"/>
        </w:rPr>
        <w:t>1场城市探访系列活动年度发布会暨启动仪式；夯实并优化“文旅商体共创平台”和“城市探访文旅线路开发 2项工作；策划“大河之旅·运河文旅发展对话活动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“秋月满天”冯满天与满天乐队音乐会、网红打卡地等 3项创新性文旅项目；4场精品主题活动</w:t>
      </w:r>
      <w:r>
        <w:rPr>
          <w:rFonts w:hint="eastAsia" w:ascii="仿宋_GB2312" w:hAnsi="仿宋_GB2312" w:eastAsia="仿宋_GB2312" w:cs="仿宋_GB2312"/>
          <w:sz w:val="32"/>
          <w:szCs w:val="32"/>
          <w:lang w:eastAsia="zh-CN"/>
        </w:rPr>
        <w:t>。</w:t>
      </w:r>
    </w:p>
    <w:p w14:paraId="784244B7">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（二）资金管理情况分析</w:t>
      </w:r>
    </w:p>
    <w:p w14:paraId="3722ADF1">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严格按照财务制度要求落实，符合财务制度及程序。</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color w:val="auto"/>
          <w:kern w:val="0"/>
          <w:sz w:val="32"/>
          <w:szCs w:val="32"/>
          <w:lang w:val="en-US" w:eastAsia="zh-CN"/>
        </w:rPr>
        <w:t>178.036354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已全部拨付至</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lang w:eastAsia="zh-CN"/>
        </w:rPr>
        <w:t>，没有与预期目标偏离。</w:t>
      </w:r>
    </w:p>
    <w:p w14:paraId="352AD3E5">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黑体" w:hAnsi="黑体"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）总体绩效目标完成情况分析</w:t>
      </w:r>
    </w:p>
    <w:p w14:paraId="3CEBB1E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完成总体</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目标。</w:t>
      </w:r>
    </w:p>
    <w:p w14:paraId="62715DE7">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）绩效指标完成情况分析</w:t>
      </w:r>
    </w:p>
    <w:p w14:paraId="474DE4EC">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已完成绩效指标。</w:t>
      </w:r>
    </w:p>
    <w:p w14:paraId="3FCB2A4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4297E3D4">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1D835306">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4DF0A1D9">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2471C8E">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141422B1">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4F86760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7776EDA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6D04B393">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790DBD2A">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2023北京（国际）运河文化节</w:t>
      </w:r>
    </w:p>
    <w:p w14:paraId="388EF884">
      <w:pPr>
        <w:spacing w:line="560" w:lineRule="exact"/>
        <w:jc w:val="center"/>
        <w:rPr>
          <w:rFonts w:ascii="仿宋_GB2312"/>
          <w:szCs w:val="30"/>
        </w:rPr>
      </w:pPr>
      <w:r>
        <w:rPr>
          <w:rFonts w:hint="eastAsia" w:ascii="方正小标宋简体" w:hAnsi="方正小标宋简体" w:eastAsia="方正小标宋简体" w:cs="方正小标宋简体"/>
          <w:sz w:val="44"/>
          <w:szCs w:val="44"/>
        </w:rPr>
        <w:t>项目支出绩效评价报告</w:t>
      </w:r>
    </w:p>
    <w:p w14:paraId="3444DBE9">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一、基本情况</w:t>
      </w:r>
    </w:p>
    <w:p w14:paraId="7811BC91">
      <w:p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（一）项目概况</w:t>
      </w:r>
    </w:p>
    <w:p w14:paraId="2C82D144">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对大运河文化保护传承利用工作的认识、2023北京（国际）运河文化节继续深入挖掘大运河文化内涵，讲好运河故事，持续推进大运河文化带保护利用，助力大运河文化在新时代更好地延续、发展和传承，推动城市文化和生态品质融合提升；培育国际运河文化活动品牌，加深对大运河促进国际文化交流作用的诠释，提升大运河国家5A级旅游景区国际影响力，提升文化自觉、增强文化自信、实现文化自强；并紧扣打造全球数字经济标杆城市、国际消费中心城市的战略部署，激发文化和旅游消费潜力。</w:t>
      </w:r>
    </w:p>
    <w:p w14:paraId="0FAC9A1F">
      <w:pPr>
        <w:spacing w:line="560" w:lineRule="exact"/>
        <w:ind w:firstLine="800" w:firstLineChars="2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（二）项目绩效目标</w:t>
      </w:r>
    </w:p>
    <w:p w14:paraId="4FFDF7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出国际文化交流，构建国际运河文化交流的北京品牌。充分彰显大运河深厚的文化底蕴和崭新的时代魅力，向国际展示中国大运河“金名片”。创新传承大运河文化，通过文艺作品、阅读行动、共游运河等活动，让人民群众参与进来，享受大运河保护传承与利用成果，持续推动大运河璀璨文化带、缤纷旅游带、绿色生态带建设，让运河真正的“热闹”起来。与文化惠民消费季活动结合，推出线上、线下运河文化惠民消费主题活动，撬动社会企业、各消费空间的资源，形成合力，共同促进文化消费，以运河文化助力北京国际消费中心城市建设。利用本次活动项目搭建经济信息交流平台，实现文化搭台，群众盈利的目标，使运河文化创意产业成为通州区新的经济增长点，增大外界在本区域投资非遗文化产业的机率。本区文化经济的发展，带动区域社会效益和经济效益的整体提升，促进通州区产业链的延伸、融合，让产业发展领域更加拓宽。</w:t>
      </w:r>
    </w:p>
    <w:p w14:paraId="13E1FA35">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二、绩效评价工作开展情况</w:t>
      </w:r>
    </w:p>
    <w:p w14:paraId="71F086F8">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（一）绩效评价目的、对象和范围</w:t>
      </w:r>
    </w:p>
    <w:p w14:paraId="4E78B074">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此项目名称为2023北京（国际）运河文化节，提升市级公共文化专项资金的管理。</w:t>
      </w:r>
    </w:p>
    <w:p w14:paraId="706E7DE3">
      <w:pPr>
        <w:numPr>
          <w:ilvl w:val="0"/>
          <w:numId w:val="2"/>
        </w:num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绩效评价原则、评价指标体系（附表说明）、评价方法、评价标准等</w:t>
      </w:r>
    </w:p>
    <w:p w14:paraId="4EE075D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项目资金专款专用，科学规范制定预算，杜绝财政资金浪费，客观公正组织实施，完成及验收情况。</w:t>
      </w:r>
    </w:p>
    <w:p w14:paraId="0B820866">
      <w:pPr>
        <w:numPr>
          <w:ilvl w:val="0"/>
          <w:numId w:val="2"/>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绩效评价工作过程</w:t>
      </w:r>
    </w:p>
    <w:p w14:paraId="552C74AA">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做好项目工作的前期准备，收集整理工作进展、验收及完成情况，财务室牵头组织项目单位进行自评。</w:t>
      </w:r>
    </w:p>
    <w:p w14:paraId="425C29C6">
      <w:pPr>
        <w:spacing w:line="560" w:lineRule="exact"/>
        <w:ind w:firstLine="640"/>
      </w:pPr>
      <w:r>
        <w:rPr>
          <w:rFonts w:hint="eastAsia" w:ascii="黑体" w:hAnsi="黑体" w:eastAsia="黑体" w:cs="黑体"/>
          <w:bCs/>
          <w:kern w:val="0"/>
          <w:sz w:val="32"/>
          <w:szCs w:val="32"/>
        </w:rPr>
        <w:t>三、综合评价情况及评价结论（附相关评分表）</w:t>
      </w:r>
    </w:p>
    <w:p w14:paraId="7712B96D">
      <w:pPr>
        <w:spacing w:line="560" w:lineRule="exact"/>
        <w:ind w:firstLine="560" w:firstLineChars="200"/>
        <w:rPr>
          <w:rFonts w:ascii="宋体" w:hAnsi="宋体" w:cs="宋体"/>
          <w:b/>
          <w:kern w:val="0"/>
          <w:sz w:val="28"/>
          <w:szCs w:val="28"/>
        </w:rPr>
      </w:pPr>
      <w:r>
        <w:rPr>
          <w:rFonts w:hint="eastAsia" w:ascii="宋体" w:hAnsi="宋体" w:cs="宋体"/>
          <w:b/>
          <w:kern w:val="0"/>
          <w:sz w:val="28"/>
          <w:szCs w:val="28"/>
        </w:rPr>
        <w:t>四、绩效评价指标分析</w:t>
      </w:r>
    </w:p>
    <w:p w14:paraId="62E10FFF">
      <w:p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（一）项目决策情况</w:t>
      </w:r>
    </w:p>
    <w:p w14:paraId="09DEF982">
      <w:pPr>
        <w:pStyle w:val="2"/>
        <w:spacing w:line="500" w:lineRule="exact"/>
        <w:ind w:firstLine="640" w:firstLineChars="200"/>
        <w:rPr>
          <w:rFonts w:hint="eastAsia"/>
        </w:rPr>
      </w:pPr>
      <w:r>
        <w:rPr>
          <w:rFonts w:hint="eastAsia" w:ascii="仿宋_GB2312" w:hAnsi="仿宋_GB2312" w:eastAsia="仿宋_GB2312" w:cs="仿宋_GB2312"/>
          <w:sz w:val="32"/>
          <w:szCs w:val="32"/>
        </w:rPr>
        <w:t>根据北京市推进全国文化中心建设领导小组办公室关于印发《北京市落实&lt;大运河国家文化公园建设保护规划&gt;重点任务和分工方案》的通知 京文建办发〔2021〕5号，</w:t>
      </w:r>
      <w:r>
        <w:rPr>
          <w:rFonts w:ascii="仿宋_GB2312" w:hAnsi="仿宋_GB2312" w:eastAsia="仿宋_GB2312" w:cs="仿宋_GB2312"/>
          <w:sz w:val="32"/>
          <w:szCs w:val="32"/>
        </w:rPr>
        <w:t>决定实施该项目。</w:t>
      </w:r>
    </w:p>
    <w:p w14:paraId="50CC6FAB">
      <w:pPr>
        <w:numPr>
          <w:ilvl w:val="0"/>
          <w:numId w:val="3"/>
        </w:num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项目过程情况</w:t>
      </w:r>
    </w:p>
    <w:p w14:paraId="1DDB77A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1.资金管理制度情况</w:t>
      </w:r>
    </w:p>
    <w:p w14:paraId="334F5D4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17DC7CB0">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2.资金管理制度执行情况</w:t>
      </w:r>
    </w:p>
    <w:p w14:paraId="0E586F8C">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项目实施单位为北京市通州区文化和旅游局，具体由公共服务科具体执行，财务室负责该项目财务监管。</w:t>
      </w:r>
    </w:p>
    <w:p w14:paraId="12E1C057">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3.财务监控情况</w:t>
      </w:r>
    </w:p>
    <w:p w14:paraId="69BD12C6">
      <w:pPr>
        <w:pStyle w:val="2"/>
        <w:spacing w:line="560" w:lineRule="exact"/>
        <w:rPr>
          <w:rFonts w:hint="eastAsia"/>
        </w:rPr>
      </w:pPr>
      <w:r>
        <w:rPr>
          <w:rFonts w:hint="eastAsia" w:ascii="仿宋_GB2312" w:hAnsi="仿宋_GB2312" w:eastAsia="仿宋_GB2312" w:cs="仿宋_GB2312"/>
          <w:sz w:val="32"/>
          <w:szCs w:val="32"/>
        </w:rPr>
        <w:t xml:space="preserve">    严格按照区文化和旅游局各项管理制度进行该项目。</w:t>
      </w:r>
    </w:p>
    <w:p w14:paraId="58F15A96">
      <w:pPr>
        <w:numPr>
          <w:ilvl w:val="0"/>
          <w:numId w:val="3"/>
        </w:numPr>
        <w:spacing w:line="560" w:lineRule="exact"/>
        <w:ind w:firstLine="640" w:firstLineChars="200"/>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项目产出情况</w:t>
      </w:r>
    </w:p>
    <w:p w14:paraId="3022F2FE">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1.城市副中心高质量文化发展成就展   </w:t>
      </w:r>
    </w:p>
    <w:p w14:paraId="72310EF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突出展现副中心高质量发展成果，多种形式提现生机勃发的副中心形象。</w:t>
      </w:r>
    </w:p>
    <w:p w14:paraId="4CAF0FC5">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2.嗨！运河 文化派对  </w:t>
      </w:r>
    </w:p>
    <w:p w14:paraId="6A7347D6">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列为重点文化活动。以运河文化为切入点，活动分为市集、互动与舞台表演，将丰富多彩的活动，与运河文化互通互融，成为集文化与消费于一体的，综合性、一站式满足市民“吃购游乐娱”刚需的文化活动，达到文化促消费，文化促繁荣的效果。</w:t>
      </w:r>
    </w:p>
    <w:p w14:paraId="04D6BB3A">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3.大运河阅读行动计划 </w:t>
      </w:r>
    </w:p>
    <w:p w14:paraId="2C1ED8B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在运河沿线城市开展大运河阅读接力和研学活动，跨越北京、天津、河北、河南、山东、安徽、江苏、浙江八省大运河沿岸枢纽城市，北起通州，南到杭州，丰富立体地呈现了大运河文化风貌。</w:t>
      </w:r>
    </w:p>
    <w:p w14:paraId="77166432">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4.运河沿线曲艺联盟 </w:t>
      </w:r>
    </w:p>
    <w:p w14:paraId="56F46BD2">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联系运河沿线城市参与交流，展示副中心运河文化风采。组织跨地区文化交流，促进区域文化曲艺水平不断提高，扩大运河文化影响力。</w:t>
      </w:r>
    </w:p>
    <w:p w14:paraId="044CC224">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5.中外文化艺术交流 </w:t>
      </w:r>
    </w:p>
    <w:p w14:paraId="2DA87C63">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联动世界运河城市，展示不同的运河文化。</w:t>
      </w:r>
    </w:p>
    <w:p w14:paraId="2DAA3C05">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6.运河沿线公共图书馆特色文献展览</w:t>
      </w:r>
    </w:p>
    <w:p w14:paraId="2B13F9C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在运河沿线的部分公共图书馆联合举办特色文献展览活动。</w:t>
      </w:r>
    </w:p>
    <w:p w14:paraId="7618AE36">
      <w:pPr>
        <w:spacing w:line="560" w:lineRule="exact"/>
        <w:ind w:firstLine="64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（四）项目效益情况</w:t>
      </w:r>
    </w:p>
    <w:p w14:paraId="1AD3FA56">
      <w:pPr>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加强内涵挖掘和宣传推介，提升大运河文化影响力，高水平推介大运河国家5A级旅游景区。推动运河文化与科技、商业、旅游等融合发展，培育发展新型文化业态、文化消费模式，紧扣全球国际消费中心城市的战略部署，打造文化消费“风向标”。充分展示中外大运河特色文化、以满足市民美好生活需要为立足点，联动文化节中新空间、新技术、新平台，推动文化创作、成果转化、消费升级等创新发展。</w:t>
      </w:r>
    </w:p>
    <w:p w14:paraId="644A168B">
      <w:pPr>
        <w:spacing w:line="560" w:lineRule="exact"/>
        <w:ind w:firstLine="490" w:firstLineChars="175"/>
        <w:rPr>
          <w:rFonts w:hint="eastAsia" w:ascii="黑体" w:hAnsi="黑体" w:eastAsia="黑体" w:cs="黑体"/>
          <w:bCs/>
          <w:kern w:val="0"/>
          <w:sz w:val="28"/>
          <w:szCs w:val="28"/>
        </w:rPr>
      </w:pPr>
      <w:r>
        <w:rPr>
          <w:rFonts w:hint="eastAsia" w:ascii="黑体" w:hAnsi="黑体" w:eastAsia="黑体" w:cs="黑体"/>
          <w:bCs/>
          <w:kern w:val="0"/>
          <w:sz w:val="28"/>
          <w:szCs w:val="28"/>
        </w:rPr>
        <w:t>五</w:t>
      </w:r>
      <w:r>
        <w:rPr>
          <w:rFonts w:ascii="黑体" w:hAnsi="黑体" w:eastAsia="黑体" w:cs="黑体"/>
          <w:bCs/>
          <w:kern w:val="0"/>
          <w:sz w:val="28"/>
          <w:szCs w:val="28"/>
        </w:rPr>
        <w:t>、</w:t>
      </w:r>
      <w:r>
        <w:rPr>
          <w:rFonts w:hint="eastAsia" w:ascii="黑体" w:hAnsi="黑体" w:eastAsia="黑体" w:cs="黑体"/>
          <w:bCs/>
          <w:kern w:val="0"/>
          <w:sz w:val="28"/>
          <w:szCs w:val="28"/>
        </w:rPr>
        <w:t>主要经验及做法、存在的问题及原因分析</w:t>
      </w:r>
    </w:p>
    <w:p w14:paraId="410A2293">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根据项目范围、目标和方法，结合项目经验，进一步确定项目实施计划。本项目进度总体计划:</w:t>
      </w:r>
    </w:p>
    <w:p w14:paraId="676B08C6">
      <w:pPr>
        <w:pStyle w:val="2"/>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第一阶段：完成平面设计、预算编制、方案撰写，项目立项等工作；</w:t>
      </w:r>
    </w:p>
    <w:p w14:paraId="035BE26E">
      <w:pPr>
        <w:pStyle w:val="2"/>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第二阶段：完成项目评审、项目审批相关工作；</w:t>
      </w:r>
    </w:p>
    <w:p w14:paraId="34C052AC">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第三阶段：完成项目招标、投标；</w:t>
      </w:r>
    </w:p>
    <w:p w14:paraId="2548D341">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第四阶段：完成活动相关所有版块等事宜。</w:t>
      </w:r>
    </w:p>
    <w:p w14:paraId="1E0AB003">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第六阶段：完成项目所有后续媒体宣传。</w:t>
      </w:r>
    </w:p>
    <w:p w14:paraId="2355D982">
      <w:pPr>
        <w:pStyle w:val="2"/>
        <w:spacing w:line="560" w:lineRule="exact"/>
        <w:ind w:firstLine="480" w:firstLineChars="150"/>
        <w:rPr>
          <w:rFonts w:hint="eastAsia" w:ascii="黑体" w:hAnsi="黑体" w:eastAsia="黑体" w:cs="黑体"/>
          <w:bCs/>
          <w:kern w:val="0"/>
          <w:sz w:val="32"/>
          <w:szCs w:val="32"/>
        </w:rPr>
      </w:pPr>
      <w:r>
        <w:rPr>
          <w:rFonts w:hint="eastAsia" w:ascii="黑体" w:hAnsi="黑体" w:eastAsia="黑体" w:cs="黑体"/>
          <w:bCs/>
          <w:kern w:val="0"/>
          <w:sz w:val="32"/>
          <w:szCs w:val="32"/>
        </w:rPr>
        <w:t>六、有关建议</w:t>
      </w:r>
    </w:p>
    <w:p w14:paraId="4D18B3B1">
      <w:pPr>
        <w:pStyle w:val="2"/>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14:paraId="35E0BA01">
      <w:pPr>
        <w:numPr>
          <w:ilvl w:val="0"/>
          <w:numId w:val="19"/>
        </w:numPr>
        <w:spacing w:line="560" w:lineRule="exact"/>
        <w:ind w:firstLine="480" w:firstLineChars="150"/>
        <w:rPr>
          <w:rFonts w:hint="eastAsia" w:ascii="黑体" w:hAnsi="黑体" w:eastAsia="黑体" w:cs="黑体"/>
          <w:bCs/>
          <w:kern w:val="0"/>
          <w:sz w:val="32"/>
          <w:szCs w:val="32"/>
        </w:rPr>
      </w:pPr>
      <w:r>
        <w:rPr>
          <w:rFonts w:hint="eastAsia" w:ascii="黑体" w:hAnsi="黑体" w:eastAsia="黑体" w:cs="黑体"/>
          <w:bCs/>
          <w:kern w:val="0"/>
          <w:sz w:val="32"/>
          <w:szCs w:val="32"/>
        </w:rPr>
        <w:t>其他需要说明的问题</w:t>
      </w:r>
    </w:p>
    <w:p w14:paraId="58F248F1">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74FB81DF">
      <w:pPr>
        <w:pStyle w:val="4"/>
        <w:rPr>
          <w:rFonts w:hint="eastAsia" w:ascii="仿宋_GB2312" w:hAnsi="仿宋_GB2312" w:eastAsia="仿宋_GB2312" w:cs="仿宋_GB2312"/>
          <w:b/>
          <w:color w:val="auto"/>
          <w:kern w:val="0"/>
          <w:sz w:val="32"/>
          <w:szCs w:val="32"/>
          <w:lang w:eastAsia="zh-CN"/>
        </w:rPr>
      </w:pPr>
    </w:p>
    <w:p w14:paraId="39E9FB28">
      <w:pPr>
        <w:rPr>
          <w:rFonts w:hint="eastAsia"/>
        </w:rPr>
      </w:pPr>
    </w:p>
    <w:p w14:paraId="6290BDF5">
      <w:pPr>
        <w:rPr>
          <w:rFonts w:hint="eastAsia" w:ascii="仿宋_GB2312" w:hAnsi="仿宋_GB2312" w:eastAsia="仿宋_GB2312" w:cs="仿宋_GB2312"/>
          <w:sz w:val="32"/>
          <w:szCs w:val="32"/>
        </w:rPr>
      </w:pPr>
    </w:p>
    <w:p w14:paraId="7EDCA974">
      <w:pPr>
        <w:pStyle w:val="2"/>
        <w:rPr>
          <w:rFonts w:hint="eastAsia"/>
          <w:lang w:val="en-US" w:eastAsia="zh-CN"/>
        </w:rPr>
      </w:pPr>
    </w:p>
    <w:p w14:paraId="2F573AA8">
      <w:pPr>
        <w:rPr>
          <w:rFonts w:hint="eastAsia"/>
          <w:lang w:val="en-US" w:eastAsia="zh-CN"/>
        </w:rPr>
      </w:pPr>
    </w:p>
    <w:p w14:paraId="7170D0A5">
      <w:pPr>
        <w:pStyle w:val="2"/>
        <w:rPr>
          <w:rFonts w:hint="eastAsia"/>
          <w:lang w:val="en-US" w:eastAsia="zh-CN"/>
        </w:rPr>
      </w:pPr>
    </w:p>
    <w:p w14:paraId="6EDCC9DB">
      <w:pPr>
        <w:rPr>
          <w:rFonts w:hint="eastAsia"/>
          <w:lang w:val="en-US" w:eastAsia="zh-CN"/>
        </w:rPr>
      </w:pPr>
    </w:p>
    <w:p w14:paraId="67D14FAF">
      <w:pPr>
        <w:pStyle w:val="2"/>
        <w:rPr>
          <w:rFonts w:hint="eastAsia"/>
          <w:lang w:val="en-US" w:eastAsia="zh-CN"/>
        </w:rPr>
      </w:pPr>
    </w:p>
    <w:p w14:paraId="6370931C">
      <w:pPr>
        <w:rPr>
          <w:rFonts w:hint="eastAsia"/>
          <w:lang w:val="en-US" w:eastAsia="zh-CN"/>
        </w:rPr>
      </w:pPr>
    </w:p>
    <w:p w14:paraId="67590BF4">
      <w:pPr>
        <w:pStyle w:val="2"/>
        <w:rPr>
          <w:rFonts w:hint="eastAsia"/>
          <w:lang w:val="en-US" w:eastAsia="zh-CN"/>
        </w:rPr>
      </w:pPr>
    </w:p>
    <w:p w14:paraId="7031FB12">
      <w:pPr>
        <w:rPr>
          <w:rFonts w:hint="eastAsia"/>
          <w:lang w:val="en-US" w:eastAsia="zh-CN"/>
        </w:rPr>
      </w:pPr>
    </w:p>
    <w:p w14:paraId="398147B8">
      <w:pPr>
        <w:pStyle w:val="2"/>
        <w:rPr>
          <w:rFonts w:hint="eastAsia"/>
          <w:lang w:val="en-US" w:eastAsia="zh-CN"/>
        </w:rPr>
      </w:pPr>
    </w:p>
    <w:p w14:paraId="23F69428">
      <w:pPr>
        <w:rPr>
          <w:rFonts w:hint="eastAsia"/>
          <w:lang w:val="en-US" w:eastAsia="zh-CN"/>
        </w:rPr>
      </w:pPr>
    </w:p>
    <w:p w14:paraId="2E52CE49">
      <w:pPr>
        <w:pStyle w:val="2"/>
        <w:rPr>
          <w:rFonts w:hint="eastAsia"/>
          <w:lang w:val="en-US" w:eastAsia="zh-CN"/>
        </w:rPr>
      </w:pPr>
    </w:p>
    <w:p w14:paraId="5AEEB731">
      <w:pPr>
        <w:rPr>
          <w:rFonts w:hint="eastAsia"/>
          <w:lang w:val="en-US" w:eastAsia="zh-CN"/>
        </w:rPr>
      </w:pPr>
    </w:p>
    <w:p w14:paraId="265F72D1">
      <w:pPr>
        <w:pStyle w:val="2"/>
        <w:rPr>
          <w:rFonts w:hint="eastAsia"/>
          <w:lang w:val="en-US" w:eastAsia="zh-CN"/>
        </w:rPr>
      </w:pPr>
    </w:p>
    <w:p w14:paraId="695E825E">
      <w:pPr>
        <w:rPr>
          <w:rFonts w:hint="eastAsia"/>
          <w:lang w:val="en-US" w:eastAsia="zh-CN"/>
        </w:rPr>
      </w:pPr>
    </w:p>
    <w:p w14:paraId="6F3E5B0F">
      <w:pPr>
        <w:pStyle w:val="2"/>
        <w:rPr>
          <w:rFonts w:hint="eastAsia"/>
          <w:lang w:val="en-US" w:eastAsia="zh-CN"/>
        </w:rPr>
      </w:pPr>
    </w:p>
    <w:p w14:paraId="39100E11">
      <w:pPr>
        <w:rPr>
          <w:rFonts w:hint="eastAsia"/>
          <w:lang w:val="en-US" w:eastAsia="zh-CN"/>
        </w:rPr>
      </w:pPr>
    </w:p>
    <w:p w14:paraId="60527C83">
      <w:pPr>
        <w:pStyle w:val="2"/>
        <w:rPr>
          <w:rFonts w:hint="eastAsia"/>
          <w:lang w:val="en-US" w:eastAsia="zh-CN"/>
        </w:rPr>
      </w:pPr>
    </w:p>
    <w:p w14:paraId="34B70220">
      <w:pPr>
        <w:rPr>
          <w:rFonts w:hint="eastAsia"/>
          <w:lang w:val="en-US" w:eastAsia="zh-CN"/>
        </w:rPr>
      </w:pPr>
    </w:p>
    <w:p w14:paraId="14AB0FE6">
      <w:pPr>
        <w:pStyle w:val="2"/>
        <w:rPr>
          <w:rFonts w:hint="eastAsia"/>
          <w:lang w:val="en-US" w:eastAsia="zh-CN"/>
        </w:rPr>
      </w:pPr>
    </w:p>
    <w:p w14:paraId="3F4899BA">
      <w:pPr>
        <w:rPr>
          <w:rFonts w:hint="eastAsia"/>
          <w:lang w:val="en-US" w:eastAsia="zh-CN"/>
        </w:rPr>
      </w:pPr>
    </w:p>
    <w:p w14:paraId="4B0265D8">
      <w:pPr>
        <w:pStyle w:val="2"/>
        <w:rPr>
          <w:rFonts w:hint="eastAsia"/>
          <w:lang w:val="en-US" w:eastAsia="zh-CN"/>
        </w:rPr>
      </w:pPr>
    </w:p>
    <w:p w14:paraId="2EDC9178">
      <w:pPr>
        <w:rPr>
          <w:rFonts w:hint="eastAsia"/>
          <w:lang w:val="en-US" w:eastAsia="zh-CN"/>
        </w:rPr>
      </w:pPr>
    </w:p>
    <w:p w14:paraId="07ADCED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“百姓周末大舞台”</w:t>
      </w:r>
      <w:r>
        <w:rPr>
          <w:rFonts w:hint="eastAsia" w:ascii="方正小标宋简体" w:hAnsi="方正小标宋简体" w:eastAsia="方正小标宋简体" w:cs="方正小标宋简体"/>
          <w:b w:val="0"/>
          <w:bCs w:val="0"/>
          <w:color w:val="auto"/>
          <w:sz w:val="44"/>
          <w:szCs w:val="44"/>
        </w:rPr>
        <w:t>项目支出绩效评价报告</w:t>
      </w:r>
    </w:p>
    <w:p w14:paraId="3BAA3E9F">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54BE2905">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F3EA92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205239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百姓周末大舞台”演出项目。该项目主要目的是为通州百姓提供丰富多彩的公益演出。预算金额为70万元。</w:t>
      </w:r>
    </w:p>
    <w:p w14:paraId="06B24621">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1EC4546D">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r>
        <w:rPr>
          <w:rStyle w:val="25"/>
          <w:rFonts w:hint="eastAsia" w:ascii="仿宋_GB2312" w:hAnsi="仿宋_GB2312" w:eastAsia="仿宋_GB2312" w:cs="仿宋_GB2312"/>
          <w:b w:val="0"/>
          <w:bCs/>
          <w:i w:val="0"/>
          <w:caps w:val="0"/>
          <w:spacing w:val="11"/>
          <w:w w:val="100"/>
          <w:kern w:val="2"/>
          <w:sz w:val="32"/>
          <w:szCs w:val="32"/>
          <w:lang w:val="en-US" w:eastAsia="zh-CN" w:bidi="ar-SA"/>
        </w:rPr>
        <w:t>“百姓周末大舞台”全年演出计划30场，其中包含14场戏曲。</w:t>
      </w:r>
    </w:p>
    <w:p w14:paraId="4E2CEA9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6CE577F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748B5B9B">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通州区“百姓周末大舞台”演出</w:t>
      </w:r>
      <w:r>
        <w:rPr>
          <w:rFonts w:hint="eastAsia" w:ascii="仿宋_GB2312" w:hAnsi="仿宋_GB2312" w:eastAsia="仿宋_GB2312" w:cs="仿宋_GB2312"/>
          <w:color w:val="auto"/>
          <w:kern w:val="0"/>
          <w:sz w:val="32"/>
          <w:szCs w:val="32"/>
          <w:lang w:val="en-US" w:eastAsia="zh-CN"/>
        </w:rPr>
        <w:t>项目，提升市级公共文化专项资金的管理。</w:t>
      </w:r>
    </w:p>
    <w:p w14:paraId="598CBD83">
      <w:pPr>
        <w:keepNext w:val="0"/>
        <w:keepLines w:val="0"/>
        <w:pageBreakBefore w:val="0"/>
        <w:widowControl w:val="0"/>
        <w:numPr>
          <w:ilvl w:val="0"/>
          <w:numId w:val="2"/>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4F364D1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627C7DB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41037E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FE1AEE9">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4DB3C8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375422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55D0A92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p>
    <w:p w14:paraId="2B5354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7E44C5D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5F8E72D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4FC359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078790A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1CC9DA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100E85F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28639BF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375CA3B4">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按照要求安排“百姓周末大舞台演出”活动，全年演出共计</w:t>
      </w:r>
      <w:r>
        <w:rPr>
          <w:rStyle w:val="25"/>
          <w:rFonts w:hint="eastAsia" w:ascii="仿宋_GB2312" w:hAnsi="仿宋_GB2312" w:eastAsia="仿宋_GB2312"/>
          <w:b w:val="0"/>
          <w:i w:val="0"/>
          <w:caps w:val="0"/>
          <w:spacing w:val="0"/>
          <w:w w:val="100"/>
          <w:kern w:val="2"/>
          <w:sz w:val="32"/>
          <w:szCs w:val="32"/>
          <w:lang w:val="en-US" w:eastAsia="zh-CN" w:bidi="ar-SA"/>
        </w:rPr>
        <w:t>30</w:t>
      </w:r>
      <w:r>
        <w:rPr>
          <w:rStyle w:val="25"/>
          <w:rFonts w:ascii="仿宋_GB2312" w:hAnsi="仿宋_GB2312" w:eastAsia="仿宋_GB2312"/>
          <w:b w:val="0"/>
          <w:i w:val="0"/>
          <w:caps w:val="0"/>
          <w:spacing w:val="0"/>
          <w:w w:val="100"/>
          <w:kern w:val="2"/>
          <w:sz w:val="32"/>
          <w:szCs w:val="32"/>
          <w:lang w:val="en-US" w:eastAsia="zh-CN" w:bidi="ar-SA"/>
        </w:rPr>
        <w:t>场。</w:t>
      </w:r>
      <w:r>
        <w:rPr>
          <w:rStyle w:val="25"/>
          <w:rFonts w:hint="eastAsia" w:ascii="仿宋_GB2312" w:hAnsi="仿宋_GB2312" w:eastAsia="仿宋_GB2312"/>
          <w:b w:val="0"/>
          <w:i w:val="0"/>
          <w:caps w:val="0"/>
          <w:spacing w:val="0"/>
          <w:w w:val="100"/>
          <w:kern w:val="2"/>
          <w:sz w:val="32"/>
          <w:szCs w:val="32"/>
          <w:lang w:val="en-US" w:eastAsia="zh-CN" w:bidi="ar-SA"/>
        </w:rPr>
        <w:t>6</w:t>
      </w:r>
      <w:r>
        <w:rPr>
          <w:rStyle w:val="25"/>
          <w:rFonts w:ascii="仿宋_GB2312" w:hAnsi="仿宋_GB2312" w:eastAsia="仿宋_GB2312"/>
          <w:b w:val="0"/>
          <w:i w:val="0"/>
          <w:caps w:val="0"/>
          <w:spacing w:val="0"/>
          <w:w w:val="100"/>
          <w:kern w:val="2"/>
          <w:sz w:val="32"/>
          <w:szCs w:val="32"/>
          <w:lang w:val="en-US" w:eastAsia="zh-CN" w:bidi="ar-SA"/>
        </w:rPr>
        <w:t>月</w:t>
      </w:r>
      <w:r>
        <w:rPr>
          <w:rStyle w:val="25"/>
          <w:rFonts w:hint="eastAsia" w:ascii="仿宋_GB2312" w:hAnsi="仿宋_GB2312" w:eastAsia="仿宋_GB2312"/>
          <w:b w:val="0"/>
          <w:i w:val="0"/>
          <w:caps w:val="0"/>
          <w:spacing w:val="0"/>
          <w:w w:val="100"/>
          <w:kern w:val="2"/>
          <w:sz w:val="32"/>
          <w:szCs w:val="32"/>
          <w:lang w:val="en-US" w:eastAsia="zh-CN" w:bidi="ar-SA"/>
        </w:rPr>
        <w:t>1</w:t>
      </w:r>
      <w:r>
        <w:rPr>
          <w:rStyle w:val="25"/>
          <w:rFonts w:ascii="仿宋_GB2312" w:hAnsi="仿宋_GB2312" w:eastAsia="仿宋_GB2312"/>
          <w:b w:val="0"/>
          <w:i w:val="0"/>
          <w:caps w:val="0"/>
          <w:spacing w:val="0"/>
          <w:w w:val="100"/>
          <w:kern w:val="2"/>
          <w:sz w:val="32"/>
          <w:szCs w:val="32"/>
          <w:lang w:val="en-US" w:eastAsia="zh-CN" w:bidi="ar-SA"/>
        </w:rPr>
        <w:t>日</w:t>
      </w:r>
      <w:r>
        <w:rPr>
          <w:rStyle w:val="25"/>
          <w:rFonts w:hint="eastAsia" w:ascii="仿宋_GB2312" w:hAnsi="仿宋_GB2312" w:eastAsia="仿宋_GB2312"/>
          <w:b w:val="0"/>
          <w:i w:val="0"/>
          <w:caps w:val="0"/>
          <w:spacing w:val="0"/>
          <w:w w:val="100"/>
          <w:kern w:val="2"/>
          <w:sz w:val="32"/>
          <w:szCs w:val="32"/>
          <w:lang w:val="en-US" w:eastAsia="zh-CN" w:bidi="ar-SA"/>
        </w:rPr>
        <w:t>至10月3日</w:t>
      </w:r>
      <w:r>
        <w:rPr>
          <w:rStyle w:val="25"/>
          <w:rFonts w:ascii="仿宋_GB2312" w:hAnsi="仿宋_GB2312" w:eastAsia="仿宋_GB2312"/>
          <w:b w:val="0"/>
          <w:i w:val="0"/>
          <w:caps w:val="0"/>
          <w:spacing w:val="0"/>
          <w:w w:val="100"/>
          <w:kern w:val="2"/>
          <w:sz w:val="32"/>
          <w:szCs w:val="32"/>
          <w:lang w:val="en-US" w:eastAsia="zh-CN" w:bidi="ar-SA"/>
        </w:rPr>
        <w:t>，在运河文化广场</w:t>
      </w:r>
      <w:r>
        <w:rPr>
          <w:rStyle w:val="25"/>
          <w:rFonts w:hint="eastAsia" w:ascii="仿宋_GB2312" w:hAnsi="仿宋_GB2312" w:eastAsia="仿宋_GB2312"/>
          <w:b w:val="0"/>
          <w:i w:val="0"/>
          <w:caps w:val="0"/>
          <w:spacing w:val="0"/>
          <w:w w:val="100"/>
          <w:kern w:val="2"/>
          <w:sz w:val="32"/>
          <w:szCs w:val="32"/>
          <w:lang w:val="en-US" w:eastAsia="zh-CN" w:bidi="ar-SA"/>
        </w:rPr>
        <w:t>及</w:t>
      </w:r>
      <w:r>
        <w:rPr>
          <w:rStyle w:val="25"/>
          <w:rFonts w:hint="eastAsia" w:ascii="仿宋_GB2312" w:eastAsia="仿宋_GB2312"/>
          <w:b w:val="0"/>
          <w:i w:val="0"/>
          <w:caps w:val="0"/>
          <w:color w:val="000000"/>
          <w:spacing w:val="0"/>
          <w:w w:val="100"/>
          <w:kern w:val="2"/>
          <w:sz w:val="32"/>
          <w:szCs w:val="32"/>
          <w:lang w:val="en-US" w:eastAsia="zh-CN" w:bidi="ar-SA"/>
        </w:rPr>
        <w:t>城市绿心森林公园帐篷营地</w:t>
      </w:r>
      <w:r>
        <w:rPr>
          <w:rStyle w:val="25"/>
          <w:rFonts w:ascii="仿宋_GB2312" w:hAnsi="仿宋_GB2312" w:eastAsia="仿宋_GB2312"/>
          <w:b w:val="0"/>
          <w:i w:val="0"/>
          <w:caps w:val="0"/>
          <w:spacing w:val="0"/>
          <w:w w:val="100"/>
          <w:kern w:val="2"/>
          <w:sz w:val="32"/>
          <w:szCs w:val="32"/>
          <w:lang w:val="en-US" w:eastAsia="zh-CN" w:bidi="ar-SA"/>
        </w:rPr>
        <w:t>开展演出</w:t>
      </w:r>
      <w:r>
        <w:rPr>
          <w:rStyle w:val="25"/>
          <w:rFonts w:hint="eastAsia" w:ascii="仿宋_GB2312" w:hAnsi="仿宋_GB2312" w:eastAsia="仿宋_GB2312"/>
          <w:b w:val="0"/>
          <w:i w:val="0"/>
          <w:caps w:val="0"/>
          <w:spacing w:val="0"/>
          <w:w w:val="100"/>
          <w:kern w:val="2"/>
          <w:sz w:val="32"/>
          <w:szCs w:val="32"/>
          <w:lang w:val="en-US" w:eastAsia="zh-CN" w:bidi="ar-SA"/>
        </w:rPr>
        <w:t>30</w:t>
      </w:r>
      <w:r>
        <w:rPr>
          <w:rStyle w:val="25"/>
          <w:rFonts w:ascii="仿宋_GB2312" w:hAnsi="仿宋_GB2312" w:eastAsia="仿宋_GB2312"/>
          <w:b w:val="0"/>
          <w:i w:val="0"/>
          <w:caps w:val="0"/>
          <w:spacing w:val="0"/>
          <w:w w:val="100"/>
          <w:kern w:val="2"/>
          <w:sz w:val="32"/>
          <w:szCs w:val="32"/>
          <w:lang w:val="en-US" w:eastAsia="zh-CN" w:bidi="ar-SA"/>
        </w:rPr>
        <w:t>场，演出内容包括曲艺和综艺等。</w:t>
      </w:r>
    </w:p>
    <w:p w14:paraId="0931E5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4575B7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通过开展政府购买演出、向农村地区提供文化服务的方式，丰富农村地区群众精神文化生活，扩大对农村群众性业余文艺表演团体的扶持，</w:t>
      </w:r>
      <w:r>
        <w:rPr>
          <w:rStyle w:val="25"/>
          <w:rFonts w:ascii="仿宋_GB2312" w:hAnsi="Calibri" w:eastAsia="仿宋_GB2312" w:cs="Times New Roman"/>
          <w:b w:val="0"/>
          <w:bCs/>
          <w:i w:val="0"/>
          <w:caps w:val="0"/>
          <w:spacing w:val="0"/>
          <w:w w:val="100"/>
          <w:kern w:val="2"/>
          <w:sz w:val="32"/>
          <w:szCs w:val="32"/>
          <w:lang w:val="en-US" w:eastAsia="zh-CN" w:bidi="ar-SA"/>
        </w:rPr>
        <w:t>对</w:t>
      </w:r>
      <w:r>
        <w:rPr>
          <w:rStyle w:val="25"/>
          <w:rFonts w:ascii="仿宋_GB2312" w:hAnsi="仿宋_GB2312" w:eastAsia="仿宋_GB2312"/>
          <w:b w:val="0"/>
          <w:i w:val="0"/>
          <w:caps w:val="0"/>
          <w:spacing w:val="0"/>
          <w:w w:val="100"/>
          <w:kern w:val="2"/>
          <w:sz w:val="32"/>
          <w:szCs w:val="32"/>
          <w:lang w:val="en-US" w:eastAsia="zh-CN" w:bidi="ar-SA"/>
        </w:rPr>
        <w:t>演出剧团要求独立资格、演员不少于</w:t>
      </w:r>
      <w:r>
        <w:rPr>
          <w:rStyle w:val="25"/>
          <w:rFonts w:hint="eastAsia" w:ascii="仿宋_GB2312" w:hAnsi="仿宋_GB2312" w:eastAsia="仿宋_GB2312"/>
          <w:b w:val="0"/>
          <w:i w:val="0"/>
          <w:caps w:val="0"/>
          <w:spacing w:val="0"/>
          <w:w w:val="100"/>
          <w:kern w:val="2"/>
          <w:sz w:val="32"/>
          <w:szCs w:val="32"/>
          <w:lang w:val="en-US" w:eastAsia="zh-CN" w:bidi="ar-SA"/>
        </w:rPr>
        <w:t>20</w:t>
      </w:r>
      <w:r>
        <w:rPr>
          <w:rStyle w:val="25"/>
          <w:rFonts w:ascii="仿宋_GB2312" w:hAnsi="仿宋_GB2312" w:eastAsia="仿宋_GB2312"/>
          <w:b w:val="0"/>
          <w:i w:val="0"/>
          <w:caps w:val="0"/>
          <w:spacing w:val="0"/>
          <w:w w:val="100"/>
          <w:kern w:val="2"/>
          <w:sz w:val="32"/>
          <w:szCs w:val="32"/>
          <w:lang w:val="en-US" w:eastAsia="zh-CN" w:bidi="ar-SA"/>
        </w:rPr>
        <w:t>人，每台演出时长不低于90分钟。</w:t>
      </w:r>
    </w:p>
    <w:p w14:paraId="7C548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eastAsia="zh-CN"/>
        </w:rPr>
        <w:t>五、</w:t>
      </w:r>
      <w:r>
        <w:rPr>
          <w:rFonts w:hint="eastAsia" w:ascii="黑体" w:hAnsi="黑体" w:eastAsia="黑体" w:cs="黑体"/>
          <w:b w:val="0"/>
          <w:bCs/>
          <w:color w:val="auto"/>
          <w:kern w:val="0"/>
          <w:sz w:val="28"/>
          <w:szCs w:val="28"/>
        </w:rPr>
        <w:t>主要经验及做法、存在的问题及原因分析</w:t>
      </w:r>
    </w:p>
    <w:p w14:paraId="551B1C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2F20F1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六、</w:t>
      </w:r>
      <w:r>
        <w:rPr>
          <w:rFonts w:hint="eastAsia" w:ascii="黑体" w:hAnsi="黑体" w:eastAsia="黑体" w:cs="黑体"/>
          <w:b w:val="0"/>
          <w:bCs/>
          <w:color w:val="auto"/>
          <w:kern w:val="0"/>
          <w:sz w:val="32"/>
          <w:szCs w:val="32"/>
        </w:rPr>
        <w:t>有关建议</w:t>
      </w:r>
    </w:p>
    <w:p w14:paraId="01DD2FDA">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FD9A82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D574B0B">
      <w:pPr>
        <w:pStyle w:val="2"/>
        <w:numPr>
          <w:ilvl w:val="0"/>
          <w:numId w:val="0"/>
        </w:numPr>
        <w:rPr>
          <w:rFonts w:hint="eastAsia" w:eastAsia="宋体"/>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无</w:t>
      </w:r>
    </w:p>
    <w:p w14:paraId="57D89D21">
      <w:pPr>
        <w:pStyle w:val="2"/>
        <w:rPr>
          <w:rFonts w:hint="eastAsia"/>
          <w:lang w:val="en-US" w:eastAsia="zh-CN"/>
        </w:rPr>
      </w:pPr>
    </w:p>
    <w:p w14:paraId="7ACB7899">
      <w:pPr>
        <w:rPr>
          <w:rFonts w:hint="eastAsia"/>
          <w:lang w:val="en-US" w:eastAsia="zh-CN"/>
        </w:rPr>
      </w:pPr>
    </w:p>
    <w:p w14:paraId="5326E84B">
      <w:pPr>
        <w:pStyle w:val="2"/>
        <w:rPr>
          <w:rFonts w:hint="eastAsia"/>
          <w:lang w:val="en-US" w:eastAsia="zh-CN"/>
        </w:rPr>
      </w:pPr>
    </w:p>
    <w:p w14:paraId="1F4A22AE">
      <w:pPr>
        <w:rPr>
          <w:rFonts w:hint="eastAsia"/>
          <w:lang w:val="en-US" w:eastAsia="zh-CN"/>
        </w:rPr>
      </w:pPr>
    </w:p>
    <w:p w14:paraId="5F795CA0">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通州区“周末场演出计划”</w:t>
      </w:r>
      <w:r>
        <w:rPr>
          <w:rFonts w:hint="eastAsia" w:ascii="方正小标宋简体" w:hAnsi="方正小标宋简体" w:eastAsia="方正小标宋简体" w:cs="方正小标宋简体"/>
          <w:b w:val="0"/>
          <w:bCs w:val="0"/>
          <w:color w:val="auto"/>
          <w:sz w:val="44"/>
          <w:szCs w:val="44"/>
        </w:rPr>
        <w:t>项目支出绩效</w:t>
      </w:r>
    </w:p>
    <w:p w14:paraId="0C925DF9">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评价报告</w:t>
      </w:r>
    </w:p>
    <w:p w14:paraId="35BF4D10">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37B6A37E">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09DACCF">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F0101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周末场演出计划”演出项目。该项目主要目的是为通州百姓提供丰富多彩的公益演出。预算金额为210万元。</w:t>
      </w:r>
    </w:p>
    <w:p w14:paraId="1450297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63D8DEDA">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r>
        <w:rPr>
          <w:rStyle w:val="25"/>
          <w:rFonts w:hint="eastAsia" w:ascii="仿宋" w:hAnsi="仿宋" w:eastAsia="仿宋" w:cs="仿宋"/>
          <w:b w:val="0"/>
          <w:bCs/>
          <w:i w:val="0"/>
          <w:caps w:val="0"/>
          <w:spacing w:val="11"/>
          <w:w w:val="100"/>
          <w:kern w:val="2"/>
          <w:sz w:val="32"/>
          <w:szCs w:val="32"/>
          <w:lang w:val="en-US" w:eastAsia="zh-CN" w:bidi="ar-SA"/>
        </w:rPr>
        <w:t>“周末场演出计划”全年演出任务共50场，其中包含30场戏曲。</w:t>
      </w:r>
    </w:p>
    <w:p w14:paraId="53A3D2D7">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3E6CE34B">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164DC18">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w:t>
      </w:r>
      <w:r>
        <w:rPr>
          <w:rFonts w:hint="eastAsia" w:ascii="仿宋_GB2312" w:hAnsi="仿宋_GB2312" w:eastAsia="仿宋_GB2312" w:cs="仿宋_GB2312"/>
          <w:kern w:val="2"/>
          <w:sz w:val="32"/>
          <w:szCs w:val="32"/>
          <w:lang w:val="en-US" w:eastAsia="zh-CN" w:bidi="ar-SA"/>
        </w:rPr>
        <w:t>称为通州区“周末场演出计划”</w:t>
      </w:r>
      <w:r>
        <w:rPr>
          <w:rFonts w:hint="eastAsia" w:ascii="仿宋_GB2312" w:hAnsi="仿宋_GB2312" w:eastAsia="仿宋_GB2312" w:cs="仿宋_GB2312"/>
          <w:sz w:val="32"/>
          <w:szCs w:val="32"/>
          <w:lang w:val="en-US" w:eastAsia="zh-CN"/>
        </w:rPr>
        <w:t>演出</w:t>
      </w:r>
      <w:r>
        <w:rPr>
          <w:rFonts w:hint="eastAsia" w:ascii="仿宋_GB2312" w:hAnsi="仿宋_GB2312" w:eastAsia="仿宋_GB2312" w:cs="仿宋_GB2312"/>
          <w:color w:val="auto"/>
          <w:kern w:val="0"/>
          <w:sz w:val="32"/>
          <w:szCs w:val="32"/>
          <w:lang w:val="en-US" w:eastAsia="zh-CN"/>
        </w:rPr>
        <w:t>项目，提升市级公共文化专项资金的管理。</w:t>
      </w:r>
    </w:p>
    <w:p w14:paraId="41CACA44">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0222314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0D5BEC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40C9E3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9703CFD">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75DD8A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10DAE4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18033FB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p>
    <w:p w14:paraId="4360E66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0179B0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6E9193A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6F5FC63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2ECECC5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0FB97E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6FB088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7074370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2A488EA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hint="default" w:ascii="仿宋_GB2312" w:hAnsi="仿宋_GB2312" w:eastAsia="仿宋_GB2312"/>
          <w:b w:val="0"/>
          <w:i w:val="0"/>
          <w:caps w:val="0"/>
          <w:spacing w:val="0"/>
          <w:w w:val="100"/>
          <w:kern w:val="2"/>
          <w:sz w:val="32"/>
          <w:szCs w:val="32"/>
          <w:lang w:val="en-US" w:eastAsia="zh-CN" w:bidi="ar-SA"/>
        </w:rPr>
        <w:t>202</w:t>
      </w:r>
      <w:r>
        <w:rPr>
          <w:rStyle w:val="25"/>
          <w:rFonts w:hint="eastAsia" w:ascii="仿宋_GB2312" w:hAnsi="仿宋_GB2312" w:eastAsia="仿宋_GB2312"/>
          <w:b w:val="0"/>
          <w:i w:val="0"/>
          <w:caps w:val="0"/>
          <w:spacing w:val="0"/>
          <w:w w:val="100"/>
          <w:kern w:val="2"/>
          <w:sz w:val="32"/>
          <w:szCs w:val="32"/>
          <w:lang w:val="en-US" w:eastAsia="zh-CN" w:bidi="ar-SA"/>
        </w:rPr>
        <w:t>3</w:t>
      </w:r>
      <w:r>
        <w:rPr>
          <w:rStyle w:val="25"/>
          <w:rFonts w:hint="default" w:ascii="仿宋_GB2312" w:hAnsi="仿宋_GB2312" w:eastAsia="仿宋_GB2312"/>
          <w:b w:val="0"/>
          <w:i w:val="0"/>
          <w:caps w:val="0"/>
          <w:spacing w:val="0"/>
          <w:w w:val="100"/>
          <w:kern w:val="2"/>
          <w:sz w:val="32"/>
          <w:szCs w:val="32"/>
          <w:lang w:val="en-US" w:eastAsia="zh-CN" w:bidi="ar-SA"/>
        </w:rPr>
        <w:t>年“周末场演出计划”</w:t>
      </w:r>
      <w:r>
        <w:rPr>
          <w:rStyle w:val="25"/>
          <w:rFonts w:hint="eastAsia" w:ascii="仿宋_GB2312" w:hAnsi="仿宋_GB2312" w:eastAsia="仿宋_GB2312"/>
          <w:b w:val="0"/>
          <w:i w:val="0"/>
          <w:caps w:val="0"/>
          <w:spacing w:val="0"/>
          <w:w w:val="100"/>
          <w:kern w:val="2"/>
          <w:sz w:val="32"/>
          <w:szCs w:val="32"/>
          <w:lang w:val="en-US" w:eastAsia="zh-CN" w:bidi="ar-SA"/>
        </w:rPr>
        <w:t>共计演出50场，6</w:t>
      </w:r>
      <w:r>
        <w:rPr>
          <w:rStyle w:val="25"/>
          <w:rFonts w:hint="default" w:ascii="仿宋_GB2312" w:hAnsi="仿宋_GB2312" w:eastAsia="仿宋_GB2312"/>
          <w:b w:val="0"/>
          <w:i w:val="0"/>
          <w:caps w:val="0"/>
          <w:spacing w:val="0"/>
          <w:w w:val="100"/>
          <w:kern w:val="2"/>
          <w:sz w:val="32"/>
          <w:szCs w:val="32"/>
          <w:lang w:val="en-US" w:eastAsia="zh-CN" w:bidi="ar-SA"/>
        </w:rPr>
        <w:t>月</w:t>
      </w:r>
      <w:r>
        <w:rPr>
          <w:rStyle w:val="25"/>
          <w:rFonts w:hint="eastAsia" w:ascii="仿宋_GB2312" w:hAnsi="仿宋_GB2312" w:eastAsia="仿宋_GB2312"/>
          <w:b w:val="0"/>
          <w:i w:val="0"/>
          <w:caps w:val="0"/>
          <w:spacing w:val="0"/>
          <w:w w:val="100"/>
          <w:kern w:val="2"/>
          <w:sz w:val="32"/>
          <w:szCs w:val="32"/>
          <w:lang w:val="en-US" w:eastAsia="zh-CN" w:bidi="ar-SA"/>
        </w:rPr>
        <w:t>23</w:t>
      </w:r>
      <w:r>
        <w:rPr>
          <w:rStyle w:val="25"/>
          <w:rFonts w:hint="default" w:ascii="仿宋_GB2312" w:hAnsi="仿宋_GB2312" w:eastAsia="仿宋_GB2312"/>
          <w:b w:val="0"/>
          <w:i w:val="0"/>
          <w:caps w:val="0"/>
          <w:spacing w:val="0"/>
          <w:w w:val="100"/>
          <w:kern w:val="2"/>
          <w:sz w:val="32"/>
          <w:szCs w:val="32"/>
          <w:lang w:val="en-US" w:eastAsia="zh-CN" w:bidi="ar-SA"/>
        </w:rPr>
        <w:t>日至</w:t>
      </w:r>
      <w:r>
        <w:rPr>
          <w:rStyle w:val="25"/>
          <w:rFonts w:hint="eastAsia" w:ascii="仿宋_GB2312" w:hAnsi="仿宋_GB2312" w:eastAsia="仿宋_GB2312"/>
          <w:b w:val="0"/>
          <w:i w:val="0"/>
          <w:caps w:val="0"/>
          <w:spacing w:val="0"/>
          <w:w w:val="100"/>
          <w:kern w:val="2"/>
          <w:sz w:val="32"/>
          <w:szCs w:val="32"/>
          <w:lang w:val="en-US" w:eastAsia="zh-CN" w:bidi="ar-SA"/>
        </w:rPr>
        <w:t>8</w:t>
      </w:r>
      <w:r>
        <w:rPr>
          <w:rStyle w:val="25"/>
          <w:rFonts w:hint="default" w:ascii="仿宋_GB2312" w:hAnsi="仿宋_GB2312" w:eastAsia="仿宋_GB2312"/>
          <w:b w:val="0"/>
          <w:i w:val="0"/>
          <w:caps w:val="0"/>
          <w:spacing w:val="0"/>
          <w:w w:val="100"/>
          <w:kern w:val="2"/>
          <w:sz w:val="32"/>
          <w:szCs w:val="32"/>
          <w:lang w:val="en-US" w:eastAsia="zh-CN" w:bidi="ar-SA"/>
        </w:rPr>
        <w:t>月底在台湖演艺车间</w:t>
      </w:r>
      <w:r>
        <w:rPr>
          <w:rStyle w:val="25"/>
          <w:rFonts w:hint="eastAsia" w:ascii="仿宋_GB2312" w:hAnsi="仿宋_GB2312" w:eastAsia="仿宋_GB2312"/>
          <w:b w:val="0"/>
          <w:i w:val="0"/>
          <w:caps w:val="0"/>
          <w:spacing w:val="0"/>
          <w:w w:val="100"/>
          <w:kern w:val="2"/>
          <w:sz w:val="32"/>
          <w:szCs w:val="32"/>
          <w:lang w:val="en-US" w:eastAsia="zh-CN" w:bidi="ar-SA"/>
        </w:rPr>
        <w:t>及</w:t>
      </w:r>
      <w:r>
        <w:rPr>
          <w:rStyle w:val="25"/>
          <w:rFonts w:hint="eastAsia" w:ascii="仿宋_GB2312" w:eastAsia="仿宋_GB2312" w:cs="Times New Roman"/>
          <w:b w:val="0"/>
          <w:bCs/>
          <w:i w:val="0"/>
          <w:caps w:val="0"/>
          <w:spacing w:val="0"/>
          <w:w w:val="100"/>
          <w:kern w:val="2"/>
          <w:sz w:val="32"/>
          <w:szCs w:val="32"/>
          <w:lang w:val="en-US" w:eastAsia="zh-CN" w:bidi="ar-SA"/>
        </w:rPr>
        <w:t>双益发演艺中心</w:t>
      </w:r>
      <w:r>
        <w:rPr>
          <w:rStyle w:val="25"/>
          <w:rFonts w:hint="default" w:ascii="仿宋_GB2312" w:hAnsi="仿宋_GB2312" w:eastAsia="仿宋_GB2312"/>
          <w:b w:val="0"/>
          <w:i w:val="0"/>
          <w:caps w:val="0"/>
          <w:spacing w:val="0"/>
          <w:w w:val="100"/>
          <w:kern w:val="2"/>
          <w:sz w:val="32"/>
          <w:szCs w:val="32"/>
          <w:lang w:val="en-US" w:eastAsia="zh-CN" w:bidi="ar-SA"/>
        </w:rPr>
        <w:t>演出共计</w:t>
      </w:r>
      <w:r>
        <w:rPr>
          <w:rStyle w:val="25"/>
          <w:rFonts w:hint="eastAsia" w:ascii="仿宋_GB2312" w:hAnsi="仿宋_GB2312" w:eastAsia="仿宋_GB2312"/>
          <w:b w:val="0"/>
          <w:i w:val="0"/>
          <w:caps w:val="0"/>
          <w:spacing w:val="0"/>
          <w:w w:val="100"/>
          <w:kern w:val="2"/>
          <w:sz w:val="32"/>
          <w:szCs w:val="32"/>
          <w:lang w:val="en-US" w:eastAsia="zh-CN" w:bidi="ar-SA"/>
        </w:rPr>
        <w:t>50</w:t>
      </w:r>
      <w:r>
        <w:rPr>
          <w:rStyle w:val="25"/>
          <w:rFonts w:hint="default" w:ascii="仿宋_GB2312" w:hAnsi="仿宋_GB2312" w:eastAsia="仿宋_GB2312"/>
          <w:b w:val="0"/>
          <w:i w:val="0"/>
          <w:caps w:val="0"/>
          <w:spacing w:val="0"/>
          <w:w w:val="100"/>
          <w:kern w:val="2"/>
          <w:sz w:val="32"/>
          <w:szCs w:val="32"/>
          <w:lang w:val="en-US" w:eastAsia="zh-CN" w:bidi="ar-SA"/>
        </w:rPr>
        <w:t>场，参与人数共计</w:t>
      </w:r>
      <w:r>
        <w:rPr>
          <w:rStyle w:val="25"/>
          <w:rFonts w:hint="eastAsia" w:ascii="仿宋_GB2312" w:hAnsi="仿宋_GB2312" w:eastAsia="仿宋_GB2312"/>
          <w:b w:val="0"/>
          <w:i w:val="0"/>
          <w:caps w:val="0"/>
          <w:spacing w:val="0"/>
          <w:w w:val="100"/>
          <w:kern w:val="2"/>
          <w:sz w:val="32"/>
          <w:szCs w:val="32"/>
          <w:lang w:val="en-US" w:eastAsia="zh-CN" w:bidi="ar-SA"/>
        </w:rPr>
        <w:t>6414</w:t>
      </w:r>
      <w:r>
        <w:rPr>
          <w:rStyle w:val="25"/>
          <w:rFonts w:hint="default" w:ascii="仿宋_GB2312" w:hAnsi="仿宋_GB2312" w:eastAsia="仿宋_GB2312"/>
          <w:b w:val="0"/>
          <w:i w:val="0"/>
          <w:caps w:val="0"/>
          <w:spacing w:val="0"/>
          <w:w w:val="100"/>
          <w:kern w:val="2"/>
          <w:sz w:val="32"/>
          <w:szCs w:val="32"/>
          <w:lang w:val="en-US" w:eastAsia="zh-CN" w:bidi="ar-SA"/>
        </w:rPr>
        <w:t>人。</w:t>
      </w:r>
      <w:r>
        <w:rPr>
          <w:rStyle w:val="25"/>
          <w:rFonts w:hint="eastAsia" w:ascii="仿宋_GB2312" w:hAnsi="仿宋_GB2312" w:eastAsia="仿宋_GB2312"/>
          <w:b w:val="0"/>
          <w:i w:val="0"/>
          <w:caps w:val="0"/>
          <w:spacing w:val="0"/>
          <w:w w:val="100"/>
          <w:kern w:val="2"/>
          <w:sz w:val="32"/>
          <w:szCs w:val="32"/>
          <w:lang w:val="en-US" w:eastAsia="zh-CN" w:bidi="ar-SA"/>
        </w:rPr>
        <w:t>演出内容包括</w:t>
      </w:r>
      <w:r>
        <w:rPr>
          <w:rStyle w:val="25"/>
          <w:rFonts w:hint="default" w:ascii="仿宋_GB2312" w:hAnsi="仿宋_GB2312" w:eastAsia="仿宋_GB2312"/>
          <w:b w:val="0"/>
          <w:i w:val="0"/>
          <w:caps w:val="0"/>
          <w:spacing w:val="0"/>
          <w:w w:val="100"/>
          <w:kern w:val="2"/>
          <w:sz w:val="32"/>
          <w:szCs w:val="32"/>
          <w:lang w:val="en-US" w:eastAsia="zh-CN" w:bidi="ar-SA"/>
        </w:rPr>
        <w:t>话剧、舞台剧、儿童剧、戏曲、歌舞综艺等专业演出</w:t>
      </w:r>
      <w:r>
        <w:rPr>
          <w:rStyle w:val="25"/>
          <w:rFonts w:hint="eastAsia" w:ascii="仿宋_GB2312" w:hAnsi="仿宋_GB2312" w:eastAsia="仿宋_GB2312"/>
          <w:b w:val="0"/>
          <w:i w:val="0"/>
          <w:caps w:val="0"/>
          <w:spacing w:val="0"/>
          <w:w w:val="100"/>
          <w:kern w:val="2"/>
          <w:sz w:val="32"/>
          <w:szCs w:val="32"/>
          <w:lang w:val="en-US" w:eastAsia="zh-CN" w:bidi="ar-SA"/>
        </w:rPr>
        <w:t>。</w:t>
      </w:r>
    </w:p>
    <w:p w14:paraId="41349A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176A0D5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通过开展政府购买演出、向农村地区提供文化服务的方式，丰富农村地区群众精神文化生活，扩大对农村群众性业余文艺表演团体的扶持，</w:t>
      </w:r>
      <w:r>
        <w:rPr>
          <w:rStyle w:val="25"/>
          <w:rFonts w:ascii="仿宋_GB2312" w:hAnsi="Calibri" w:eastAsia="仿宋_GB2312" w:cs="Times New Roman"/>
          <w:b w:val="0"/>
          <w:bCs/>
          <w:i w:val="0"/>
          <w:caps w:val="0"/>
          <w:spacing w:val="0"/>
          <w:w w:val="100"/>
          <w:kern w:val="2"/>
          <w:sz w:val="32"/>
          <w:szCs w:val="32"/>
          <w:lang w:val="en-US" w:eastAsia="zh-CN" w:bidi="ar-SA"/>
        </w:rPr>
        <w:t>对</w:t>
      </w:r>
      <w:r>
        <w:rPr>
          <w:rStyle w:val="25"/>
          <w:rFonts w:ascii="仿宋_GB2312" w:hAnsi="仿宋_GB2312" w:eastAsia="仿宋_GB2312"/>
          <w:b w:val="0"/>
          <w:i w:val="0"/>
          <w:caps w:val="0"/>
          <w:spacing w:val="0"/>
          <w:w w:val="100"/>
          <w:kern w:val="2"/>
          <w:sz w:val="32"/>
          <w:szCs w:val="32"/>
          <w:lang w:val="en-US" w:eastAsia="zh-CN" w:bidi="ar-SA"/>
        </w:rPr>
        <w:t>演出剧团要求独立资格、演员不少于</w:t>
      </w:r>
      <w:r>
        <w:rPr>
          <w:rStyle w:val="25"/>
          <w:rFonts w:hint="eastAsia" w:ascii="仿宋_GB2312" w:hAnsi="仿宋_GB2312" w:eastAsia="仿宋_GB2312"/>
          <w:b w:val="0"/>
          <w:i w:val="0"/>
          <w:caps w:val="0"/>
          <w:spacing w:val="0"/>
          <w:w w:val="100"/>
          <w:kern w:val="2"/>
          <w:sz w:val="32"/>
          <w:szCs w:val="32"/>
          <w:lang w:val="en-US" w:eastAsia="zh-CN" w:bidi="ar-SA"/>
        </w:rPr>
        <w:t>20</w:t>
      </w:r>
      <w:r>
        <w:rPr>
          <w:rStyle w:val="25"/>
          <w:rFonts w:ascii="仿宋_GB2312" w:hAnsi="仿宋_GB2312" w:eastAsia="仿宋_GB2312"/>
          <w:b w:val="0"/>
          <w:i w:val="0"/>
          <w:caps w:val="0"/>
          <w:spacing w:val="0"/>
          <w:w w:val="100"/>
          <w:kern w:val="2"/>
          <w:sz w:val="32"/>
          <w:szCs w:val="32"/>
          <w:lang w:val="en-US" w:eastAsia="zh-CN" w:bidi="ar-SA"/>
        </w:rPr>
        <w:t>人，每台演出时长不低于90分钟。</w:t>
      </w:r>
    </w:p>
    <w:p w14:paraId="4DB9A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577DA95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0E780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0B98FC1B">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491A3B0">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7A68AA7">
      <w:pPr>
        <w:pStyle w:val="2"/>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无</w:t>
      </w:r>
    </w:p>
    <w:p w14:paraId="0DAF076F">
      <w:pPr>
        <w:pStyle w:val="2"/>
        <w:rPr>
          <w:rFonts w:hint="eastAsia"/>
          <w:lang w:val="en-US" w:eastAsia="zh-CN"/>
        </w:rPr>
      </w:pPr>
    </w:p>
    <w:p w14:paraId="4BC2E1BC">
      <w:pPr>
        <w:rPr>
          <w:rFonts w:hint="eastAsia"/>
          <w:lang w:val="en-US" w:eastAsia="zh-CN"/>
        </w:rPr>
      </w:pPr>
    </w:p>
    <w:p w14:paraId="69B3086E">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lang w:eastAsia="zh-CN"/>
        </w:rPr>
        <w:t>年通州区农村文艺星火工程</w:t>
      </w:r>
      <w:r>
        <w:rPr>
          <w:rFonts w:hint="eastAsia" w:ascii="方正小标宋简体" w:hAnsi="方正小标宋简体" w:eastAsia="方正小标宋简体" w:cs="方正小标宋简体"/>
          <w:b w:val="0"/>
          <w:bCs w:val="0"/>
          <w:color w:val="auto"/>
          <w:sz w:val="44"/>
          <w:szCs w:val="44"/>
        </w:rPr>
        <w:t>项目绩效评价报告</w:t>
      </w:r>
    </w:p>
    <w:p w14:paraId="734DA3F9">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05565DA9">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30DD2FA">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7294DE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农村“文艺演出星火工程”项目。该项目主要目的是向通州区农村提供优质的文艺演出服务，带动通州区农村文艺演出爱好者积极参与，整体提升文艺演出团队的演出效果和水平，预算金额为600万元。</w:t>
      </w:r>
    </w:p>
    <w:p w14:paraId="40199D50">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2AB3DD2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农村“文艺演出星火工程”每年每个行政村应至少安排2场演出，至少包括１场“戏曲进乡村”演出，一类团队的演出场次不低于总演出场次的60%。</w:t>
      </w:r>
    </w:p>
    <w:p w14:paraId="2C155772">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1F40853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438A6C4">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通州区农村“文艺演出星火工程”</w:t>
      </w:r>
      <w:r>
        <w:rPr>
          <w:rFonts w:hint="eastAsia" w:ascii="仿宋_GB2312" w:hAnsi="仿宋_GB2312" w:eastAsia="仿宋_GB2312" w:cs="仿宋_GB2312"/>
          <w:color w:val="auto"/>
          <w:kern w:val="0"/>
          <w:sz w:val="32"/>
          <w:szCs w:val="32"/>
          <w:lang w:val="en-US" w:eastAsia="zh-CN"/>
        </w:rPr>
        <w:t>项目，提升市级公共文化专项资金的管理。</w:t>
      </w:r>
    </w:p>
    <w:p w14:paraId="1A4694E2">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1E9D56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6AF4AE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4B626C0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3FF736DE">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1A9653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547C48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32D4E1E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通过开展政府购买演出、向农村地区提供文化服务的方式，丰富农村地区群众精神文化生活，扩大对农村群众性业余文艺表演团体的扶持，实现每年每个行政村至少安排1至2场演出。</w:t>
      </w:r>
    </w:p>
    <w:p w14:paraId="061FCC9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2122A3C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4EC2E45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6F49E7C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101755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0FA461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013D19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0B8E95F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5A42D51C">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202</w:t>
      </w:r>
      <w:r>
        <w:rPr>
          <w:rStyle w:val="25"/>
          <w:rFonts w:hint="eastAsia" w:ascii="仿宋_GB2312" w:hAnsi="仿宋_GB2312" w:eastAsia="仿宋_GB2312"/>
          <w:b w:val="0"/>
          <w:i w:val="0"/>
          <w:caps w:val="0"/>
          <w:spacing w:val="0"/>
          <w:w w:val="100"/>
          <w:kern w:val="2"/>
          <w:sz w:val="32"/>
          <w:szCs w:val="32"/>
          <w:lang w:val="en-US" w:eastAsia="zh-CN" w:bidi="ar-SA"/>
        </w:rPr>
        <w:t>3</w:t>
      </w:r>
      <w:r>
        <w:rPr>
          <w:rStyle w:val="25"/>
          <w:rFonts w:ascii="仿宋_GB2312" w:hAnsi="仿宋_GB2312" w:eastAsia="仿宋_GB2312"/>
          <w:b w:val="0"/>
          <w:i w:val="0"/>
          <w:caps w:val="0"/>
          <w:spacing w:val="0"/>
          <w:w w:val="100"/>
          <w:kern w:val="2"/>
          <w:sz w:val="32"/>
          <w:szCs w:val="32"/>
          <w:lang w:val="en-US" w:eastAsia="zh-CN" w:bidi="ar-SA"/>
        </w:rPr>
        <w:t>年“农村文艺演出星火工程”共计演出</w:t>
      </w:r>
      <w:r>
        <w:rPr>
          <w:rStyle w:val="25"/>
          <w:rFonts w:hint="eastAsia" w:ascii="仿宋_GB2312" w:eastAsia="仿宋_GB2312"/>
          <w:b w:val="0"/>
          <w:i w:val="0"/>
          <w:caps w:val="0"/>
          <w:spacing w:val="0"/>
          <w:w w:val="100"/>
          <w:kern w:val="2"/>
          <w:sz w:val="32"/>
          <w:szCs w:val="32"/>
          <w:lang w:val="en-US" w:eastAsia="zh-CN" w:bidi="ar-SA"/>
        </w:rPr>
        <w:t>808</w:t>
      </w:r>
      <w:r>
        <w:rPr>
          <w:rStyle w:val="25"/>
          <w:rFonts w:ascii="仿宋_GB2312" w:hAnsi="仿宋_GB2312" w:eastAsia="仿宋_GB2312"/>
          <w:b w:val="0"/>
          <w:i w:val="0"/>
          <w:caps w:val="0"/>
          <w:spacing w:val="0"/>
          <w:w w:val="100"/>
          <w:kern w:val="2"/>
          <w:sz w:val="32"/>
          <w:szCs w:val="32"/>
          <w:lang w:val="en-US" w:eastAsia="zh-CN" w:bidi="ar-SA"/>
        </w:rPr>
        <w:t>场，其中包函</w:t>
      </w:r>
      <w:r>
        <w:rPr>
          <w:rStyle w:val="25"/>
          <w:rFonts w:hint="eastAsia" w:ascii="仿宋" w:hAnsi="仿宋" w:eastAsia="仿宋"/>
          <w:b w:val="0"/>
          <w:i w:val="0"/>
          <w:caps w:val="0"/>
          <w:color w:val="000000"/>
          <w:spacing w:val="0"/>
          <w:w w:val="100"/>
          <w:kern w:val="0"/>
          <w:sz w:val="32"/>
          <w:szCs w:val="32"/>
          <w:lang w:val="en-US" w:eastAsia="zh-CN" w:bidi="ar-SA"/>
        </w:rPr>
        <w:t>616</w:t>
      </w:r>
      <w:r>
        <w:rPr>
          <w:rStyle w:val="25"/>
          <w:rFonts w:ascii="仿宋_GB2312" w:hAnsi="仿宋_GB2312" w:eastAsia="仿宋_GB2312"/>
          <w:b w:val="0"/>
          <w:i w:val="0"/>
          <w:caps w:val="0"/>
          <w:spacing w:val="0"/>
          <w:w w:val="100"/>
          <w:kern w:val="2"/>
          <w:sz w:val="32"/>
          <w:szCs w:val="32"/>
          <w:lang w:val="en-US" w:eastAsia="zh-CN" w:bidi="ar-SA"/>
        </w:rPr>
        <w:t>场“戏曲进乡村”。吸引观众共计近</w:t>
      </w:r>
      <w:r>
        <w:rPr>
          <w:rStyle w:val="25"/>
          <w:rFonts w:hint="eastAsia" w:ascii="仿宋_GB2312" w:hAnsi="仿宋_GB2312" w:eastAsia="仿宋_GB2312"/>
          <w:b w:val="0"/>
          <w:i w:val="0"/>
          <w:caps w:val="0"/>
          <w:spacing w:val="0"/>
          <w:w w:val="100"/>
          <w:kern w:val="2"/>
          <w:sz w:val="32"/>
          <w:szCs w:val="32"/>
          <w:lang w:val="en-US" w:eastAsia="zh-CN" w:bidi="ar-SA"/>
        </w:rPr>
        <w:t>13</w:t>
      </w:r>
      <w:r>
        <w:rPr>
          <w:rStyle w:val="25"/>
          <w:rFonts w:ascii="仿宋_GB2312" w:hAnsi="仿宋_GB2312" w:eastAsia="仿宋_GB2312"/>
          <w:b w:val="0"/>
          <w:i w:val="0"/>
          <w:caps w:val="0"/>
          <w:spacing w:val="0"/>
          <w:w w:val="100"/>
          <w:kern w:val="2"/>
          <w:sz w:val="32"/>
          <w:szCs w:val="32"/>
          <w:lang w:val="en-US" w:eastAsia="zh-CN" w:bidi="ar-SA"/>
        </w:rPr>
        <w:t>万人。演出内容包括京剧、豫剧、评剧折子戏、河北梆子折子戏、黄梅戏、曲艺和综艺等。</w:t>
      </w:r>
    </w:p>
    <w:p w14:paraId="38D9C0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7E42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仿宋_GB2312" w:hAnsi="仿宋_GB2312" w:eastAsia="仿宋_GB2312" w:cs="仿宋_GB2312"/>
          <w:sz w:val="32"/>
          <w:szCs w:val="32"/>
          <w:lang w:val="en-US" w:eastAsia="zh-CN"/>
        </w:rPr>
        <w:t xml:space="preserve">   通过开展政府购买演出、向农村地区提供文化服务的方式，丰富农村地区群众精神文化生活，扩大对农村群众性业余文艺表演团体的扶持，实现每年每个行政村至少安排1至2场演出。</w:t>
      </w:r>
    </w:p>
    <w:p w14:paraId="023882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422A7AE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0C41E9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69DC4290">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38EECD4F">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7141C29">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6E96E90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二</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r>
        <w:rPr>
          <w:rFonts w:hint="eastAsia" w:ascii="黑体" w:eastAsia="黑体"/>
          <w:sz w:val="28"/>
          <w:szCs w:val="28"/>
          <w:highlight w:val="none"/>
          <w:lang w:eastAsia="zh-CN"/>
        </w:rPr>
        <w:t>（所有部门均需填报）</w:t>
      </w: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60749C9">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03481B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29AB37D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4F38221">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4B8875A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2499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5FD8C1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内审工作经费</w:t>
            </w:r>
          </w:p>
        </w:tc>
      </w:tr>
      <w:tr w14:paraId="242819A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6580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701165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通州区文旅局</w:t>
            </w:r>
          </w:p>
        </w:tc>
        <w:tc>
          <w:tcPr>
            <w:tcW w:w="1050" w:type="dxa"/>
            <w:gridSpan w:val="2"/>
            <w:tcBorders>
              <w:top w:val="nil"/>
              <w:left w:val="nil"/>
              <w:bottom w:val="single" w:color="auto" w:sz="4" w:space="0"/>
              <w:right w:val="single" w:color="auto" w:sz="4" w:space="0"/>
            </w:tcBorders>
            <w:vAlign w:val="center"/>
          </w:tcPr>
          <w:p w14:paraId="385876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C9E88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京华会计师事务所</w:t>
            </w:r>
          </w:p>
        </w:tc>
      </w:tr>
      <w:tr w14:paraId="0ADDC21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307B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D007FF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邢振华</w:t>
            </w:r>
          </w:p>
        </w:tc>
        <w:tc>
          <w:tcPr>
            <w:tcW w:w="1050" w:type="dxa"/>
            <w:gridSpan w:val="2"/>
            <w:tcBorders>
              <w:top w:val="nil"/>
              <w:left w:val="nil"/>
              <w:bottom w:val="single" w:color="auto" w:sz="4" w:space="0"/>
              <w:right w:val="single" w:color="auto" w:sz="4" w:space="0"/>
            </w:tcBorders>
            <w:vAlign w:val="center"/>
          </w:tcPr>
          <w:p w14:paraId="0D979239">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A07E0F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80574413</w:t>
            </w:r>
          </w:p>
        </w:tc>
      </w:tr>
      <w:tr w14:paraId="6CD81470">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804A99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6ADCC0">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5338CF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29AC1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AFEF9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89E96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3C151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591024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2C33C1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9F559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FD4318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07EAB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295ED8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4233C66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771" w:type="dxa"/>
            <w:gridSpan w:val="2"/>
            <w:tcBorders>
              <w:top w:val="nil"/>
              <w:left w:val="nil"/>
              <w:bottom w:val="single" w:color="auto" w:sz="4" w:space="0"/>
              <w:right w:val="single" w:color="auto" w:sz="4" w:space="0"/>
            </w:tcBorders>
            <w:vAlign w:val="center"/>
          </w:tcPr>
          <w:p w14:paraId="351E3B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85AC29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14:paraId="48B8DC1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EBB81E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A2ACE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B0026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1EA302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7A74FB1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5EA2ABB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771" w:type="dxa"/>
            <w:gridSpan w:val="2"/>
            <w:tcBorders>
              <w:top w:val="nil"/>
              <w:left w:val="nil"/>
              <w:bottom w:val="single" w:color="auto" w:sz="4" w:space="0"/>
              <w:right w:val="single" w:color="auto" w:sz="4" w:space="0"/>
            </w:tcBorders>
            <w:vAlign w:val="center"/>
          </w:tcPr>
          <w:p w14:paraId="0327FB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8515FC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14:paraId="36538D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949779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22112F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AB2E5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487B4F2">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35AA69FD">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45F04DF">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8EE2C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CCE536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9DF4C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461122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7C486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155BA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2291B80">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C7F3434">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169D7D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A9E39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4644D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AAFCD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3A36CEC">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2AD3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FE25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703B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0B58929">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DA376F8">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B96DF7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完成全系统内部审计工作，并出具审计报告。</w:t>
            </w:r>
          </w:p>
        </w:tc>
        <w:tc>
          <w:tcPr>
            <w:tcW w:w="3356" w:type="dxa"/>
            <w:gridSpan w:val="7"/>
            <w:tcBorders>
              <w:top w:val="single" w:color="auto" w:sz="4" w:space="0"/>
              <w:left w:val="nil"/>
              <w:bottom w:val="single" w:color="auto" w:sz="4" w:space="0"/>
              <w:right w:val="single" w:color="auto" w:sz="4" w:space="0"/>
            </w:tcBorders>
            <w:vAlign w:val="center"/>
          </w:tcPr>
          <w:p w14:paraId="53A947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完成全系统内部审计工作，并出具审计报告。</w:t>
            </w:r>
          </w:p>
        </w:tc>
      </w:tr>
      <w:tr w14:paraId="792E2D9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77DF6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38FDBF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6B1780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424D20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22C28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847A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26B83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580D4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DC40D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78EDD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24D2E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49389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E8A60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9A23A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7B4AD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1D0AB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9C7DC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30AA18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3589B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704B118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75F3621A">
            <w:pPr>
              <w:widowControl/>
              <w:spacing w:line="240" w:lineRule="exact"/>
              <w:jc w:val="center"/>
              <w:rPr>
                <w:rFonts w:ascii="宋体" w:hAnsi="宋体" w:cs="宋体"/>
                <w:color w:val="auto"/>
                <w:kern w:val="0"/>
                <w:sz w:val="18"/>
                <w:szCs w:val="18"/>
              </w:rPr>
            </w:pPr>
          </w:p>
        </w:tc>
      </w:tr>
      <w:tr w14:paraId="00248D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8A410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4B23A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BE9A0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1265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4CA70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8334A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E3A5F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CEF04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138C50">
            <w:pPr>
              <w:widowControl/>
              <w:spacing w:line="240" w:lineRule="exact"/>
              <w:jc w:val="center"/>
              <w:rPr>
                <w:rFonts w:ascii="宋体" w:hAnsi="宋体" w:cs="宋体"/>
                <w:color w:val="auto"/>
                <w:kern w:val="0"/>
                <w:sz w:val="18"/>
                <w:szCs w:val="18"/>
              </w:rPr>
            </w:pPr>
          </w:p>
        </w:tc>
      </w:tr>
      <w:tr w14:paraId="40C653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48C8D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B7F9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57B45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0D5B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033810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FA20E8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380C6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23D2C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78D14D">
            <w:pPr>
              <w:widowControl/>
              <w:spacing w:line="240" w:lineRule="exact"/>
              <w:jc w:val="center"/>
              <w:rPr>
                <w:rFonts w:ascii="宋体" w:hAnsi="宋体" w:cs="宋体"/>
                <w:color w:val="auto"/>
                <w:kern w:val="0"/>
                <w:sz w:val="18"/>
                <w:szCs w:val="18"/>
              </w:rPr>
            </w:pPr>
          </w:p>
        </w:tc>
      </w:tr>
      <w:tr w14:paraId="454E2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74A79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B0730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00559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3FE489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1D03F9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2A551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04C7D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27DE5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47D56A5">
            <w:pPr>
              <w:widowControl/>
              <w:spacing w:line="240" w:lineRule="exact"/>
              <w:jc w:val="center"/>
              <w:rPr>
                <w:rFonts w:ascii="宋体" w:hAnsi="宋体" w:cs="宋体"/>
                <w:color w:val="auto"/>
                <w:kern w:val="0"/>
                <w:sz w:val="18"/>
                <w:szCs w:val="18"/>
              </w:rPr>
            </w:pPr>
          </w:p>
        </w:tc>
      </w:tr>
      <w:tr w14:paraId="0C3B49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11A7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B8375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3243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CB08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CE6DF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ECCC3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BC29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3017A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988521">
            <w:pPr>
              <w:widowControl/>
              <w:spacing w:line="240" w:lineRule="exact"/>
              <w:jc w:val="center"/>
              <w:rPr>
                <w:rFonts w:ascii="宋体" w:hAnsi="宋体" w:cs="宋体"/>
                <w:color w:val="auto"/>
                <w:kern w:val="0"/>
                <w:sz w:val="18"/>
                <w:szCs w:val="18"/>
              </w:rPr>
            </w:pPr>
          </w:p>
        </w:tc>
      </w:tr>
      <w:tr w14:paraId="53BA6C9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7084B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33E1F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8ABA4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FFF3F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390CB2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60A0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7CF176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60F94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D807FE">
            <w:pPr>
              <w:widowControl/>
              <w:spacing w:line="240" w:lineRule="exact"/>
              <w:jc w:val="center"/>
              <w:rPr>
                <w:rFonts w:ascii="宋体" w:hAnsi="宋体" w:cs="宋体"/>
                <w:color w:val="auto"/>
                <w:kern w:val="0"/>
                <w:sz w:val="18"/>
                <w:szCs w:val="18"/>
              </w:rPr>
            </w:pPr>
          </w:p>
        </w:tc>
      </w:tr>
      <w:tr w14:paraId="53495F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40CCD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2E776D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F6417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AE25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BE4C6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F7843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EF3CB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AFD3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04D967">
            <w:pPr>
              <w:widowControl/>
              <w:spacing w:line="240" w:lineRule="exact"/>
              <w:jc w:val="center"/>
              <w:rPr>
                <w:rFonts w:ascii="宋体" w:hAnsi="宋体" w:cs="宋体"/>
                <w:color w:val="auto"/>
                <w:kern w:val="0"/>
                <w:sz w:val="18"/>
                <w:szCs w:val="18"/>
              </w:rPr>
            </w:pPr>
          </w:p>
        </w:tc>
      </w:tr>
      <w:tr w14:paraId="07FE00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6CA97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26492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55B90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BE75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50C14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4DBEC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FC2D0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7B63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C65ECD">
            <w:pPr>
              <w:widowControl/>
              <w:spacing w:line="240" w:lineRule="exact"/>
              <w:jc w:val="center"/>
              <w:rPr>
                <w:rFonts w:ascii="宋体" w:hAnsi="宋体" w:cs="宋体"/>
                <w:color w:val="auto"/>
                <w:kern w:val="0"/>
                <w:sz w:val="18"/>
                <w:szCs w:val="18"/>
              </w:rPr>
            </w:pPr>
          </w:p>
        </w:tc>
      </w:tr>
      <w:tr w14:paraId="367B21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5E4D6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6E7E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503523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6287F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14729B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7A139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F8357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C4A4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D9405F">
            <w:pPr>
              <w:widowControl/>
              <w:spacing w:line="240" w:lineRule="exact"/>
              <w:jc w:val="center"/>
              <w:rPr>
                <w:rFonts w:ascii="宋体" w:hAnsi="宋体" w:cs="宋体"/>
                <w:color w:val="auto"/>
                <w:kern w:val="0"/>
                <w:sz w:val="18"/>
                <w:szCs w:val="18"/>
              </w:rPr>
            </w:pPr>
          </w:p>
        </w:tc>
      </w:tr>
      <w:tr w14:paraId="46BC23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294F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DA3CD">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A80A6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1939D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E0E062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4F689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0E8A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4993A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FB6AC2">
            <w:pPr>
              <w:widowControl/>
              <w:spacing w:line="240" w:lineRule="exact"/>
              <w:jc w:val="center"/>
              <w:rPr>
                <w:rFonts w:ascii="宋体" w:hAnsi="宋体" w:cs="宋体"/>
                <w:color w:val="auto"/>
                <w:kern w:val="0"/>
                <w:sz w:val="18"/>
                <w:szCs w:val="18"/>
              </w:rPr>
            </w:pPr>
          </w:p>
        </w:tc>
      </w:tr>
      <w:tr w14:paraId="4D3497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AFC2A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606F0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21E36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1D218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FF0F42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4AFFA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B1734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34660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440B72">
            <w:pPr>
              <w:widowControl/>
              <w:spacing w:line="240" w:lineRule="exact"/>
              <w:jc w:val="center"/>
              <w:rPr>
                <w:rFonts w:ascii="宋体" w:hAnsi="宋体" w:cs="宋体"/>
                <w:color w:val="auto"/>
                <w:kern w:val="0"/>
                <w:sz w:val="18"/>
                <w:szCs w:val="18"/>
              </w:rPr>
            </w:pPr>
          </w:p>
        </w:tc>
      </w:tr>
      <w:tr w14:paraId="743CB1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F8F3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59995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4BE0E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FCD1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75E5DC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EF39F3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1E4A1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8967C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9269B7">
            <w:pPr>
              <w:widowControl/>
              <w:spacing w:line="240" w:lineRule="exact"/>
              <w:jc w:val="center"/>
              <w:rPr>
                <w:rFonts w:ascii="宋体" w:hAnsi="宋体" w:cs="宋体"/>
                <w:color w:val="auto"/>
                <w:kern w:val="0"/>
                <w:sz w:val="18"/>
                <w:szCs w:val="18"/>
              </w:rPr>
            </w:pPr>
          </w:p>
        </w:tc>
      </w:tr>
      <w:tr w14:paraId="3059CC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252351">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8D7C4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87FC0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94E01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3474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F55A9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EA1EF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15E66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680A66C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4DA29BDC">
            <w:pPr>
              <w:widowControl/>
              <w:spacing w:line="240" w:lineRule="exact"/>
              <w:jc w:val="center"/>
              <w:rPr>
                <w:rFonts w:ascii="宋体" w:hAnsi="宋体" w:cs="宋体"/>
                <w:color w:val="auto"/>
                <w:kern w:val="0"/>
                <w:sz w:val="18"/>
                <w:szCs w:val="18"/>
              </w:rPr>
            </w:pPr>
          </w:p>
        </w:tc>
      </w:tr>
      <w:tr w14:paraId="48A2BA0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F5D7B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0DBCB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0A89A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F2F1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DD3FD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80781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42460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AC515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B91235">
            <w:pPr>
              <w:widowControl/>
              <w:spacing w:line="240" w:lineRule="exact"/>
              <w:jc w:val="center"/>
              <w:rPr>
                <w:rFonts w:ascii="宋体" w:hAnsi="宋体" w:cs="宋体"/>
                <w:color w:val="auto"/>
                <w:kern w:val="0"/>
                <w:sz w:val="18"/>
                <w:szCs w:val="18"/>
              </w:rPr>
            </w:pPr>
          </w:p>
        </w:tc>
      </w:tr>
      <w:tr w14:paraId="6E1398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628D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69AD0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ACD00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4FA0E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E52636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DE9B2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7C7C3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79D05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5497B4">
            <w:pPr>
              <w:widowControl/>
              <w:spacing w:line="240" w:lineRule="exact"/>
              <w:jc w:val="center"/>
              <w:rPr>
                <w:rFonts w:ascii="宋体" w:hAnsi="宋体" w:cs="宋体"/>
                <w:color w:val="auto"/>
                <w:kern w:val="0"/>
                <w:sz w:val="18"/>
                <w:szCs w:val="18"/>
              </w:rPr>
            </w:pPr>
          </w:p>
        </w:tc>
      </w:tr>
      <w:tr w14:paraId="69A4C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BA03B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1DDA3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3FDFA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D85A9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D7F2E3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8D1CC2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263CC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AAEA4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655FE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8DFDC5">
            <w:pPr>
              <w:widowControl/>
              <w:spacing w:line="240" w:lineRule="exact"/>
              <w:jc w:val="center"/>
              <w:rPr>
                <w:rFonts w:ascii="宋体" w:hAnsi="宋体" w:cs="宋体"/>
                <w:color w:val="auto"/>
                <w:kern w:val="0"/>
                <w:sz w:val="18"/>
                <w:szCs w:val="18"/>
              </w:rPr>
            </w:pPr>
          </w:p>
        </w:tc>
      </w:tr>
      <w:tr w14:paraId="2543B6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E363C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97D0A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E5FF7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2F508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89A75E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C163D2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52312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AA8C0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80F488">
            <w:pPr>
              <w:widowControl/>
              <w:spacing w:line="240" w:lineRule="exact"/>
              <w:jc w:val="center"/>
              <w:rPr>
                <w:rFonts w:ascii="宋体" w:hAnsi="宋体" w:cs="宋体"/>
                <w:color w:val="auto"/>
                <w:kern w:val="0"/>
                <w:sz w:val="18"/>
                <w:szCs w:val="18"/>
              </w:rPr>
            </w:pPr>
          </w:p>
        </w:tc>
      </w:tr>
      <w:tr w14:paraId="23F01E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7B9D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52A63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AD790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DA30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5B4B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3464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1E71E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1BACC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B8EA94">
            <w:pPr>
              <w:widowControl/>
              <w:spacing w:line="240" w:lineRule="exact"/>
              <w:jc w:val="center"/>
              <w:rPr>
                <w:rFonts w:ascii="宋体" w:hAnsi="宋体" w:cs="宋体"/>
                <w:color w:val="auto"/>
                <w:kern w:val="0"/>
                <w:sz w:val="18"/>
                <w:szCs w:val="18"/>
              </w:rPr>
            </w:pPr>
          </w:p>
        </w:tc>
      </w:tr>
      <w:tr w14:paraId="43EC7B6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A248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26141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75005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1568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5C682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57F792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0EE7A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32504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3D546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67D1DA">
            <w:pPr>
              <w:widowControl/>
              <w:spacing w:line="240" w:lineRule="exact"/>
              <w:jc w:val="center"/>
              <w:rPr>
                <w:rFonts w:ascii="宋体" w:hAnsi="宋体" w:cs="宋体"/>
                <w:color w:val="auto"/>
                <w:kern w:val="0"/>
                <w:sz w:val="18"/>
                <w:szCs w:val="18"/>
              </w:rPr>
            </w:pPr>
          </w:p>
        </w:tc>
      </w:tr>
      <w:tr w14:paraId="474F1C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4F4D5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DADCE9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99C02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94D6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E92E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E41E8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4AD42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2459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1780DAC">
            <w:pPr>
              <w:widowControl/>
              <w:spacing w:line="240" w:lineRule="exact"/>
              <w:jc w:val="center"/>
              <w:rPr>
                <w:rFonts w:ascii="宋体" w:hAnsi="宋体" w:cs="宋体"/>
                <w:color w:val="auto"/>
                <w:kern w:val="0"/>
                <w:sz w:val="18"/>
                <w:szCs w:val="18"/>
              </w:rPr>
            </w:pPr>
          </w:p>
        </w:tc>
      </w:tr>
      <w:tr w14:paraId="6F5498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D78D45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08B5E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2D8BE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0C5A3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53FCC8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3CD49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08B99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B8B6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4F1E50">
            <w:pPr>
              <w:widowControl/>
              <w:spacing w:line="240" w:lineRule="exact"/>
              <w:jc w:val="center"/>
              <w:rPr>
                <w:rFonts w:ascii="宋体" w:hAnsi="宋体" w:cs="宋体"/>
                <w:color w:val="auto"/>
                <w:kern w:val="0"/>
                <w:sz w:val="18"/>
                <w:szCs w:val="18"/>
              </w:rPr>
            </w:pPr>
          </w:p>
        </w:tc>
      </w:tr>
      <w:tr w14:paraId="1603217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05449283">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5C5F29C">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96F09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700B29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9DF44EB">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7D9FD8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D01AAE2">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FA2D77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599140">
            <w:pPr>
              <w:widowControl/>
              <w:spacing w:line="240" w:lineRule="exact"/>
              <w:jc w:val="center"/>
              <w:rPr>
                <w:rFonts w:ascii="宋体" w:hAnsi="宋体" w:cs="宋体"/>
                <w:color w:val="auto"/>
                <w:kern w:val="0"/>
                <w:sz w:val="18"/>
                <w:szCs w:val="18"/>
              </w:rPr>
            </w:pPr>
          </w:p>
        </w:tc>
      </w:tr>
      <w:tr w14:paraId="2A9B58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A9D85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B15AB5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04F4C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1FF5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E7A81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4319B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896FC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67F34B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9161DD">
            <w:pPr>
              <w:widowControl/>
              <w:spacing w:line="240" w:lineRule="exact"/>
              <w:jc w:val="center"/>
              <w:rPr>
                <w:rFonts w:ascii="宋体" w:hAnsi="宋体" w:cs="宋体"/>
                <w:color w:val="auto"/>
                <w:kern w:val="0"/>
                <w:sz w:val="18"/>
                <w:szCs w:val="18"/>
              </w:rPr>
            </w:pPr>
          </w:p>
        </w:tc>
      </w:tr>
      <w:tr w14:paraId="4F78E3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507B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27F06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73B4A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CBB40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F04C1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CDA5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BA129A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28DD00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A290B87">
            <w:pPr>
              <w:widowControl/>
              <w:spacing w:line="240" w:lineRule="exact"/>
              <w:jc w:val="center"/>
              <w:rPr>
                <w:rFonts w:ascii="宋体" w:hAnsi="宋体" w:cs="宋体"/>
                <w:color w:val="auto"/>
                <w:kern w:val="0"/>
                <w:sz w:val="18"/>
                <w:szCs w:val="18"/>
              </w:rPr>
            </w:pPr>
          </w:p>
        </w:tc>
      </w:tr>
      <w:tr w14:paraId="07A92D1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14ED3B">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C4D50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6E608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882D2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85A42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9FB8DA2">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6192ABB">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6664F8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117A38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4A1B720">
            <w:pPr>
              <w:widowControl/>
              <w:spacing w:line="240" w:lineRule="exact"/>
              <w:jc w:val="center"/>
              <w:rPr>
                <w:rFonts w:ascii="宋体" w:hAnsi="宋体" w:cs="宋体"/>
                <w:color w:val="auto"/>
                <w:kern w:val="0"/>
                <w:sz w:val="18"/>
                <w:szCs w:val="18"/>
              </w:rPr>
            </w:pPr>
          </w:p>
        </w:tc>
      </w:tr>
      <w:tr w14:paraId="3E5D9B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45FE2D">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9E5753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F9F82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B4B4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77B249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A8EC37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984929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E5B8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B3EB32A">
            <w:pPr>
              <w:widowControl/>
              <w:spacing w:line="240" w:lineRule="exact"/>
              <w:jc w:val="center"/>
              <w:rPr>
                <w:rFonts w:ascii="宋体" w:hAnsi="宋体" w:cs="宋体"/>
                <w:color w:val="auto"/>
                <w:kern w:val="0"/>
                <w:sz w:val="18"/>
                <w:szCs w:val="18"/>
              </w:rPr>
            </w:pPr>
          </w:p>
        </w:tc>
      </w:tr>
      <w:tr w14:paraId="1331588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AF75C6F">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F2BB0E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E183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BFAE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93C31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5A5DFB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DDF43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CFF5C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F542C5">
            <w:pPr>
              <w:widowControl/>
              <w:spacing w:line="240" w:lineRule="exact"/>
              <w:jc w:val="center"/>
              <w:rPr>
                <w:rFonts w:ascii="宋体" w:hAnsi="宋体" w:cs="宋体"/>
                <w:color w:val="auto"/>
                <w:kern w:val="0"/>
                <w:sz w:val="18"/>
                <w:szCs w:val="18"/>
              </w:rPr>
            </w:pPr>
          </w:p>
        </w:tc>
      </w:tr>
      <w:tr w14:paraId="655399F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3CAE3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54F695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79FD684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274CA0B">
            <w:pPr>
              <w:widowControl/>
              <w:spacing w:line="240" w:lineRule="exact"/>
              <w:jc w:val="center"/>
              <w:rPr>
                <w:rFonts w:ascii="宋体" w:hAnsi="宋体" w:cs="宋体"/>
                <w:color w:val="auto"/>
                <w:kern w:val="0"/>
                <w:sz w:val="18"/>
                <w:szCs w:val="18"/>
              </w:rPr>
            </w:pPr>
          </w:p>
        </w:tc>
      </w:tr>
    </w:tbl>
    <w:p w14:paraId="69477375"/>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B292FE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AC7CB0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ED539C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6F5E680">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3DCA0C7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23A59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9B9221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项目管理服务</w:t>
            </w:r>
          </w:p>
        </w:tc>
      </w:tr>
      <w:tr w14:paraId="1146D66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114AF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990449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通州区文旅局</w:t>
            </w:r>
          </w:p>
        </w:tc>
        <w:tc>
          <w:tcPr>
            <w:tcW w:w="1050" w:type="dxa"/>
            <w:gridSpan w:val="2"/>
            <w:tcBorders>
              <w:top w:val="nil"/>
              <w:left w:val="nil"/>
              <w:bottom w:val="single" w:color="auto" w:sz="4" w:space="0"/>
              <w:right w:val="single" w:color="auto" w:sz="4" w:space="0"/>
            </w:tcBorders>
            <w:vAlign w:val="center"/>
          </w:tcPr>
          <w:p w14:paraId="558606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1A78CF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数圣会计师事务所</w:t>
            </w:r>
          </w:p>
        </w:tc>
      </w:tr>
      <w:tr w14:paraId="676B163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725B4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3F0B09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邢振华</w:t>
            </w:r>
          </w:p>
        </w:tc>
        <w:tc>
          <w:tcPr>
            <w:tcW w:w="1050" w:type="dxa"/>
            <w:gridSpan w:val="2"/>
            <w:tcBorders>
              <w:top w:val="nil"/>
              <w:left w:val="nil"/>
              <w:bottom w:val="single" w:color="auto" w:sz="4" w:space="0"/>
              <w:right w:val="single" w:color="auto" w:sz="4" w:space="0"/>
            </w:tcBorders>
            <w:vAlign w:val="center"/>
          </w:tcPr>
          <w:p w14:paraId="6420AE8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2E2F7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80574413</w:t>
            </w:r>
          </w:p>
        </w:tc>
      </w:tr>
      <w:tr w14:paraId="7C9F2E0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843911B">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77AADFE">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CBC4B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5C4C28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F81DB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02ECFA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A2DCD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379CD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A4CBA1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84AEE8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2A4965F">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3756C5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653F422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50" w:type="dxa"/>
            <w:gridSpan w:val="2"/>
            <w:tcBorders>
              <w:top w:val="nil"/>
              <w:left w:val="nil"/>
              <w:bottom w:val="single" w:color="auto" w:sz="4" w:space="0"/>
              <w:right w:val="single" w:color="auto" w:sz="4" w:space="0"/>
            </w:tcBorders>
            <w:vAlign w:val="center"/>
          </w:tcPr>
          <w:p w14:paraId="00546DD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771" w:type="dxa"/>
            <w:gridSpan w:val="2"/>
            <w:tcBorders>
              <w:top w:val="nil"/>
              <w:left w:val="nil"/>
              <w:bottom w:val="single" w:color="auto" w:sz="4" w:space="0"/>
              <w:right w:val="single" w:color="auto" w:sz="4" w:space="0"/>
            </w:tcBorders>
            <w:vAlign w:val="center"/>
          </w:tcPr>
          <w:p w14:paraId="745AB5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CE1599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94.74%</w:t>
            </w:r>
          </w:p>
        </w:tc>
        <w:tc>
          <w:tcPr>
            <w:tcW w:w="699" w:type="dxa"/>
            <w:tcBorders>
              <w:top w:val="nil"/>
              <w:left w:val="nil"/>
              <w:bottom w:val="single" w:color="auto" w:sz="4" w:space="0"/>
              <w:right w:val="single" w:color="auto" w:sz="4" w:space="0"/>
            </w:tcBorders>
            <w:vAlign w:val="center"/>
          </w:tcPr>
          <w:p w14:paraId="2AAC8F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71F20C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38DAEF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0464F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856B4F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4F67DB8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50" w:type="dxa"/>
            <w:gridSpan w:val="2"/>
            <w:tcBorders>
              <w:top w:val="nil"/>
              <w:left w:val="nil"/>
              <w:bottom w:val="single" w:color="auto" w:sz="4" w:space="0"/>
              <w:right w:val="single" w:color="auto" w:sz="4" w:space="0"/>
            </w:tcBorders>
            <w:vAlign w:val="center"/>
          </w:tcPr>
          <w:p w14:paraId="6502ADA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771" w:type="dxa"/>
            <w:gridSpan w:val="2"/>
            <w:tcBorders>
              <w:top w:val="nil"/>
              <w:left w:val="nil"/>
              <w:bottom w:val="single" w:color="auto" w:sz="4" w:space="0"/>
              <w:right w:val="single" w:color="auto" w:sz="4" w:space="0"/>
            </w:tcBorders>
            <w:vAlign w:val="center"/>
          </w:tcPr>
          <w:p w14:paraId="3B7777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12462E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94.74%</w:t>
            </w:r>
          </w:p>
        </w:tc>
        <w:tc>
          <w:tcPr>
            <w:tcW w:w="699" w:type="dxa"/>
            <w:tcBorders>
              <w:top w:val="nil"/>
              <w:left w:val="nil"/>
              <w:bottom w:val="single" w:color="auto" w:sz="4" w:space="0"/>
              <w:right w:val="single" w:color="auto" w:sz="4" w:space="0"/>
            </w:tcBorders>
            <w:vAlign w:val="center"/>
          </w:tcPr>
          <w:p w14:paraId="776C42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2616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EF426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EE34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7DB1EC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4381427F">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F1A615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4E9AD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8C90BF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9990A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2DDA77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FAF3D9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D467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5AA9F1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A013DEA">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59215CA">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31AED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A9B006">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C81BA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32020C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F7132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3CBF7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56203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1BB2982">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00A7B67">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B1B2E9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按进度完成全系统全年所有项目事前绩效，预算评审，比选招标等工作，并在年终出具报告。</w:t>
            </w:r>
          </w:p>
        </w:tc>
        <w:tc>
          <w:tcPr>
            <w:tcW w:w="3356" w:type="dxa"/>
            <w:gridSpan w:val="7"/>
            <w:tcBorders>
              <w:top w:val="single" w:color="auto" w:sz="4" w:space="0"/>
              <w:left w:val="nil"/>
              <w:bottom w:val="single" w:color="auto" w:sz="4" w:space="0"/>
              <w:right w:val="single" w:color="auto" w:sz="4" w:space="0"/>
            </w:tcBorders>
            <w:vAlign w:val="center"/>
          </w:tcPr>
          <w:p w14:paraId="106752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按进度完成全系统全年所有项目事前绩效，预算评审，比选招标等工作，并在年终出具报告。</w:t>
            </w:r>
          </w:p>
        </w:tc>
      </w:tr>
      <w:tr w14:paraId="1C3F50E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B16E6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7ADC8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0EA6C1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23491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61B59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FB30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5E119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00634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BE216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9E3E9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43F5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5E0FB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020522">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61706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2883A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17BB5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C22181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359F8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A444B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002AFD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2146CA25">
            <w:pPr>
              <w:widowControl/>
              <w:spacing w:line="240" w:lineRule="exact"/>
              <w:jc w:val="center"/>
              <w:rPr>
                <w:rFonts w:ascii="宋体" w:hAnsi="宋体" w:cs="宋体"/>
                <w:color w:val="auto"/>
                <w:kern w:val="0"/>
                <w:sz w:val="18"/>
                <w:szCs w:val="18"/>
              </w:rPr>
            </w:pPr>
          </w:p>
        </w:tc>
      </w:tr>
      <w:tr w14:paraId="042B59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15DD8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E7132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1B690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E092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E0834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0FF89F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1E63D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7B1CF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2D1456">
            <w:pPr>
              <w:widowControl/>
              <w:spacing w:line="240" w:lineRule="exact"/>
              <w:jc w:val="center"/>
              <w:rPr>
                <w:rFonts w:ascii="宋体" w:hAnsi="宋体" w:cs="宋体"/>
                <w:color w:val="auto"/>
                <w:kern w:val="0"/>
                <w:sz w:val="18"/>
                <w:szCs w:val="18"/>
              </w:rPr>
            </w:pPr>
          </w:p>
        </w:tc>
      </w:tr>
      <w:tr w14:paraId="59F5BC7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FBA72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A485B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6241C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4E56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D55107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301794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AC8F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3ABD07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7565A1">
            <w:pPr>
              <w:widowControl/>
              <w:spacing w:line="240" w:lineRule="exact"/>
              <w:jc w:val="center"/>
              <w:rPr>
                <w:rFonts w:ascii="宋体" w:hAnsi="宋体" w:cs="宋体"/>
                <w:color w:val="auto"/>
                <w:kern w:val="0"/>
                <w:sz w:val="18"/>
                <w:szCs w:val="18"/>
              </w:rPr>
            </w:pPr>
          </w:p>
        </w:tc>
      </w:tr>
      <w:tr w14:paraId="70FD87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79B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A01C0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4113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92B87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51ADEF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1D97B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8EF69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A1A7E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1A53AC">
            <w:pPr>
              <w:widowControl/>
              <w:spacing w:line="240" w:lineRule="exact"/>
              <w:jc w:val="center"/>
              <w:rPr>
                <w:rFonts w:ascii="宋体" w:hAnsi="宋体" w:cs="宋体"/>
                <w:color w:val="auto"/>
                <w:kern w:val="0"/>
                <w:sz w:val="18"/>
                <w:szCs w:val="18"/>
              </w:rPr>
            </w:pPr>
          </w:p>
        </w:tc>
      </w:tr>
      <w:tr w14:paraId="29C35A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D573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8DFED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CB780B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37C4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02CFE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973E6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40A8B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C0545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EADD4A">
            <w:pPr>
              <w:widowControl/>
              <w:spacing w:line="240" w:lineRule="exact"/>
              <w:jc w:val="center"/>
              <w:rPr>
                <w:rFonts w:ascii="宋体" w:hAnsi="宋体" w:cs="宋体"/>
                <w:color w:val="auto"/>
                <w:kern w:val="0"/>
                <w:sz w:val="18"/>
                <w:szCs w:val="18"/>
              </w:rPr>
            </w:pPr>
          </w:p>
        </w:tc>
      </w:tr>
      <w:tr w14:paraId="7A48D0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4E549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C59C4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FD863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6A96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926B95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D1360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7C52B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69B52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1E111F">
            <w:pPr>
              <w:widowControl/>
              <w:spacing w:line="240" w:lineRule="exact"/>
              <w:jc w:val="center"/>
              <w:rPr>
                <w:rFonts w:ascii="宋体" w:hAnsi="宋体" w:cs="宋体"/>
                <w:color w:val="auto"/>
                <w:kern w:val="0"/>
                <w:sz w:val="18"/>
                <w:szCs w:val="18"/>
              </w:rPr>
            </w:pPr>
          </w:p>
        </w:tc>
      </w:tr>
      <w:tr w14:paraId="623CFD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AA230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C6744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41181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E3738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760D2A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3C225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9AAF54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6211E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42D5C4">
            <w:pPr>
              <w:widowControl/>
              <w:spacing w:line="240" w:lineRule="exact"/>
              <w:jc w:val="center"/>
              <w:rPr>
                <w:rFonts w:ascii="宋体" w:hAnsi="宋体" w:cs="宋体"/>
                <w:color w:val="auto"/>
                <w:kern w:val="0"/>
                <w:sz w:val="18"/>
                <w:szCs w:val="18"/>
              </w:rPr>
            </w:pPr>
          </w:p>
        </w:tc>
      </w:tr>
      <w:tr w14:paraId="4DB17C1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E5E9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3F26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49B52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1B92F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B3965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8940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DA18DC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390DF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29103E">
            <w:pPr>
              <w:widowControl/>
              <w:spacing w:line="240" w:lineRule="exact"/>
              <w:jc w:val="center"/>
              <w:rPr>
                <w:rFonts w:ascii="宋体" w:hAnsi="宋体" w:cs="宋体"/>
                <w:color w:val="auto"/>
                <w:kern w:val="0"/>
                <w:sz w:val="18"/>
                <w:szCs w:val="18"/>
              </w:rPr>
            </w:pPr>
          </w:p>
        </w:tc>
      </w:tr>
      <w:tr w14:paraId="4A6E427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7974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19DF7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D7D98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C01A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4CDD07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D6C55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164DA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5C465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E62A04">
            <w:pPr>
              <w:widowControl/>
              <w:spacing w:line="240" w:lineRule="exact"/>
              <w:jc w:val="center"/>
              <w:rPr>
                <w:rFonts w:ascii="宋体" w:hAnsi="宋体" w:cs="宋体"/>
                <w:color w:val="auto"/>
                <w:kern w:val="0"/>
                <w:sz w:val="18"/>
                <w:szCs w:val="18"/>
              </w:rPr>
            </w:pPr>
          </w:p>
        </w:tc>
      </w:tr>
      <w:tr w14:paraId="3B244C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7996F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07D16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AC163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D0E2F1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46DCD9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AC5E0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6CAB5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6BE97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580C85">
            <w:pPr>
              <w:widowControl/>
              <w:spacing w:line="240" w:lineRule="exact"/>
              <w:jc w:val="center"/>
              <w:rPr>
                <w:rFonts w:ascii="宋体" w:hAnsi="宋体" w:cs="宋体"/>
                <w:color w:val="auto"/>
                <w:kern w:val="0"/>
                <w:sz w:val="18"/>
                <w:szCs w:val="18"/>
              </w:rPr>
            </w:pPr>
          </w:p>
        </w:tc>
      </w:tr>
      <w:tr w14:paraId="06BBD0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E891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D8ABC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EA7A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9E2DC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42529C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9D7B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CAAC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DF87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947CA5">
            <w:pPr>
              <w:widowControl/>
              <w:spacing w:line="240" w:lineRule="exact"/>
              <w:jc w:val="center"/>
              <w:rPr>
                <w:rFonts w:ascii="宋体" w:hAnsi="宋体" w:cs="宋体"/>
                <w:color w:val="auto"/>
                <w:kern w:val="0"/>
                <w:sz w:val="18"/>
                <w:szCs w:val="18"/>
              </w:rPr>
            </w:pPr>
          </w:p>
        </w:tc>
      </w:tr>
      <w:tr w14:paraId="41B932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73313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A7D8D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2A415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6B6E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ADFD12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32F2E2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1849A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DBF35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5A3EAF">
            <w:pPr>
              <w:widowControl/>
              <w:spacing w:line="240" w:lineRule="exact"/>
              <w:jc w:val="center"/>
              <w:rPr>
                <w:rFonts w:ascii="宋体" w:hAnsi="宋体" w:cs="宋体"/>
                <w:color w:val="auto"/>
                <w:kern w:val="0"/>
                <w:sz w:val="18"/>
                <w:szCs w:val="18"/>
              </w:rPr>
            </w:pPr>
          </w:p>
        </w:tc>
      </w:tr>
      <w:tr w14:paraId="033B57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1F12E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63722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10726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1192A7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87CAA7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550C7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896932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C5F7D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1D2C6DF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2FF09BD7">
            <w:pPr>
              <w:widowControl/>
              <w:spacing w:line="240" w:lineRule="exact"/>
              <w:jc w:val="center"/>
              <w:rPr>
                <w:rFonts w:ascii="宋体" w:hAnsi="宋体" w:cs="宋体"/>
                <w:color w:val="auto"/>
                <w:kern w:val="0"/>
                <w:sz w:val="18"/>
                <w:szCs w:val="18"/>
              </w:rPr>
            </w:pPr>
          </w:p>
        </w:tc>
      </w:tr>
      <w:tr w14:paraId="5F54B50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1712C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CFC1F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BEF3C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FF17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819F30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C73A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CC7D2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A8D44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FF847">
            <w:pPr>
              <w:widowControl/>
              <w:spacing w:line="240" w:lineRule="exact"/>
              <w:jc w:val="center"/>
              <w:rPr>
                <w:rFonts w:ascii="宋体" w:hAnsi="宋体" w:cs="宋体"/>
                <w:color w:val="auto"/>
                <w:kern w:val="0"/>
                <w:sz w:val="18"/>
                <w:szCs w:val="18"/>
              </w:rPr>
            </w:pPr>
          </w:p>
        </w:tc>
      </w:tr>
      <w:tr w14:paraId="09D6F24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0E9F8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B19BE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EFF8D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973CC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3F3C20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246375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4502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6D3B85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FD320E">
            <w:pPr>
              <w:widowControl/>
              <w:spacing w:line="240" w:lineRule="exact"/>
              <w:jc w:val="center"/>
              <w:rPr>
                <w:rFonts w:ascii="宋体" w:hAnsi="宋体" w:cs="宋体"/>
                <w:color w:val="auto"/>
                <w:kern w:val="0"/>
                <w:sz w:val="18"/>
                <w:szCs w:val="18"/>
              </w:rPr>
            </w:pPr>
          </w:p>
        </w:tc>
      </w:tr>
      <w:tr w14:paraId="3D21CF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3D764D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BA8EF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1983A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31071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5D2076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548080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D582A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5062ED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0644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AA55F3">
            <w:pPr>
              <w:widowControl/>
              <w:spacing w:line="240" w:lineRule="exact"/>
              <w:jc w:val="center"/>
              <w:rPr>
                <w:rFonts w:ascii="宋体" w:hAnsi="宋体" w:cs="宋体"/>
                <w:color w:val="auto"/>
                <w:kern w:val="0"/>
                <w:sz w:val="18"/>
                <w:szCs w:val="18"/>
              </w:rPr>
            </w:pPr>
          </w:p>
        </w:tc>
      </w:tr>
      <w:tr w14:paraId="1C3BCC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CA481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05F8C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6DAA6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CC5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89145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7B625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7C85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8F00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A962E4">
            <w:pPr>
              <w:widowControl/>
              <w:spacing w:line="240" w:lineRule="exact"/>
              <w:jc w:val="center"/>
              <w:rPr>
                <w:rFonts w:ascii="宋体" w:hAnsi="宋体" w:cs="宋体"/>
                <w:color w:val="auto"/>
                <w:kern w:val="0"/>
                <w:sz w:val="18"/>
                <w:szCs w:val="18"/>
              </w:rPr>
            </w:pPr>
          </w:p>
        </w:tc>
      </w:tr>
      <w:tr w14:paraId="790583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93D38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BC4A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DFD24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78C30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D0754E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6E6E18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F570A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B8F19F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89740B">
            <w:pPr>
              <w:widowControl/>
              <w:spacing w:line="240" w:lineRule="exact"/>
              <w:jc w:val="center"/>
              <w:rPr>
                <w:rFonts w:ascii="宋体" w:hAnsi="宋体" w:cs="宋体"/>
                <w:color w:val="auto"/>
                <w:kern w:val="0"/>
                <w:sz w:val="18"/>
                <w:szCs w:val="18"/>
              </w:rPr>
            </w:pPr>
          </w:p>
        </w:tc>
      </w:tr>
      <w:tr w14:paraId="1A4263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1B696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C3F61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3E997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48E2F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9BE7FF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C8963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4545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0901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8407C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5182E0">
            <w:pPr>
              <w:widowControl/>
              <w:spacing w:line="240" w:lineRule="exact"/>
              <w:jc w:val="center"/>
              <w:rPr>
                <w:rFonts w:ascii="宋体" w:hAnsi="宋体" w:cs="宋体"/>
                <w:color w:val="auto"/>
                <w:kern w:val="0"/>
                <w:sz w:val="18"/>
                <w:szCs w:val="18"/>
              </w:rPr>
            </w:pPr>
          </w:p>
        </w:tc>
      </w:tr>
      <w:tr w14:paraId="0DD1FEA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0FA6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C8BB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6E5D0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E186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2A48A4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70B6C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8688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8BB733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43C456">
            <w:pPr>
              <w:widowControl/>
              <w:spacing w:line="240" w:lineRule="exact"/>
              <w:jc w:val="center"/>
              <w:rPr>
                <w:rFonts w:ascii="宋体" w:hAnsi="宋体" w:cs="宋体"/>
                <w:color w:val="auto"/>
                <w:kern w:val="0"/>
                <w:sz w:val="18"/>
                <w:szCs w:val="18"/>
              </w:rPr>
            </w:pPr>
          </w:p>
        </w:tc>
      </w:tr>
      <w:tr w14:paraId="083421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9BA86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160A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EC9ED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B67FAB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778E3B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CFA2C0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724C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7ACBE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F40059">
            <w:pPr>
              <w:widowControl/>
              <w:spacing w:line="240" w:lineRule="exact"/>
              <w:jc w:val="center"/>
              <w:rPr>
                <w:rFonts w:ascii="宋体" w:hAnsi="宋体" w:cs="宋体"/>
                <w:color w:val="auto"/>
                <w:kern w:val="0"/>
                <w:sz w:val="18"/>
                <w:szCs w:val="18"/>
              </w:rPr>
            </w:pPr>
          </w:p>
        </w:tc>
      </w:tr>
      <w:tr w14:paraId="322A8DBC">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D4AC2CD">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96AEBCF">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361C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DD1AD0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58A94D9">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A3BEC9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561CEE6">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199B9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18B677">
            <w:pPr>
              <w:widowControl/>
              <w:spacing w:line="240" w:lineRule="exact"/>
              <w:jc w:val="center"/>
              <w:rPr>
                <w:rFonts w:ascii="宋体" w:hAnsi="宋体" w:cs="宋体"/>
                <w:color w:val="auto"/>
                <w:kern w:val="0"/>
                <w:sz w:val="18"/>
                <w:szCs w:val="18"/>
              </w:rPr>
            </w:pPr>
          </w:p>
        </w:tc>
      </w:tr>
      <w:tr w14:paraId="4BAA4C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1F0B4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612B5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F8FEB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F5B01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C475E0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C1B66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5B574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6AD54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6D6ACD">
            <w:pPr>
              <w:widowControl/>
              <w:spacing w:line="240" w:lineRule="exact"/>
              <w:jc w:val="center"/>
              <w:rPr>
                <w:rFonts w:ascii="宋体" w:hAnsi="宋体" w:cs="宋体"/>
                <w:color w:val="auto"/>
                <w:kern w:val="0"/>
                <w:sz w:val="18"/>
                <w:szCs w:val="18"/>
              </w:rPr>
            </w:pPr>
          </w:p>
        </w:tc>
      </w:tr>
      <w:tr w14:paraId="0B1169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5BE2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2A291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7479A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6981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F9D83D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674562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870F5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479B4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3984C8">
            <w:pPr>
              <w:widowControl/>
              <w:spacing w:line="240" w:lineRule="exact"/>
              <w:jc w:val="center"/>
              <w:rPr>
                <w:rFonts w:ascii="宋体" w:hAnsi="宋体" w:cs="宋体"/>
                <w:color w:val="auto"/>
                <w:kern w:val="0"/>
                <w:sz w:val="18"/>
                <w:szCs w:val="18"/>
              </w:rPr>
            </w:pPr>
          </w:p>
        </w:tc>
      </w:tr>
      <w:tr w14:paraId="778A1D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4D2C0C">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EE7A3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73F4D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D4B9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1B1EF0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5932275">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7799A17B">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3BD94A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91D9B3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79F8E89">
            <w:pPr>
              <w:widowControl/>
              <w:spacing w:line="240" w:lineRule="exact"/>
              <w:jc w:val="center"/>
              <w:rPr>
                <w:rFonts w:ascii="宋体" w:hAnsi="宋体" w:cs="宋体"/>
                <w:color w:val="auto"/>
                <w:kern w:val="0"/>
                <w:sz w:val="18"/>
                <w:szCs w:val="18"/>
              </w:rPr>
            </w:pPr>
          </w:p>
        </w:tc>
      </w:tr>
      <w:tr w14:paraId="5F9CA90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44B109">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DD21C1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76CB2C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4FF38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F56632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386BBF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B6E65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8079C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A5D8C7">
            <w:pPr>
              <w:widowControl/>
              <w:spacing w:line="240" w:lineRule="exact"/>
              <w:jc w:val="center"/>
              <w:rPr>
                <w:rFonts w:ascii="宋体" w:hAnsi="宋体" w:cs="宋体"/>
                <w:color w:val="auto"/>
                <w:kern w:val="0"/>
                <w:sz w:val="18"/>
                <w:szCs w:val="18"/>
              </w:rPr>
            </w:pPr>
          </w:p>
        </w:tc>
      </w:tr>
      <w:tr w14:paraId="35350C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3F237D5">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422C05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45CB5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3EE1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7D0079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6A8F8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76C59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A6864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E23947">
            <w:pPr>
              <w:widowControl/>
              <w:spacing w:line="240" w:lineRule="exact"/>
              <w:jc w:val="center"/>
              <w:rPr>
                <w:rFonts w:ascii="宋体" w:hAnsi="宋体" w:cs="宋体"/>
                <w:color w:val="auto"/>
                <w:kern w:val="0"/>
                <w:sz w:val="18"/>
                <w:szCs w:val="18"/>
              </w:rPr>
            </w:pPr>
          </w:p>
        </w:tc>
      </w:tr>
      <w:tr w14:paraId="772720C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9960A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1E225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5D8A538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11E68581">
            <w:pPr>
              <w:widowControl/>
              <w:spacing w:line="240" w:lineRule="exact"/>
              <w:jc w:val="center"/>
              <w:rPr>
                <w:rFonts w:ascii="宋体" w:hAnsi="宋体" w:cs="宋体"/>
                <w:color w:val="auto"/>
                <w:kern w:val="0"/>
                <w:sz w:val="18"/>
                <w:szCs w:val="18"/>
              </w:rPr>
            </w:pPr>
          </w:p>
        </w:tc>
      </w:tr>
    </w:tbl>
    <w:p w14:paraId="23274101">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E650BF1">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6864DAE">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5FF052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1B5996FF">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3D920E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7837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852E2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北京市通州区文化和旅游局</w:t>
            </w:r>
            <w:r>
              <w:rPr>
                <w:rFonts w:hint="eastAsia" w:ascii="宋体" w:hAnsi="宋体" w:cs="宋体"/>
                <w:color w:val="auto"/>
                <w:kern w:val="0"/>
                <w:sz w:val="18"/>
                <w:szCs w:val="18"/>
                <w:lang w:val="en-US" w:eastAsia="zh-CN"/>
              </w:rPr>
              <w:t>档案电子化</w:t>
            </w:r>
            <w:r>
              <w:rPr>
                <w:rFonts w:hint="eastAsia" w:ascii="宋体" w:hAnsi="宋体" w:cs="宋体"/>
                <w:color w:val="auto"/>
                <w:kern w:val="0"/>
                <w:sz w:val="18"/>
                <w:szCs w:val="18"/>
              </w:rPr>
              <w:t>项目</w:t>
            </w:r>
          </w:p>
        </w:tc>
      </w:tr>
      <w:tr w14:paraId="14B0AAE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A6C21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E7D33E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65543B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8DD126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4DE6546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519D1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2DDE34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邢振华</w:t>
            </w:r>
          </w:p>
        </w:tc>
        <w:tc>
          <w:tcPr>
            <w:tcW w:w="1050" w:type="dxa"/>
            <w:gridSpan w:val="2"/>
            <w:tcBorders>
              <w:top w:val="nil"/>
              <w:left w:val="nil"/>
              <w:bottom w:val="single" w:color="auto" w:sz="4" w:space="0"/>
              <w:right w:val="single" w:color="auto" w:sz="4" w:space="0"/>
            </w:tcBorders>
            <w:vAlign w:val="center"/>
          </w:tcPr>
          <w:p w14:paraId="535BA8A3">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84439D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13810155484</w:t>
            </w:r>
          </w:p>
        </w:tc>
      </w:tr>
      <w:tr w14:paraId="35C9D3C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0B2432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9A9E4D3">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0FCFE0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52A3A8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C1E49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1F145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FDDBD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38216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A48789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92547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B5ED8E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DA05CA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5E06F8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5768CD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vAlign w:val="center"/>
          </w:tcPr>
          <w:p w14:paraId="3832ED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94A674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827F8F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C34B71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351D89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CADB7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7A892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5F09DF4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18CA725A">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5DDEB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8E30F2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C6E57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160925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379505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16CC9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04E436F">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761BFB1">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8461C5E">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7B212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DEB198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25C23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A3B37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695E4A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673D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1BBC36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E26D4B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23D4C1C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EED94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55CDC0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F91BE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D4B3CA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8D3A4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9FB4B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02CC5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6852A7D">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F218223">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5F0252">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4F33E589">
            <w:pPr>
              <w:widowControl/>
              <w:spacing w:line="240" w:lineRule="exact"/>
              <w:jc w:val="center"/>
              <w:rPr>
                <w:rFonts w:ascii="宋体" w:hAnsi="宋体" w:cs="宋体"/>
                <w:color w:val="auto"/>
                <w:kern w:val="0"/>
                <w:sz w:val="18"/>
                <w:szCs w:val="18"/>
              </w:rPr>
            </w:pPr>
          </w:p>
        </w:tc>
      </w:tr>
      <w:tr w14:paraId="6580CB6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230D8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469808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385AD4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DD7B7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670C7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EA7C2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6F6D05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633C3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E1BD7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365DF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C35AF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02F65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7F010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1525A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22B81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E633B27">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66ED3B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777579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15396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57D29F">
            <w:pPr>
              <w:widowControl/>
              <w:spacing w:line="240" w:lineRule="exact"/>
              <w:jc w:val="center"/>
              <w:rPr>
                <w:rFonts w:hint="default"/>
                <w:lang w:val="en-US" w:eastAsia="zh-CN"/>
              </w:rPr>
            </w:pPr>
          </w:p>
          <w:p w14:paraId="08166EE4">
            <w:pPr>
              <w:pStyle w:val="4"/>
              <w:rPr>
                <w:rFonts w:hint="default"/>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26D621F">
            <w:pPr>
              <w:widowControl/>
              <w:spacing w:line="240" w:lineRule="exact"/>
              <w:jc w:val="center"/>
              <w:rPr>
                <w:rFonts w:ascii="宋体" w:hAnsi="宋体" w:cs="宋体"/>
                <w:color w:val="auto"/>
                <w:kern w:val="0"/>
                <w:sz w:val="18"/>
                <w:szCs w:val="18"/>
              </w:rPr>
            </w:pPr>
          </w:p>
        </w:tc>
      </w:tr>
      <w:tr w14:paraId="084210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60A8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234EA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CA5BA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740D0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516304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2B3BE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5D9A8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7682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EA61E6">
            <w:pPr>
              <w:widowControl/>
              <w:spacing w:line="240" w:lineRule="exact"/>
              <w:jc w:val="center"/>
              <w:rPr>
                <w:rFonts w:ascii="宋体" w:hAnsi="宋体" w:cs="宋体"/>
                <w:color w:val="auto"/>
                <w:kern w:val="0"/>
                <w:sz w:val="18"/>
                <w:szCs w:val="18"/>
              </w:rPr>
            </w:pPr>
          </w:p>
        </w:tc>
      </w:tr>
      <w:tr w14:paraId="0E2B9E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BA260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7EE3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07F0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8152E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ECAF5B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0886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389F8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7ADB3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8BBA81">
            <w:pPr>
              <w:widowControl/>
              <w:spacing w:line="240" w:lineRule="exact"/>
              <w:jc w:val="center"/>
              <w:rPr>
                <w:rFonts w:ascii="宋体" w:hAnsi="宋体" w:cs="宋体"/>
                <w:color w:val="auto"/>
                <w:kern w:val="0"/>
                <w:sz w:val="18"/>
                <w:szCs w:val="18"/>
              </w:rPr>
            </w:pPr>
          </w:p>
        </w:tc>
      </w:tr>
      <w:tr w14:paraId="7EA4DABA">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14:paraId="7030EAD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47C2F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5B56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E81557E">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完成局机关档案电子化整理</w:t>
            </w:r>
          </w:p>
        </w:tc>
        <w:tc>
          <w:tcPr>
            <w:tcW w:w="938" w:type="dxa"/>
            <w:tcBorders>
              <w:top w:val="nil"/>
              <w:left w:val="nil"/>
              <w:bottom w:val="single" w:color="auto" w:sz="4" w:space="0"/>
              <w:right w:val="single" w:color="auto" w:sz="4" w:space="0"/>
            </w:tcBorders>
            <w:vAlign w:val="center"/>
          </w:tcPr>
          <w:p w14:paraId="06A8372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A2B1D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2BC70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E4F734E">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0F516F20">
            <w:pPr>
              <w:widowControl/>
              <w:spacing w:line="240" w:lineRule="exact"/>
              <w:jc w:val="center"/>
              <w:rPr>
                <w:rFonts w:ascii="宋体" w:hAnsi="宋体" w:cs="宋体"/>
                <w:color w:val="auto"/>
                <w:kern w:val="0"/>
                <w:sz w:val="18"/>
                <w:szCs w:val="18"/>
              </w:rPr>
            </w:pPr>
          </w:p>
        </w:tc>
      </w:tr>
      <w:tr w14:paraId="47212C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7036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1F8D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6CA68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9ABB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0E2F47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59C57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2B66A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66913C">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2D1389C9">
            <w:pPr>
              <w:widowControl/>
              <w:spacing w:line="240" w:lineRule="exact"/>
              <w:jc w:val="center"/>
              <w:rPr>
                <w:rFonts w:ascii="宋体" w:hAnsi="宋体" w:cs="宋体"/>
                <w:color w:val="auto"/>
                <w:kern w:val="0"/>
                <w:sz w:val="18"/>
                <w:szCs w:val="18"/>
              </w:rPr>
            </w:pPr>
          </w:p>
        </w:tc>
      </w:tr>
      <w:tr w14:paraId="15A563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64DBE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A5A57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3742B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9F1758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8D1DBF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0C7BFB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FFAA1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2325C1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7A78B4">
            <w:pPr>
              <w:widowControl/>
              <w:spacing w:line="240" w:lineRule="exact"/>
              <w:jc w:val="center"/>
              <w:rPr>
                <w:rFonts w:ascii="宋体" w:hAnsi="宋体" w:cs="宋体"/>
                <w:color w:val="auto"/>
                <w:kern w:val="0"/>
                <w:sz w:val="18"/>
                <w:szCs w:val="18"/>
              </w:rPr>
            </w:pPr>
          </w:p>
        </w:tc>
      </w:tr>
      <w:tr w14:paraId="7CB60E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F55A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918DD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3CBF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B93613C">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3302E58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6F478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047B44">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186E7C8">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41B6FED">
            <w:pPr>
              <w:widowControl/>
              <w:spacing w:line="240" w:lineRule="exact"/>
              <w:jc w:val="center"/>
              <w:rPr>
                <w:rFonts w:ascii="宋体" w:hAnsi="宋体" w:cs="宋体"/>
                <w:color w:val="auto"/>
                <w:kern w:val="0"/>
                <w:sz w:val="18"/>
                <w:szCs w:val="18"/>
              </w:rPr>
            </w:pPr>
          </w:p>
        </w:tc>
      </w:tr>
      <w:tr w14:paraId="6D9191C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AEE1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207A3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C97A5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5316A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7FC1CD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96DEB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E01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372E7F">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0967D4A">
            <w:pPr>
              <w:widowControl/>
              <w:spacing w:line="240" w:lineRule="exact"/>
              <w:jc w:val="center"/>
              <w:rPr>
                <w:rFonts w:ascii="宋体" w:hAnsi="宋体" w:cs="宋体"/>
                <w:color w:val="auto"/>
                <w:kern w:val="0"/>
                <w:sz w:val="18"/>
                <w:szCs w:val="18"/>
              </w:rPr>
            </w:pPr>
          </w:p>
        </w:tc>
      </w:tr>
      <w:tr w14:paraId="5DE4B2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B22D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BEA36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97CA6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5126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63EA9E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1E364E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48DD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A9D2F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08E1B5">
            <w:pPr>
              <w:widowControl/>
              <w:spacing w:line="240" w:lineRule="exact"/>
              <w:jc w:val="center"/>
              <w:rPr>
                <w:rFonts w:ascii="宋体" w:hAnsi="宋体" w:cs="宋体"/>
                <w:color w:val="auto"/>
                <w:kern w:val="0"/>
                <w:sz w:val="18"/>
                <w:szCs w:val="18"/>
              </w:rPr>
            </w:pPr>
          </w:p>
        </w:tc>
      </w:tr>
      <w:tr w14:paraId="100C9D0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278EA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42D5F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9465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99B548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68B36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B59BC1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0004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E4A57F">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3BE8B03">
            <w:pPr>
              <w:widowControl/>
              <w:spacing w:line="240" w:lineRule="exact"/>
              <w:jc w:val="center"/>
              <w:rPr>
                <w:rFonts w:ascii="宋体" w:hAnsi="宋体" w:cs="宋体"/>
                <w:color w:val="auto"/>
                <w:kern w:val="0"/>
                <w:sz w:val="18"/>
                <w:szCs w:val="18"/>
              </w:rPr>
            </w:pPr>
          </w:p>
        </w:tc>
      </w:tr>
      <w:tr w14:paraId="387A55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6984A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6BE4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2BE06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F0C3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A52B41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92FD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A07F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9C6FC5">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5A5A561D">
            <w:pPr>
              <w:widowControl/>
              <w:spacing w:line="240" w:lineRule="exact"/>
              <w:jc w:val="center"/>
              <w:rPr>
                <w:rFonts w:ascii="宋体" w:hAnsi="宋体" w:cs="宋体"/>
                <w:color w:val="auto"/>
                <w:kern w:val="0"/>
                <w:sz w:val="18"/>
                <w:szCs w:val="18"/>
              </w:rPr>
            </w:pPr>
          </w:p>
        </w:tc>
      </w:tr>
      <w:tr w14:paraId="333F3D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FA9D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92F47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18C80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28F7E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7FA571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E35A0E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9F34C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46E6C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ACF55B">
            <w:pPr>
              <w:widowControl/>
              <w:spacing w:line="240" w:lineRule="exact"/>
              <w:jc w:val="center"/>
              <w:rPr>
                <w:rFonts w:ascii="宋体" w:hAnsi="宋体" w:cs="宋体"/>
                <w:color w:val="auto"/>
                <w:kern w:val="0"/>
                <w:sz w:val="18"/>
                <w:szCs w:val="18"/>
              </w:rPr>
            </w:pPr>
          </w:p>
        </w:tc>
      </w:tr>
      <w:tr w14:paraId="20F42BB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A806F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D60B2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C9A15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FE207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09411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06C589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FB8FE1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05D5A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4FD66F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3EB050F">
            <w:pPr>
              <w:widowControl/>
              <w:spacing w:line="240" w:lineRule="exact"/>
              <w:jc w:val="center"/>
              <w:rPr>
                <w:rFonts w:ascii="宋体" w:hAnsi="宋体" w:cs="宋体"/>
                <w:color w:val="auto"/>
                <w:kern w:val="0"/>
                <w:sz w:val="18"/>
                <w:szCs w:val="18"/>
              </w:rPr>
            </w:pPr>
          </w:p>
        </w:tc>
      </w:tr>
      <w:tr w14:paraId="3BE1AE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392DD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F40E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1662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948C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0535E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DF8B4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A6A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01B9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D5AEEB">
            <w:pPr>
              <w:widowControl/>
              <w:spacing w:line="240" w:lineRule="exact"/>
              <w:jc w:val="center"/>
              <w:rPr>
                <w:rFonts w:ascii="宋体" w:hAnsi="宋体" w:cs="宋体"/>
                <w:color w:val="auto"/>
                <w:kern w:val="0"/>
                <w:sz w:val="18"/>
                <w:szCs w:val="18"/>
              </w:rPr>
            </w:pPr>
          </w:p>
        </w:tc>
      </w:tr>
      <w:tr w14:paraId="37CE52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5DAE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A4833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66683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E126A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9C23FA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4E765E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A1987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E406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2D9E79">
            <w:pPr>
              <w:widowControl/>
              <w:spacing w:line="240" w:lineRule="exact"/>
              <w:jc w:val="center"/>
              <w:rPr>
                <w:rFonts w:ascii="宋体" w:hAnsi="宋体" w:cs="宋体"/>
                <w:color w:val="auto"/>
                <w:kern w:val="0"/>
                <w:sz w:val="18"/>
                <w:szCs w:val="18"/>
              </w:rPr>
            </w:pPr>
          </w:p>
        </w:tc>
      </w:tr>
      <w:tr w14:paraId="7E6E484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B4EE2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8BC0E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122E7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F0D8D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8C5B2D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39A4E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ED844E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F2074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560A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F55D85">
            <w:pPr>
              <w:widowControl/>
              <w:spacing w:line="240" w:lineRule="exact"/>
              <w:jc w:val="center"/>
              <w:rPr>
                <w:rFonts w:ascii="宋体" w:hAnsi="宋体" w:cs="宋体"/>
                <w:color w:val="auto"/>
                <w:kern w:val="0"/>
                <w:sz w:val="18"/>
                <w:szCs w:val="18"/>
              </w:rPr>
            </w:pPr>
          </w:p>
        </w:tc>
      </w:tr>
      <w:tr w14:paraId="4D706D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64DFE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96AE8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61098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13D8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D173CE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6D9BE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31A1B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5ED6E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F59A44">
            <w:pPr>
              <w:widowControl/>
              <w:spacing w:line="240" w:lineRule="exact"/>
              <w:jc w:val="center"/>
              <w:rPr>
                <w:rFonts w:ascii="宋体" w:hAnsi="宋体" w:cs="宋体"/>
                <w:color w:val="auto"/>
                <w:kern w:val="0"/>
                <w:sz w:val="18"/>
                <w:szCs w:val="18"/>
              </w:rPr>
            </w:pPr>
          </w:p>
        </w:tc>
      </w:tr>
      <w:tr w14:paraId="4220276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FF72B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F51BD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4E620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99BE3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7B9FC2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8C2C00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12A7F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DE1F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9CE34A">
            <w:pPr>
              <w:widowControl/>
              <w:spacing w:line="240" w:lineRule="exact"/>
              <w:jc w:val="center"/>
              <w:rPr>
                <w:rFonts w:ascii="宋体" w:hAnsi="宋体" w:cs="宋体"/>
                <w:color w:val="auto"/>
                <w:kern w:val="0"/>
                <w:sz w:val="18"/>
                <w:szCs w:val="18"/>
              </w:rPr>
            </w:pPr>
          </w:p>
        </w:tc>
      </w:tr>
      <w:tr w14:paraId="7FD2EE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3553F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EB4C74">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91B2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02D8F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4154C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324F12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1AF29F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AECF6C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6C1C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6FB6BF">
            <w:pPr>
              <w:widowControl/>
              <w:spacing w:line="240" w:lineRule="exact"/>
              <w:jc w:val="center"/>
              <w:rPr>
                <w:rFonts w:ascii="宋体" w:hAnsi="宋体" w:cs="宋体"/>
                <w:color w:val="auto"/>
                <w:kern w:val="0"/>
                <w:sz w:val="18"/>
                <w:szCs w:val="18"/>
              </w:rPr>
            </w:pPr>
          </w:p>
        </w:tc>
      </w:tr>
      <w:tr w14:paraId="5FDEEA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900C4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04BD9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E9386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0E71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E23110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6FC0A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1768D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76D9D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FEC3447">
            <w:pPr>
              <w:widowControl/>
              <w:spacing w:line="240" w:lineRule="exact"/>
              <w:jc w:val="center"/>
              <w:rPr>
                <w:rFonts w:ascii="宋体" w:hAnsi="宋体" w:cs="宋体"/>
                <w:color w:val="auto"/>
                <w:kern w:val="0"/>
                <w:sz w:val="18"/>
                <w:szCs w:val="18"/>
              </w:rPr>
            </w:pPr>
          </w:p>
        </w:tc>
      </w:tr>
      <w:tr w14:paraId="0E048E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64C3D1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F6B81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96A1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32DBD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BCEDA6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BCBA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F205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514B8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E9B9DC">
            <w:pPr>
              <w:widowControl/>
              <w:spacing w:line="240" w:lineRule="exact"/>
              <w:jc w:val="center"/>
              <w:rPr>
                <w:rFonts w:ascii="宋体" w:hAnsi="宋体" w:cs="宋体"/>
                <w:color w:val="auto"/>
                <w:kern w:val="0"/>
                <w:sz w:val="18"/>
                <w:szCs w:val="18"/>
              </w:rPr>
            </w:pPr>
          </w:p>
        </w:tc>
      </w:tr>
      <w:tr w14:paraId="39D76CCD">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C402EED">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13DF66E">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115A1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F68401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CEF07E0">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489C486C">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F45B2E3">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D48316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072574">
            <w:pPr>
              <w:widowControl/>
              <w:spacing w:line="240" w:lineRule="exact"/>
              <w:jc w:val="center"/>
              <w:rPr>
                <w:rFonts w:ascii="宋体" w:hAnsi="宋体" w:cs="宋体"/>
                <w:color w:val="auto"/>
                <w:kern w:val="0"/>
                <w:sz w:val="18"/>
                <w:szCs w:val="18"/>
              </w:rPr>
            </w:pPr>
          </w:p>
        </w:tc>
      </w:tr>
      <w:tr w14:paraId="06335E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067D1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6334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05FB9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DD3C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F64945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C828A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93D2E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BBCCF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E88F92">
            <w:pPr>
              <w:widowControl/>
              <w:spacing w:line="240" w:lineRule="exact"/>
              <w:jc w:val="center"/>
              <w:rPr>
                <w:rFonts w:ascii="宋体" w:hAnsi="宋体" w:cs="宋体"/>
                <w:color w:val="auto"/>
                <w:kern w:val="0"/>
                <w:sz w:val="18"/>
                <w:szCs w:val="18"/>
              </w:rPr>
            </w:pPr>
          </w:p>
        </w:tc>
      </w:tr>
      <w:tr w14:paraId="5F0E0E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3845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6BEBC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A05D0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9E605B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F8B120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7D600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3AB09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16770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5CCCE">
            <w:pPr>
              <w:widowControl/>
              <w:spacing w:line="240" w:lineRule="exact"/>
              <w:jc w:val="center"/>
              <w:rPr>
                <w:rFonts w:ascii="宋体" w:hAnsi="宋体" w:cs="宋体"/>
                <w:color w:val="auto"/>
                <w:kern w:val="0"/>
                <w:sz w:val="18"/>
                <w:szCs w:val="18"/>
              </w:rPr>
            </w:pPr>
          </w:p>
        </w:tc>
      </w:tr>
      <w:tr w14:paraId="7F60C4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DC0C47">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1C8D1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3786B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FA47D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6FBEEAD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64F912B">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229E74B7">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E0AC1F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1E996B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A510B91">
            <w:pPr>
              <w:widowControl/>
              <w:spacing w:line="240" w:lineRule="exact"/>
              <w:jc w:val="center"/>
              <w:rPr>
                <w:rFonts w:ascii="宋体" w:hAnsi="宋体" w:cs="宋体"/>
                <w:color w:val="auto"/>
                <w:kern w:val="0"/>
                <w:sz w:val="18"/>
                <w:szCs w:val="18"/>
              </w:rPr>
            </w:pPr>
          </w:p>
        </w:tc>
      </w:tr>
      <w:tr w14:paraId="16F182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C1166F">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C64415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87873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E95A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503C7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75286F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5CBA2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47BEC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D0EC54">
            <w:pPr>
              <w:widowControl/>
              <w:spacing w:line="240" w:lineRule="exact"/>
              <w:jc w:val="center"/>
              <w:rPr>
                <w:rFonts w:ascii="宋体" w:hAnsi="宋体" w:cs="宋体"/>
                <w:color w:val="auto"/>
                <w:kern w:val="0"/>
                <w:sz w:val="18"/>
                <w:szCs w:val="18"/>
              </w:rPr>
            </w:pPr>
          </w:p>
        </w:tc>
      </w:tr>
      <w:tr w14:paraId="641035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C7DB44C">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677F3F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465AA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FAA8A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9E758E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94E00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517D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FDB08A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626D39">
            <w:pPr>
              <w:widowControl/>
              <w:spacing w:line="240" w:lineRule="exact"/>
              <w:jc w:val="center"/>
              <w:rPr>
                <w:rFonts w:ascii="宋体" w:hAnsi="宋体" w:cs="宋体"/>
                <w:color w:val="auto"/>
                <w:kern w:val="0"/>
                <w:sz w:val="18"/>
                <w:szCs w:val="18"/>
              </w:rPr>
            </w:pPr>
          </w:p>
        </w:tc>
      </w:tr>
      <w:tr w14:paraId="61060C18">
        <w:tblPrEx>
          <w:tblCellMar>
            <w:top w:w="0" w:type="dxa"/>
            <w:left w:w="108" w:type="dxa"/>
            <w:bottom w:w="0" w:type="dxa"/>
            <w:right w:w="108" w:type="dxa"/>
          </w:tblCellMar>
        </w:tblPrEx>
        <w:trPr>
          <w:trHeight w:val="456"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1E393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0CC64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D0DC2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57B58091">
            <w:pPr>
              <w:widowControl/>
              <w:spacing w:line="240" w:lineRule="exact"/>
              <w:jc w:val="center"/>
              <w:rPr>
                <w:rFonts w:ascii="宋体" w:hAnsi="宋体" w:cs="宋体"/>
                <w:color w:val="auto"/>
                <w:kern w:val="0"/>
                <w:sz w:val="18"/>
                <w:szCs w:val="18"/>
              </w:rPr>
            </w:pPr>
          </w:p>
        </w:tc>
      </w:tr>
      <w:tr w14:paraId="6A67FA9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ACF954C">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D2334A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093D2CF1">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4030A0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C7038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A7732DE">
            <w:pPr>
              <w:widowControl/>
              <w:spacing w:line="240" w:lineRule="exact"/>
              <w:jc w:val="center"/>
              <w:rPr>
                <w:rFonts w:ascii="宋体" w:hAnsi="宋体" w:cs="宋体"/>
                <w:color w:val="auto"/>
                <w:kern w:val="0"/>
                <w:sz w:val="18"/>
                <w:szCs w:val="18"/>
              </w:rPr>
            </w:pPr>
            <w:r>
              <w:rPr>
                <w:rFonts w:ascii="仿宋_GB2312" w:hAnsi="黑体" w:eastAsia="仿宋_GB2312"/>
                <w:sz w:val="24"/>
                <w:szCs w:val="24"/>
              </w:rPr>
              <w:t>局</w:t>
            </w:r>
            <w:r>
              <w:rPr>
                <w:rFonts w:hint="eastAsia" w:ascii="仿宋_GB2312" w:hAnsi="黑体" w:eastAsia="仿宋_GB2312"/>
                <w:sz w:val="24"/>
                <w:szCs w:val="24"/>
              </w:rPr>
              <w:t>机关食堂</w:t>
            </w:r>
            <w:r>
              <w:rPr>
                <w:rFonts w:ascii="仿宋_GB2312" w:hAnsi="黑体" w:eastAsia="仿宋_GB2312"/>
                <w:sz w:val="24"/>
                <w:szCs w:val="24"/>
              </w:rPr>
              <w:t>油烟</w:t>
            </w:r>
            <w:r>
              <w:rPr>
                <w:rFonts w:hint="eastAsia" w:ascii="仿宋_GB2312" w:hAnsi="黑体" w:eastAsia="仿宋_GB2312"/>
                <w:sz w:val="24"/>
                <w:szCs w:val="24"/>
              </w:rPr>
              <w:t>净化设施运维</w:t>
            </w:r>
          </w:p>
        </w:tc>
      </w:tr>
      <w:tr w14:paraId="0754942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F65B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084AB0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5886BC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CF9500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2BBC6E3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D67E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935607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邢振华</w:t>
            </w:r>
          </w:p>
        </w:tc>
        <w:tc>
          <w:tcPr>
            <w:tcW w:w="1050" w:type="dxa"/>
            <w:gridSpan w:val="2"/>
            <w:tcBorders>
              <w:top w:val="nil"/>
              <w:left w:val="nil"/>
              <w:bottom w:val="single" w:color="auto" w:sz="4" w:space="0"/>
              <w:right w:val="single" w:color="auto" w:sz="4" w:space="0"/>
            </w:tcBorders>
            <w:vAlign w:val="center"/>
          </w:tcPr>
          <w:p w14:paraId="2468455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BEF3F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13810155484</w:t>
            </w:r>
          </w:p>
        </w:tc>
      </w:tr>
      <w:tr w14:paraId="6AD7372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6A944E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FF7DE8">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73E31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283E23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3069BB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554CB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37A39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CEFE9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B4A474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7E85A34">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43C5D6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5A65E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107" w:type="dxa"/>
            <w:gridSpan w:val="2"/>
            <w:tcBorders>
              <w:top w:val="nil"/>
              <w:left w:val="nil"/>
              <w:bottom w:val="single" w:color="auto" w:sz="4" w:space="0"/>
              <w:right w:val="single" w:color="auto" w:sz="4" w:space="0"/>
            </w:tcBorders>
            <w:vAlign w:val="center"/>
          </w:tcPr>
          <w:p w14:paraId="7FE84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5.66</w:t>
            </w:r>
          </w:p>
        </w:tc>
        <w:tc>
          <w:tcPr>
            <w:tcW w:w="1050" w:type="dxa"/>
            <w:gridSpan w:val="2"/>
            <w:tcBorders>
              <w:top w:val="nil"/>
              <w:left w:val="nil"/>
              <w:bottom w:val="single" w:color="auto" w:sz="4" w:space="0"/>
              <w:right w:val="single" w:color="auto" w:sz="4" w:space="0"/>
            </w:tcBorders>
            <w:vAlign w:val="center"/>
          </w:tcPr>
          <w:p w14:paraId="20DCF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5.64</w:t>
            </w:r>
          </w:p>
        </w:tc>
        <w:tc>
          <w:tcPr>
            <w:tcW w:w="771" w:type="dxa"/>
            <w:gridSpan w:val="2"/>
            <w:tcBorders>
              <w:top w:val="nil"/>
              <w:left w:val="nil"/>
              <w:bottom w:val="single" w:color="auto" w:sz="4" w:space="0"/>
              <w:right w:val="single" w:color="auto" w:sz="4" w:space="0"/>
            </w:tcBorders>
            <w:vAlign w:val="center"/>
          </w:tcPr>
          <w:p w14:paraId="22F283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13E82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99.65%</w:t>
            </w:r>
          </w:p>
        </w:tc>
        <w:tc>
          <w:tcPr>
            <w:tcW w:w="699" w:type="dxa"/>
            <w:tcBorders>
              <w:top w:val="nil"/>
              <w:left w:val="nil"/>
              <w:bottom w:val="single" w:color="auto" w:sz="4" w:space="0"/>
              <w:right w:val="single" w:color="auto" w:sz="4" w:space="0"/>
            </w:tcBorders>
            <w:vAlign w:val="center"/>
          </w:tcPr>
          <w:p w14:paraId="40E590B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F4345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F7F2E1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A9CE9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3C741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107" w:type="dxa"/>
            <w:gridSpan w:val="2"/>
            <w:tcBorders>
              <w:top w:val="nil"/>
              <w:left w:val="nil"/>
              <w:bottom w:val="single" w:color="auto" w:sz="4" w:space="0"/>
              <w:right w:val="single" w:color="auto" w:sz="4" w:space="0"/>
            </w:tcBorders>
            <w:vAlign w:val="center"/>
          </w:tcPr>
          <w:p w14:paraId="6EF09A5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050" w:type="dxa"/>
            <w:gridSpan w:val="2"/>
            <w:tcBorders>
              <w:top w:val="nil"/>
              <w:left w:val="nil"/>
              <w:bottom w:val="single" w:color="auto" w:sz="4" w:space="0"/>
              <w:right w:val="single" w:color="auto" w:sz="4" w:space="0"/>
            </w:tcBorders>
            <w:vAlign w:val="center"/>
          </w:tcPr>
          <w:p w14:paraId="3FE001B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E75BF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FC5EF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60CEF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030B6E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1B30D9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387FB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26AB729">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95DA924">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37C539B">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78E98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102E28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B903A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A8D915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1A45D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0E400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2ED5146">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57D28A3F">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8FF636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79F3F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2A94B7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1E934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CB0139F">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D1598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4FB88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E0F4A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2F7F9B6">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7B2BA51">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AEF1589">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0AC12F0C">
            <w:pPr>
              <w:widowControl/>
              <w:spacing w:line="240" w:lineRule="exact"/>
              <w:jc w:val="center"/>
              <w:rPr>
                <w:rFonts w:ascii="宋体" w:hAnsi="宋体" w:cs="宋体"/>
                <w:color w:val="auto"/>
                <w:kern w:val="0"/>
                <w:sz w:val="18"/>
                <w:szCs w:val="18"/>
              </w:rPr>
            </w:pPr>
          </w:p>
        </w:tc>
      </w:tr>
      <w:tr w14:paraId="189F0C8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E06AA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CE937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5EE048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B9633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6DA013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64CEC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65EDB2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0A210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5BA43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7761E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3F76D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08402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B556E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BD037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43D0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2CE0561">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0BA011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157C5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9F46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A5B097">
            <w:pPr>
              <w:widowControl/>
              <w:spacing w:line="240" w:lineRule="exact"/>
              <w:jc w:val="center"/>
              <w:rPr>
                <w:rFonts w:hint="default"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E9E22AD">
            <w:pPr>
              <w:widowControl/>
              <w:spacing w:line="240" w:lineRule="exact"/>
              <w:jc w:val="center"/>
              <w:rPr>
                <w:rFonts w:ascii="宋体" w:hAnsi="宋体" w:cs="宋体"/>
                <w:color w:val="auto"/>
                <w:kern w:val="0"/>
                <w:sz w:val="18"/>
                <w:szCs w:val="18"/>
              </w:rPr>
            </w:pPr>
          </w:p>
        </w:tc>
      </w:tr>
      <w:tr w14:paraId="5F7699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52FD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D909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F622D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22CD4C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3963BF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B6D3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A5DFF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89BF03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4E5F0C">
            <w:pPr>
              <w:widowControl/>
              <w:spacing w:line="240" w:lineRule="exact"/>
              <w:jc w:val="center"/>
              <w:rPr>
                <w:rFonts w:ascii="宋体" w:hAnsi="宋体" w:cs="宋体"/>
                <w:color w:val="auto"/>
                <w:kern w:val="0"/>
                <w:sz w:val="18"/>
                <w:szCs w:val="18"/>
              </w:rPr>
            </w:pPr>
          </w:p>
        </w:tc>
      </w:tr>
      <w:tr w14:paraId="7F8F08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8B279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CCE75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FAC4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F375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4F7B44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D5C9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4C96FA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651A7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B71133">
            <w:pPr>
              <w:widowControl/>
              <w:spacing w:line="240" w:lineRule="exact"/>
              <w:jc w:val="center"/>
              <w:rPr>
                <w:rFonts w:ascii="宋体" w:hAnsi="宋体" w:cs="宋体"/>
                <w:color w:val="auto"/>
                <w:kern w:val="0"/>
                <w:sz w:val="18"/>
                <w:szCs w:val="18"/>
              </w:rPr>
            </w:pPr>
          </w:p>
        </w:tc>
      </w:tr>
      <w:tr w14:paraId="431C0C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FE04E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9733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9528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35CC323">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完成6次油烟清洗服务</w:t>
            </w:r>
          </w:p>
        </w:tc>
        <w:tc>
          <w:tcPr>
            <w:tcW w:w="938" w:type="dxa"/>
            <w:tcBorders>
              <w:top w:val="nil"/>
              <w:left w:val="nil"/>
              <w:bottom w:val="single" w:color="auto" w:sz="4" w:space="0"/>
              <w:right w:val="single" w:color="auto" w:sz="4" w:space="0"/>
            </w:tcBorders>
            <w:vAlign w:val="center"/>
          </w:tcPr>
          <w:p w14:paraId="10E68C0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B6B41B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F9471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5B274ADF">
            <w:pPr>
              <w:widowControl/>
              <w:spacing w:line="240" w:lineRule="exact"/>
              <w:jc w:val="both"/>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50</w:t>
            </w:r>
          </w:p>
        </w:tc>
        <w:tc>
          <w:tcPr>
            <w:tcW w:w="1394" w:type="dxa"/>
            <w:gridSpan w:val="2"/>
            <w:tcBorders>
              <w:top w:val="single" w:color="auto" w:sz="4" w:space="0"/>
              <w:left w:val="nil"/>
              <w:bottom w:val="single" w:color="auto" w:sz="4" w:space="0"/>
              <w:right w:val="single" w:color="auto" w:sz="4" w:space="0"/>
            </w:tcBorders>
            <w:vAlign w:val="center"/>
          </w:tcPr>
          <w:p w14:paraId="1D85A981">
            <w:pPr>
              <w:widowControl/>
              <w:spacing w:line="240" w:lineRule="exact"/>
              <w:jc w:val="center"/>
              <w:rPr>
                <w:rFonts w:ascii="宋体" w:hAnsi="宋体" w:cs="宋体"/>
                <w:color w:val="auto"/>
                <w:kern w:val="0"/>
                <w:sz w:val="18"/>
                <w:szCs w:val="18"/>
              </w:rPr>
            </w:pPr>
          </w:p>
        </w:tc>
      </w:tr>
      <w:tr w14:paraId="0F3A2F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93E9E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7AEE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0472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796E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1AC699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272647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923432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8AB76C">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6833997">
            <w:pPr>
              <w:widowControl/>
              <w:spacing w:line="240" w:lineRule="exact"/>
              <w:jc w:val="center"/>
              <w:rPr>
                <w:rFonts w:ascii="宋体" w:hAnsi="宋体" w:cs="宋体"/>
                <w:color w:val="auto"/>
                <w:kern w:val="0"/>
                <w:sz w:val="18"/>
                <w:szCs w:val="18"/>
              </w:rPr>
            </w:pPr>
          </w:p>
        </w:tc>
      </w:tr>
      <w:tr w14:paraId="2D9C6A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11FC7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59714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2FECD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36C01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73F8E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3AA77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1457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86CA3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93ED01">
            <w:pPr>
              <w:widowControl/>
              <w:spacing w:line="240" w:lineRule="exact"/>
              <w:jc w:val="center"/>
              <w:rPr>
                <w:rFonts w:ascii="宋体" w:hAnsi="宋体" w:cs="宋体"/>
                <w:color w:val="auto"/>
                <w:kern w:val="0"/>
                <w:sz w:val="18"/>
                <w:szCs w:val="18"/>
              </w:rPr>
            </w:pPr>
          </w:p>
        </w:tc>
      </w:tr>
      <w:tr w14:paraId="61DBE94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7CD3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702C1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C77CD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5347282">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7DD39B5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88ACCC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02F8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709CC4">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020134E">
            <w:pPr>
              <w:widowControl/>
              <w:spacing w:line="240" w:lineRule="exact"/>
              <w:jc w:val="center"/>
              <w:rPr>
                <w:rFonts w:ascii="宋体" w:hAnsi="宋体" w:cs="宋体"/>
                <w:color w:val="auto"/>
                <w:kern w:val="0"/>
                <w:sz w:val="18"/>
                <w:szCs w:val="18"/>
              </w:rPr>
            </w:pPr>
          </w:p>
        </w:tc>
      </w:tr>
      <w:tr w14:paraId="4D71FC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7D6EE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24AD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5214E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6B05B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3A50B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1D79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35D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B5DEF6">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307CBF8F">
            <w:pPr>
              <w:widowControl/>
              <w:spacing w:line="240" w:lineRule="exact"/>
              <w:jc w:val="center"/>
              <w:rPr>
                <w:rFonts w:ascii="宋体" w:hAnsi="宋体" w:cs="宋体"/>
                <w:color w:val="auto"/>
                <w:kern w:val="0"/>
                <w:sz w:val="18"/>
                <w:szCs w:val="18"/>
              </w:rPr>
            </w:pPr>
          </w:p>
        </w:tc>
      </w:tr>
      <w:tr w14:paraId="3F5DAC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5D28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37D8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2DA77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4C604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B9E65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337AA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3D6CD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DC399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C7373B">
            <w:pPr>
              <w:widowControl/>
              <w:spacing w:line="240" w:lineRule="exact"/>
              <w:jc w:val="center"/>
              <w:rPr>
                <w:rFonts w:ascii="宋体" w:hAnsi="宋体" w:cs="宋体"/>
                <w:color w:val="auto"/>
                <w:kern w:val="0"/>
                <w:sz w:val="18"/>
                <w:szCs w:val="18"/>
              </w:rPr>
            </w:pPr>
          </w:p>
        </w:tc>
      </w:tr>
      <w:tr w14:paraId="79027C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80707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1403D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327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C1E7A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B09751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BF25D3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EEE4E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E1BAC1">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737E724">
            <w:pPr>
              <w:widowControl/>
              <w:spacing w:line="240" w:lineRule="exact"/>
              <w:jc w:val="center"/>
              <w:rPr>
                <w:rFonts w:ascii="宋体" w:hAnsi="宋体" w:cs="宋体"/>
                <w:color w:val="auto"/>
                <w:kern w:val="0"/>
                <w:sz w:val="18"/>
                <w:szCs w:val="18"/>
              </w:rPr>
            </w:pPr>
          </w:p>
        </w:tc>
      </w:tr>
      <w:tr w14:paraId="34013F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69106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EB47C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008BF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97579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1F84B2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82949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A086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274D37">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9A94254">
            <w:pPr>
              <w:widowControl/>
              <w:spacing w:line="240" w:lineRule="exact"/>
              <w:jc w:val="center"/>
              <w:rPr>
                <w:rFonts w:ascii="宋体" w:hAnsi="宋体" w:cs="宋体"/>
                <w:color w:val="auto"/>
                <w:kern w:val="0"/>
                <w:sz w:val="18"/>
                <w:szCs w:val="18"/>
              </w:rPr>
            </w:pPr>
          </w:p>
        </w:tc>
      </w:tr>
      <w:tr w14:paraId="57167A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6BD78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FF48B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33786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B451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9C9D67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B1749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4FFA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D18EA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0F988C">
            <w:pPr>
              <w:widowControl/>
              <w:spacing w:line="240" w:lineRule="exact"/>
              <w:jc w:val="center"/>
              <w:rPr>
                <w:rFonts w:ascii="宋体" w:hAnsi="宋体" w:cs="宋体"/>
                <w:color w:val="auto"/>
                <w:kern w:val="0"/>
                <w:sz w:val="18"/>
                <w:szCs w:val="18"/>
              </w:rPr>
            </w:pPr>
          </w:p>
        </w:tc>
      </w:tr>
      <w:tr w14:paraId="03FF42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92A74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4C4C9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3622C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FB215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871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EC66FE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C836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1237BF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3FCE15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502755F7">
            <w:pPr>
              <w:widowControl/>
              <w:spacing w:line="240" w:lineRule="exact"/>
              <w:jc w:val="center"/>
              <w:rPr>
                <w:rFonts w:ascii="宋体" w:hAnsi="宋体" w:cs="宋体"/>
                <w:color w:val="auto"/>
                <w:kern w:val="0"/>
                <w:sz w:val="18"/>
                <w:szCs w:val="18"/>
              </w:rPr>
            </w:pPr>
          </w:p>
        </w:tc>
      </w:tr>
      <w:tr w14:paraId="5222598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F79A7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87F29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39E3D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1D628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32025D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D538A7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C2CF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98F62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B1B51">
            <w:pPr>
              <w:widowControl/>
              <w:spacing w:line="240" w:lineRule="exact"/>
              <w:jc w:val="center"/>
              <w:rPr>
                <w:rFonts w:ascii="宋体" w:hAnsi="宋体" w:cs="宋体"/>
                <w:color w:val="auto"/>
                <w:kern w:val="0"/>
                <w:sz w:val="18"/>
                <w:szCs w:val="18"/>
              </w:rPr>
            </w:pPr>
          </w:p>
        </w:tc>
      </w:tr>
      <w:tr w14:paraId="032386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DD964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AB45C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AF596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BB1EF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B9D32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D85F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C80E12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B558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672D464">
            <w:pPr>
              <w:widowControl/>
              <w:spacing w:line="240" w:lineRule="exact"/>
              <w:jc w:val="center"/>
              <w:rPr>
                <w:rFonts w:ascii="宋体" w:hAnsi="宋体" w:cs="宋体"/>
                <w:color w:val="auto"/>
                <w:kern w:val="0"/>
                <w:sz w:val="18"/>
                <w:szCs w:val="18"/>
              </w:rPr>
            </w:pPr>
          </w:p>
        </w:tc>
      </w:tr>
      <w:tr w14:paraId="595A79D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3B176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34A22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72967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9C03E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C7CF02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650208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FA286C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48500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F4B4F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7A272B">
            <w:pPr>
              <w:widowControl/>
              <w:spacing w:line="240" w:lineRule="exact"/>
              <w:jc w:val="center"/>
              <w:rPr>
                <w:rFonts w:ascii="宋体" w:hAnsi="宋体" w:cs="宋体"/>
                <w:color w:val="auto"/>
                <w:kern w:val="0"/>
                <w:sz w:val="18"/>
                <w:szCs w:val="18"/>
              </w:rPr>
            </w:pPr>
          </w:p>
        </w:tc>
      </w:tr>
      <w:tr w14:paraId="1CF6001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622B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A097F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04517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32ED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8BB37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61AB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A3B9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A279B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EAD573">
            <w:pPr>
              <w:widowControl/>
              <w:spacing w:line="240" w:lineRule="exact"/>
              <w:jc w:val="center"/>
              <w:rPr>
                <w:rFonts w:ascii="宋体" w:hAnsi="宋体" w:cs="宋体"/>
                <w:color w:val="auto"/>
                <w:kern w:val="0"/>
                <w:sz w:val="18"/>
                <w:szCs w:val="18"/>
              </w:rPr>
            </w:pPr>
          </w:p>
        </w:tc>
      </w:tr>
      <w:tr w14:paraId="51C02F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BB5DF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6D3FD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0DD13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DAC5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4F7EC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5BE8F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6E1D4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3783A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5C85945">
            <w:pPr>
              <w:widowControl/>
              <w:spacing w:line="240" w:lineRule="exact"/>
              <w:jc w:val="center"/>
              <w:rPr>
                <w:rFonts w:ascii="宋体" w:hAnsi="宋体" w:cs="宋体"/>
                <w:color w:val="auto"/>
                <w:kern w:val="0"/>
                <w:sz w:val="18"/>
                <w:szCs w:val="18"/>
              </w:rPr>
            </w:pPr>
          </w:p>
        </w:tc>
      </w:tr>
      <w:tr w14:paraId="3C5F02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66951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6EC10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44A4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55C1F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384AA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DCEDA4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9346D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6BD7B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AA53A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9B9982">
            <w:pPr>
              <w:widowControl/>
              <w:spacing w:line="240" w:lineRule="exact"/>
              <w:jc w:val="center"/>
              <w:rPr>
                <w:rFonts w:ascii="宋体" w:hAnsi="宋体" w:cs="宋体"/>
                <w:color w:val="auto"/>
                <w:kern w:val="0"/>
                <w:sz w:val="18"/>
                <w:szCs w:val="18"/>
              </w:rPr>
            </w:pPr>
          </w:p>
        </w:tc>
      </w:tr>
      <w:tr w14:paraId="0AF411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DC9B1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B441E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674F6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C65E4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90F3D8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064A2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812566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1D2EE5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5BFE9B">
            <w:pPr>
              <w:widowControl/>
              <w:spacing w:line="240" w:lineRule="exact"/>
              <w:jc w:val="center"/>
              <w:rPr>
                <w:rFonts w:ascii="宋体" w:hAnsi="宋体" w:cs="宋体"/>
                <w:color w:val="auto"/>
                <w:kern w:val="0"/>
                <w:sz w:val="18"/>
                <w:szCs w:val="18"/>
              </w:rPr>
            </w:pPr>
          </w:p>
        </w:tc>
      </w:tr>
      <w:tr w14:paraId="6590C28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250C7B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40E88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AB157A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9E4D9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14B7D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F6A7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CBAB0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0B798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AA01743">
            <w:pPr>
              <w:widowControl/>
              <w:spacing w:line="240" w:lineRule="exact"/>
              <w:jc w:val="center"/>
              <w:rPr>
                <w:rFonts w:ascii="宋体" w:hAnsi="宋体" w:cs="宋体"/>
                <w:color w:val="auto"/>
                <w:kern w:val="0"/>
                <w:sz w:val="18"/>
                <w:szCs w:val="18"/>
              </w:rPr>
            </w:pPr>
          </w:p>
        </w:tc>
      </w:tr>
      <w:tr w14:paraId="67542E66">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396C55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BC3A9AD">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A31E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509219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AF8CC35">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B6F50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3A9E1A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CF737F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0ED33C">
            <w:pPr>
              <w:widowControl/>
              <w:spacing w:line="240" w:lineRule="exact"/>
              <w:jc w:val="center"/>
              <w:rPr>
                <w:rFonts w:ascii="宋体" w:hAnsi="宋体" w:cs="宋体"/>
                <w:color w:val="auto"/>
                <w:kern w:val="0"/>
                <w:sz w:val="18"/>
                <w:szCs w:val="18"/>
              </w:rPr>
            </w:pPr>
          </w:p>
        </w:tc>
      </w:tr>
      <w:tr w14:paraId="56FF73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59120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1686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DA4FF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F5A2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C0453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A4524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019C8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92E0A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646AFB">
            <w:pPr>
              <w:widowControl/>
              <w:spacing w:line="240" w:lineRule="exact"/>
              <w:jc w:val="center"/>
              <w:rPr>
                <w:rFonts w:ascii="宋体" w:hAnsi="宋体" w:cs="宋体"/>
                <w:color w:val="auto"/>
                <w:kern w:val="0"/>
                <w:sz w:val="18"/>
                <w:szCs w:val="18"/>
              </w:rPr>
            </w:pPr>
          </w:p>
        </w:tc>
      </w:tr>
      <w:tr w14:paraId="1CBC91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C6DA8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945B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2777E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B4C3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00D073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6BCBF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A9CD6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DEFF6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2EC67D">
            <w:pPr>
              <w:widowControl/>
              <w:spacing w:line="240" w:lineRule="exact"/>
              <w:jc w:val="center"/>
              <w:rPr>
                <w:rFonts w:ascii="宋体" w:hAnsi="宋体" w:cs="宋体"/>
                <w:color w:val="auto"/>
                <w:kern w:val="0"/>
                <w:sz w:val="18"/>
                <w:szCs w:val="18"/>
              </w:rPr>
            </w:pPr>
          </w:p>
        </w:tc>
      </w:tr>
      <w:tr w14:paraId="200BC45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813B7F">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4EF9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1C873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F9278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2436CE8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3B819739">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C5CD9A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B42D3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2DAC3C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87B72AC">
            <w:pPr>
              <w:widowControl/>
              <w:spacing w:line="240" w:lineRule="exact"/>
              <w:jc w:val="center"/>
              <w:rPr>
                <w:rFonts w:ascii="宋体" w:hAnsi="宋体" w:cs="宋体"/>
                <w:color w:val="auto"/>
                <w:kern w:val="0"/>
                <w:sz w:val="18"/>
                <w:szCs w:val="18"/>
              </w:rPr>
            </w:pPr>
          </w:p>
        </w:tc>
      </w:tr>
      <w:tr w14:paraId="14F4540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9DDCAE">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CDAA3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7AB76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805C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9AAB9F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C228AD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5D11E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D5771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F8CC15">
            <w:pPr>
              <w:widowControl/>
              <w:spacing w:line="240" w:lineRule="exact"/>
              <w:jc w:val="center"/>
              <w:rPr>
                <w:rFonts w:ascii="宋体" w:hAnsi="宋体" w:cs="宋体"/>
                <w:color w:val="auto"/>
                <w:kern w:val="0"/>
                <w:sz w:val="18"/>
                <w:szCs w:val="18"/>
              </w:rPr>
            </w:pPr>
          </w:p>
        </w:tc>
      </w:tr>
      <w:tr w14:paraId="51C931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46D9406">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3BE99F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59172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AD950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5ABF83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3D56A6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7D9F35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3A7E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0AFDB1">
            <w:pPr>
              <w:widowControl/>
              <w:spacing w:line="240" w:lineRule="exact"/>
              <w:jc w:val="center"/>
              <w:rPr>
                <w:rFonts w:ascii="宋体" w:hAnsi="宋体" w:cs="宋体"/>
                <w:color w:val="auto"/>
                <w:kern w:val="0"/>
                <w:sz w:val="18"/>
                <w:szCs w:val="18"/>
              </w:rPr>
            </w:pPr>
          </w:p>
        </w:tc>
      </w:tr>
      <w:tr w14:paraId="1DADD6A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5D024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D0B1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2EA066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57414C79">
            <w:pPr>
              <w:widowControl/>
              <w:spacing w:line="240" w:lineRule="exact"/>
              <w:jc w:val="center"/>
              <w:rPr>
                <w:rFonts w:ascii="宋体" w:hAnsi="宋体" w:cs="宋体"/>
                <w:color w:val="auto"/>
                <w:kern w:val="0"/>
                <w:sz w:val="18"/>
                <w:szCs w:val="18"/>
              </w:rPr>
            </w:pPr>
          </w:p>
        </w:tc>
      </w:tr>
    </w:tbl>
    <w:p w14:paraId="3BEB6F8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71221040">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043746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CFB820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D784FFA">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55BBF2A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17A11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670D837">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sz w:val="20"/>
                <w:szCs w:val="20"/>
                <w:u w:val="none"/>
              </w:rPr>
              <w:t>住宿业单位服务质量提升项目</w:t>
            </w:r>
          </w:p>
        </w:tc>
      </w:tr>
      <w:tr w14:paraId="237105D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954C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15DE8D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7EDD86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C68DF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2F3F0CE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2A9C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C9AB2C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朱军</w:t>
            </w:r>
          </w:p>
        </w:tc>
        <w:tc>
          <w:tcPr>
            <w:tcW w:w="1050" w:type="dxa"/>
            <w:gridSpan w:val="2"/>
            <w:tcBorders>
              <w:top w:val="nil"/>
              <w:left w:val="nil"/>
              <w:bottom w:val="single" w:color="auto" w:sz="4" w:space="0"/>
              <w:right w:val="single" w:color="auto" w:sz="4" w:space="0"/>
            </w:tcBorders>
            <w:vAlign w:val="center"/>
          </w:tcPr>
          <w:p w14:paraId="194B62A5">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6174089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80570034</w:t>
            </w:r>
          </w:p>
        </w:tc>
      </w:tr>
      <w:tr w14:paraId="7E768E7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47F3DD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B68FAC2">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F3833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037F5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4A009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40DAE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C8D34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34C4B2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08648D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E417D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B500E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4049C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14:paraId="75686C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14:paraId="66C511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39.9</w:t>
            </w:r>
          </w:p>
        </w:tc>
        <w:tc>
          <w:tcPr>
            <w:tcW w:w="771" w:type="dxa"/>
            <w:gridSpan w:val="2"/>
            <w:tcBorders>
              <w:top w:val="nil"/>
              <w:left w:val="nil"/>
              <w:bottom w:val="single" w:color="auto" w:sz="4" w:space="0"/>
              <w:right w:val="single" w:color="auto" w:sz="4" w:space="0"/>
            </w:tcBorders>
            <w:vAlign w:val="center"/>
          </w:tcPr>
          <w:p w14:paraId="1D1D020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8E90E5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99.75%</w:t>
            </w:r>
          </w:p>
        </w:tc>
        <w:tc>
          <w:tcPr>
            <w:tcW w:w="699" w:type="dxa"/>
            <w:tcBorders>
              <w:top w:val="nil"/>
              <w:left w:val="nil"/>
              <w:bottom w:val="single" w:color="auto" w:sz="4" w:space="0"/>
              <w:right w:val="single" w:color="auto" w:sz="4" w:space="0"/>
            </w:tcBorders>
            <w:vAlign w:val="center"/>
          </w:tcPr>
          <w:p w14:paraId="6E6D6D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02D2CC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328EE9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1C04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5D027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14:paraId="1F7F047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14:paraId="3793E58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D406A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5AFCBC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417C6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DDABDE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18F7D9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7539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03E279F">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0FF5718">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62BA6C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07696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679E3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AD81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3F1D75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EAE80A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B3E4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B3B6CF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80CC3A0">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2A06160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665B4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49417D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A98A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28E1CFE">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0A269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1A7A1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D4BF7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045DF7B">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B4080FE">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E3B96A">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05041ED4">
            <w:pPr>
              <w:widowControl/>
              <w:spacing w:line="240" w:lineRule="exact"/>
              <w:jc w:val="center"/>
              <w:rPr>
                <w:rFonts w:ascii="宋体" w:hAnsi="宋体" w:cs="宋体"/>
                <w:color w:val="auto"/>
                <w:kern w:val="0"/>
                <w:sz w:val="18"/>
                <w:szCs w:val="18"/>
              </w:rPr>
            </w:pPr>
          </w:p>
        </w:tc>
      </w:tr>
      <w:tr w14:paraId="4F35464F">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0457A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77DA9A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87056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56BA2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E1675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043AA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075C46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3462E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0D98D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D82FE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29216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BF90D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85B70D">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0E950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3851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2836B3A">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EB76BA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CC11F5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A4977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E7299CB">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543C2F27">
            <w:pPr>
              <w:widowControl/>
              <w:spacing w:line="240" w:lineRule="exact"/>
              <w:jc w:val="center"/>
              <w:rPr>
                <w:rFonts w:ascii="宋体" w:hAnsi="宋体" w:cs="宋体"/>
                <w:color w:val="auto"/>
                <w:kern w:val="0"/>
                <w:sz w:val="18"/>
                <w:szCs w:val="18"/>
              </w:rPr>
            </w:pPr>
          </w:p>
        </w:tc>
      </w:tr>
      <w:tr w14:paraId="690969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0C30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8D5F2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F96C7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50688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EB7F2C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AA92B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BEDFFE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CAB3A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B55BE1">
            <w:pPr>
              <w:widowControl/>
              <w:spacing w:line="240" w:lineRule="exact"/>
              <w:jc w:val="center"/>
              <w:rPr>
                <w:rFonts w:ascii="宋体" w:hAnsi="宋体" w:cs="宋体"/>
                <w:color w:val="auto"/>
                <w:kern w:val="0"/>
                <w:sz w:val="18"/>
                <w:szCs w:val="18"/>
              </w:rPr>
            </w:pPr>
          </w:p>
        </w:tc>
      </w:tr>
      <w:tr w14:paraId="028BD6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55628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47166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599D0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5C93C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585C6A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6F757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95294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6B3DFB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BA41ADF">
            <w:pPr>
              <w:widowControl/>
              <w:spacing w:line="240" w:lineRule="exact"/>
              <w:jc w:val="center"/>
              <w:rPr>
                <w:rFonts w:ascii="宋体" w:hAnsi="宋体" w:cs="宋体"/>
                <w:color w:val="auto"/>
                <w:kern w:val="0"/>
                <w:sz w:val="18"/>
                <w:szCs w:val="18"/>
              </w:rPr>
            </w:pPr>
          </w:p>
        </w:tc>
      </w:tr>
      <w:tr w14:paraId="3899F6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1BF32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6E905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62CFB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2E0F252">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清洗服务</w:t>
            </w:r>
          </w:p>
        </w:tc>
        <w:tc>
          <w:tcPr>
            <w:tcW w:w="938" w:type="dxa"/>
            <w:tcBorders>
              <w:top w:val="nil"/>
              <w:left w:val="nil"/>
              <w:bottom w:val="single" w:color="auto" w:sz="4" w:space="0"/>
              <w:right w:val="single" w:color="auto" w:sz="4" w:space="0"/>
            </w:tcBorders>
            <w:vAlign w:val="center"/>
          </w:tcPr>
          <w:p w14:paraId="41FE5F6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CBDD2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51176B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B9CABA">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E4DC7A9">
            <w:pPr>
              <w:widowControl/>
              <w:spacing w:line="240" w:lineRule="exact"/>
              <w:jc w:val="center"/>
              <w:rPr>
                <w:rFonts w:ascii="宋体" w:hAnsi="宋体" w:cs="宋体"/>
                <w:color w:val="auto"/>
                <w:kern w:val="0"/>
                <w:sz w:val="18"/>
                <w:szCs w:val="18"/>
              </w:rPr>
            </w:pPr>
          </w:p>
        </w:tc>
      </w:tr>
      <w:tr w14:paraId="0FA5FC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67BB7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EF896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9CB2E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448F1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FA0FD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F972D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D34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DE1426">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439A2EF7">
            <w:pPr>
              <w:widowControl/>
              <w:spacing w:line="240" w:lineRule="exact"/>
              <w:jc w:val="center"/>
              <w:rPr>
                <w:rFonts w:ascii="宋体" w:hAnsi="宋体" w:cs="宋体"/>
                <w:color w:val="auto"/>
                <w:kern w:val="0"/>
                <w:sz w:val="18"/>
                <w:szCs w:val="18"/>
              </w:rPr>
            </w:pPr>
          </w:p>
        </w:tc>
      </w:tr>
      <w:tr w14:paraId="45A5C0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E4EFF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75AB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9F702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581CF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11EACA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CCD6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D4E18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39E909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216EF04">
            <w:pPr>
              <w:widowControl/>
              <w:spacing w:line="240" w:lineRule="exact"/>
              <w:jc w:val="center"/>
              <w:rPr>
                <w:rFonts w:ascii="宋体" w:hAnsi="宋体" w:cs="宋体"/>
                <w:color w:val="auto"/>
                <w:kern w:val="0"/>
                <w:sz w:val="18"/>
                <w:szCs w:val="18"/>
              </w:rPr>
            </w:pPr>
          </w:p>
        </w:tc>
      </w:tr>
      <w:tr w14:paraId="16488A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9795A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12D88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37EA7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66367FE">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5730AB1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3D16D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DF681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4CD167">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3E82C4B">
            <w:pPr>
              <w:widowControl/>
              <w:spacing w:line="240" w:lineRule="exact"/>
              <w:jc w:val="center"/>
              <w:rPr>
                <w:rFonts w:ascii="宋体" w:hAnsi="宋体" w:cs="宋体"/>
                <w:color w:val="auto"/>
                <w:kern w:val="0"/>
                <w:sz w:val="18"/>
                <w:szCs w:val="18"/>
              </w:rPr>
            </w:pPr>
          </w:p>
        </w:tc>
      </w:tr>
      <w:tr w14:paraId="24676F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C9027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1A338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5B721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643AC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302C5A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9762D9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7B9A2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A5BC70">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AA9C1E5">
            <w:pPr>
              <w:widowControl/>
              <w:spacing w:line="240" w:lineRule="exact"/>
              <w:jc w:val="center"/>
              <w:rPr>
                <w:rFonts w:ascii="宋体" w:hAnsi="宋体" w:cs="宋体"/>
                <w:color w:val="auto"/>
                <w:kern w:val="0"/>
                <w:sz w:val="18"/>
                <w:szCs w:val="18"/>
              </w:rPr>
            </w:pPr>
          </w:p>
        </w:tc>
      </w:tr>
      <w:tr w14:paraId="77633C5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3FC9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4F89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511DC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048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F65596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802DB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01B8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0D58F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AEAFCE">
            <w:pPr>
              <w:widowControl/>
              <w:spacing w:line="240" w:lineRule="exact"/>
              <w:jc w:val="center"/>
              <w:rPr>
                <w:rFonts w:ascii="宋体" w:hAnsi="宋体" w:cs="宋体"/>
                <w:color w:val="auto"/>
                <w:kern w:val="0"/>
                <w:sz w:val="18"/>
                <w:szCs w:val="18"/>
              </w:rPr>
            </w:pPr>
          </w:p>
        </w:tc>
      </w:tr>
      <w:tr w14:paraId="4A09F9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B3BD3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48113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351E2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FB93BC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FB8BB9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C2341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07C5C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350F60">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6DBAFFCC">
            <w:pPr>
              <w:widowControl/>
              <w:spacing w:line="240" w:lineRule="exact"/>
              <w:jc w:val="center"/>
              <w:rPr>
                <w:rFonts w:ascii="宋体" w:hAnsi="宋体" w:cs="宋体"/>
                <w:color w:val="auto"/>
                <w:kern w:val="0"/>
                <w:sz w:val="18"/>
                <w:szCs w:val="18"/>
              </w:rPr>
            </w:pPr>
          </w:p>
        </w:tc>
      </w:tr>
      <w:tr w14:paraId="0F9F471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CAD4F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C0894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0E453D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82F2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697E5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931B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D5396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A3C3762">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3BCD2FFA">
            <w:pPr>
              <w:widowControl/>
              <w:spacing w:line="240" w:lineRule="exact"/>
              <w:jc w:val="center"/>
              <w:rPr>
                <w:rFonts w:ascii="宋体" w:hAnsi="宋体" w:cs="宋体"/>
                <w:color w:val="auto"/>
                <w:kern w:val="0"/>
                <w:sz w:val="18"/>
                <w:szCs w:val="18"/>
              </w:rPr>
            </w:pPr>
          </w:p>
        </w:tc>
      </w:tr>
      <w:tr w14:paraId="7337EFA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6EED4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D1F4D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77414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E3B1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D09207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977322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D1006A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1CC1D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BF8F4B">
            <w:pPr>
              <w:widowControl/>
              <w:spacing w:line="240" w:lineRule="exact"/>
              <w:jc w:val="center"/>
              <w:rPr>
                <w:rFonts w:ascii="宋体" w:hAnsi="宋体" w:cs="宋体"/>
                <w:color w:val="auto"/>
                <w:kern w:val="0"/>
                <w:sz w:val="18"/>
                <w:szCs w:val="18"/>
              </w:rPr>
            </w:pPr>
          </w:p>
        </w:tc>
      </w:tr>
      <w:tr w14:paraId="2F5843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4706E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F4DB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23CE46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DC433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BD0DA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1BBDEC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11E2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D38A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0C3CB53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8500A48">
            <w:pPr>
              <w:widowControl/>
              <w:spacing w:line="240" w:lineRule="exact"/>
              <w:jc w:val="center"/>
              <w:rPr>
                <w:rFonts w:ascii="宋体" w:hAnsi="宋体" w:cs="宋体"/>
                <w:color w:val="auto"/>
                <w:kern w:val="0"/>
                <w:sz w:val="18"/>
                <w:szCs w:val="18"/>
              </w:rPr>
            </w:pPr>
          </w:p>
        </w:tc>
      </w:tr>
      <w:tr w14:paraId="788B66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AA1FD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13A70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11684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A788F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BB8BFAF">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4C1160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44704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AF631E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BEC042">
            <w:pPr>
              <w:widowControl/>
              <w:spacing w:line="240" w:lineRule="exact"/>
              <w:jc w:val="center"/>
              <w:rPr>
                <w:rFonts w:ascii="宋体" w:hAnsi="宋体" w:cs="宋体"/>
                <w:color w:val="auto"/>
                <w:kern w:val="0"/>
                <w:sz w:val="18"/>
                <w:szCs w:val="18"/>
              </w:rPr>
            </w:pPr>
          </w:p>
        </w:tc>
      </w:tr>
      <w:tr w14:paraId="7DE08D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DA85C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11207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D3A81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4596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B27DAB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B0192E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0C4C9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EA081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D8B0CF">
            <w:pPr>
              <w:widowControl/>
              <w:spacing w:line="240" w:lineRule="exact"/>
              <w:jc w:val="center"/>
              <w:rPr>
                <w:rFonts w:ascii="宋体" w:hAnsi="宋体" w:cs="宋体"/>
                <w:color w:val="auto"/>
                <w:kern w:val="0"/>
                <w:sz w:val="18"/>
                <w:szCs w:val="18"/>
              </w:rPr>
            </w:pPr>
          </w:p>
        </w:tc>
      </w:tr>
      <w:tr w14:paraId="2E666B9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97A26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76BFA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CE9E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B4021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7F444B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137D5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D02DD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865C1E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719E13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06C914">
            <w:pPr>
              <w:widowControl/>
              <w:spacing w:line="240" w:lineRule="exact"/>
              <w:jc w:val="center"/>
              <w:rPr>
                <w:rFonts w:ascii="宋体" w:hAnsi="宋体" w:cs="宋体"/>
                <w:color w:val="auto"/>
                <w:kern w:val="0"/>
                <w:sz w:val="18"/>
                <w:szCs w:val="18"/>
              </w:rPr>
            </w:pPr>
          </w:p>
        </w:tc>
      </w:tr>
      <w:tr w14:paraId="1754C8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5AEC3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BAFAD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52974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3B3CAE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16C9B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59031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1A609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26025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8B8143">
            <w:pPr>
              <w:widowControl/>
              <w:spacing w:line="240" w:lineRule="exact"/>
              <w:jc w:val="center"/>
              <w:rPr>
                <w:rFonts w:ascii="宋体" w:hAnsi="宋体" w:cs="宋体"/>
                <w:color w:val="auto"/>
                <w:kern w:val="0"/>
                <w:sz w:val="18"/>
                <w:szCs w:val="18"/>
              </w:rPr>
            </w:pPr>
          </w:p>
        </w:tc>
      </w:tr>
      <w:tr w14:paraId="20A9F5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EC703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8116C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2D40D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733A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C58B67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1605A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A645C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9CA60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5A17B4">
            <w:pPr>
              <w:widowControl/>
              <w:spacing w:line="240" w:lineRule="exact"/>
              <w:jc w:val="center"/>
              <w:rPr>
                <w:rFonts w:ascii="宋体" w:hAnsi="宋体" w:cs="宋体"/>
                <w:color w:val="auto"/>
                <w:kern w:val="0"/>
                <w:sz w:val="18"/>
                <w:szCs w:val="18"/>
              </w:rPr>
            </w:pPr>
          </w:p>
        </w:tc>
      </w:tr>
      <w:tr w14:paraId="63951C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FEF1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1DB597">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B28C5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41596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8C1EE1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D0E391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09A11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45EA7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AFF5D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20B521">
            <w:pPr>
              <w:widowControl/>
              <w:spacing w:line="240" w:lineRule="exact"/>
              <w:jc w:val="center"/>
              <w:rPr>
                <w:rFonts w:ascii="宋体" w:hAnsi="宋体" w:cs="宋体"/>
                <w:color w:val="auto"/>
                <w:kern w:val="0"/>
                <w:sz w:val="18"/>
                <w:szCs w:val="18"/>
              </w:rPr>
            </w:pPr>
          </w:p>
        </w:tc>
      </w:tr>
      <w:tr w14:paraId="109DD7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C8B1A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5AE4A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6366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596C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DC399B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0E06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6AD95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D97BD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7D5E1E">
            <w:pPr>
              <w:widowControl/>
              <w:spacing w:line="240" w:lineRule="exact"/>
              <w:jc w:val="center"/>
              <w:rPr>
                <w:rFonts w:ascii="宋体" w:hAnsi="宋体" w:cs="宋体"/>
                <w:color w:val="auto"/>
                <w:kern w:val="0"/>
                <w:sz w:val="18"/>
                <w:szCs w:val="18"/>
              </w:rPr>
            </w:pPr>
          </w:p>
        </w:tc>
      </w:tr>
      <w:tr w14:paraId="7D05D9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AA292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02E0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7EA1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34D9D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9FAC1E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0F58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12774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908FA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C0CF4D">
            <w:pPr>
              <w:widowControl/>
              <w:spacing w:line="240" w:lineRule="exact"/>
              <w:jc w:val="center"/>
              <w:rPr>
                <w:rFonts w:ascii="宋体" w:hAnsi="宋体" w:cs="宋体"/>
                <w:color w:val="auto"/>
                <w:kern w:val="0"/>
                <w:sz w:val="18"/>
                <w:szCs w:val="18"/>
              </w:rPr>
            </w:pPr>
          </w:p>
        </w:tc>
      </w:tr>
      <w:tr w14:paraId="247207D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BD81DD8">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90C4CB4">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0A8A8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7880B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3D83DCCE">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150BB4E">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2AC5368">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3EAC8D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FDB212">
            <w:pPr>
              <w:widowControl/>
              <w:spacing w:line="240" w:lineRule="exact"/>
              <w:jc w:val="center"/>
              <w:rPr>
                <w:rFonts w:ascii="宋体" w:hAnsi="宋体" w:cs="宋体"/>
                <w:color w:val="auto"/>
                <w:kern w:val="0"/>
                <w:sz w:val="18"/>
                <w:szCs w:val="18"/>
              </w:rPr>
            </w:pPr>
          </w:p>
        </w:tc>
      </w:tr>
      <w:tr w14:paraId="2FFB5C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14B1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A271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F8EE8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B84FA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B12C67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2ACB0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31B312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681E0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851169">
            <w:pPr>
              <w:widowControl/>
              <w:spacing w:line="240" w:lineRule="exact"/>
              <w:jc w:val="center"/>
              <w:rPr>
                <w:rFonts w:ascii="宋体" w:hAnsi="宋体" w:cs="宋体"/>
                <w:color w:val="auto"/>
                <w:kern w:val="0"/>
                <w:sz w:val="18"/>
                <w:szCs w:val="18"/>
              </w:rPr>
            </w:pPr>
          </w:p>
        </w:tc>
      </w:tr>
      <w:tr w14:paraId="2C31CFA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5D824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60188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66BD8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29508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3F817F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E299A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C3A7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4C1B3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295234C">
            <w:pPr>
              <w:widowControl/>
              <w:spacing w:line="240" w:lineRule="exact"/>
              <w:jc w:val="center"/>
              <w:rPr>
                <w:rFonts w:ascii="宋体" w:hAnsi="宋体" w:cs="宋体"/>
                <w:color w:val="auto"/>
                <w:kern w:val="0"/>
                <w:sz w:val="18"/>
                <w:szCs w:val="18"/>
              </w:rPr>
            </w:pPr>
          </w:p>
        </w:tc>
      </w:tr>
      <w:tr w14:paraId="1906092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74BD16">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8B0C2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2AAA8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DDF9E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428C4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C478AD3">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7614893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A2B29E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418E9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AE1659B">
            <w:pPr>
              <w:widowControl/>
              <w:spacing w:line="240" w:lineRule="exact"/>
              <w:jc w:val="center"/>
              <w:rPr>
                <w:rFonts w:ascii="宋体" w:hAnsi="宋体" w:cs="宋体"/>
                <w:color w:val="auto"/>
                <w:kern w:val="0"/>
                <w:sz w:val="18"/>
                <w:szCs w:val="18"/>
              </w:rPr>
            </w:pPr>
          </w:p>
        </w:tc>
      </w:tr>
      <w:tr w14:paraId="58C35E4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5E2374">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1E836C0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A511B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B05F2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BACFD5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A22D30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EEA0BD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148C6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B9392">
            <w:pPr>
              <w:widowControl/>
              <w:spacing w:line="240" w:lineRule="exact"/>
              <w:jc w:val="center"/>
              <w:rPr>
                <w:rFonts w:ascii="宋体" w:hAnsi="宋体" w:cs="宋体"/>
                <w:color w:val="auto"/>
                <w:kern w:val="0"/>
                <w:sz w:val="18"/>
                <w:szCs w:val="18"/>
              </w:rPr>
            </w:pPr>
          </w:p>
        </w:tc>
      </w:tr>
      <w:tr w14:paraId="7737D0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BD8F4B4">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1E64B80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0B4A4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541B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113D3E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C4399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518D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19F317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DCB375">
            <w:pPr>
              <w:widowControl/>
              <w:spacing w:line="240" w:lineRule="exact"/>
              <w:jc w:val="center"/>
              <w:rPr>
                <w:rFonts w:ascii="宋体" w:hAnsi="宋体" w:cs="宋体"/>
                <w:color w:val="auto"/>
                <w:kern w:val="0"/>
                <w:sz w:val="18"/>
                <w:szCs w:val="18"/>
              </w:rPr>
            </w:pPr>
          </w:p>
        </w:tc>
      </w:tr>
      <w:tr w14:paraId="7058B9BD">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1A066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5F3C8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47B15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10D7482B">
            <w:pPr>
              <w:widowControl/>
              <w:spacing w:line="240" w:lineRule="exact"/>
              <w:jc w:val="center"/>
              <w:rPr>
                <w:rFonts w:ascii="宋体" w:hAnsi="宋体" w:cs="宋体"/>
                <w:color w:val="auto"/>
                <w:kern w:val="0"/>
                <w:sz w:val="18"/>
                <w:szCs w:val="18"/>
              </w:rPr>
            </w:pPr>
          </w:p>
        </w:tc>
      </w:tr>
    </w:tbl>
    <w:p w14:paraId="1F6D193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tbl>
      <w:tblPr>
        <w:tblStyle w:val="11"/>
        <w:tblW w:w="9571" w:type="dxa"/>
        <w:jc w:val="center"/>
        <w:tblLayout w:type="fixed"/>
        <w:tblCellMar>
          <w:top w:w="0" w:type="dxa"/>
          <w:left w:w="108" w:type="dxa"/>
          <w:bottom w:w="0" w:type="dxa"/>
          <w:right w:w="108" w:type="dxa"/>
        </w:tblCellMar>
      </w:tblPr>
      <w:tblGrid>
        <w:gridCol w:w="576"/>
        <w:gridCol w:w="2"/>
        <w:gridCol w:w="967"/>
        <w:gridCol w:w="2"/>
        <w:gridCol w:w="1086"/>
        <w:gridCol w:w="152"/>
        <w:gridCol w:w="566"/>
        <w:gridCol w:w="176"/>
        <w:gridCol w:w="938"/>
        <w:gridCol w:w="169"/>
        <w:gridCol w:w="7"/>
        <w:gridCol w:w="145"/>
        <w:gridCol w:w="526"/>
        <w:gridCol w:w="260"/>
        <w:gridCol w:w="304"/>
        <w:gridCol w:w="23"/>
        <w:gridCol w:w="385"/>
        <w:gridCol w:w="136"/>
        <w:gridCol w:w="202"/>
        <w:gridCol w:w="117"/>
        <w:gridCol w:w="194"/>
        <w:gridCol w:w="44"/>
        <w:gridCol w:w="319"/>
        <w:gridCol w:w="97"/>
        <w:gridCol w:w="141"/>
        <w:gridCol w:w="170"/>
        <w:gridCol w:w="149"/>
        <w:gridCol w:w="376"/>
        <w:gridCol w:w="311"/>
        <w:gridCol w:w="388"/>
        <w:gridCol w:w="628"/>
        <w:gridCol w:w="9"/>
        <w:gridCol w:w="6"/>
      </w:tblGrid>
      <w:tr w14:paraId="5524F222">
        <w:tblPrEx>
          <w:tblCellMar>
            <w:top w:w="0" w:type="dxa"/>
            <w:left w:w="108" w:type="dxa"/>
            <w:bottom w:w="0" w:type="dxa"/>
            <w:right w:w="108" w:type="dxa"/>
          </w:tblCellMar>
        </w:tblPrEx>
        <w:trPr>
          <w:gridAfter w:val="3"/>
          <w:wAfter w:w="643" w:type="dxa"/>
          <w:trHeight w:val="440" w:hRule="exact"/>
          <w:jc w:val="center"/>
        </w:trPr>
        <w:tc>
          <w:tcPr>
            <w:tcW w:w="8928" w:type="dxa"/>
            <w:gridSpan w:val="30"/>
            <w:tcBorders>
              <w:top w:val="nil"/>
              <w:left w:val="nil"/>
              <w:bottom w:val="nil"/>
              <w:right w:val="nil"/>
            </w:tcBorders>
            <w:vAlign w:val="center"/>
          </w:tcPr>
          <w:p w14:paraId="4F0C275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074D34C">
        <w:tblPrEx>
          <w:tblCellMar>
            <w:top w:w="0" w:type="dxa"/>
            <w:left w:w="108" w:type="dxa"/>
            <w:bottom w:w="0" w:type="dxa"/>
            <w:right w:w="108" w:type="dxa"/>
          </w:tblCellMar>
        </w:tblPrEx>
        <w:trPr>
          <w:gridAfter w:val="3"/>
          <w:wAfter w:w="643" w:type="dxa"/>
          <w:trHeight w:val="194" w:hRule="atLeast"/>
          <w:jc w:val="center"/>
        </w:trPr>
        <w:tc>
          <w:tcPr>
            <w:tcW w:w="8928" w:type="dxa"/>
            <w:gridSpan w:val="30"/>
            <w:tcBorders>
              <w:top w:val="nil"/>
              <w:left w:val="nil"/>
              <w:bottom w:val="nil"/>
              <w:right w:val="nil"/>
            </w:tcBorders>
          </w:tcPr>
          <w:p w14:paraId="01C1C34F">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7F53279F">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1FBD71C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26"/>
            <w:tcBorders>
              <w:top w:val="single" w:color="auto" w:sz="4" w:space="0"/>
              <w:left w:val="nil"/>
              <w:bottom w:val="single" w:color="auto" w:sz="4" w:space="0"/>
              <w:right w:val="single" w:color="auto" w:sz="4" w:space="0"/>
            </w:tcBorders>
            <w:vAlign w:val="center"/>
          </w:tcPr>
          <w:p w14:paraId="77C0F79B">
            <w:pPr>
              <w:widowControl/>
              <w:spacing w:line="240" w:lineRule="exact"/>
              <w:jc w:val="center"/>
              <w:rPr>
                <w:rFonts w:ascii="宋体" w:hAnsi="宋体" w:cs="宋体"/>
                <w:kern w:val="0"/>
                <w:sz w:val="18"/>
                <w:szCs w:val="18"/>
              </w:rPr>
            </w:pPr>
            <w:r>
              <w:rPr>
                <w:rFonts w:hint="eastAsia" w:ascii="宋体" w:hAnsi="宋体" w:cs="宋体"/>
                <w:kern w:val="0"/>
                <w:sz w:val="18"/>
                <w:szCs w:val="18"/>
              </w:rPr>
              <w:t>旅游行业管理</w:t>
            </w:r>
          </w:p>
        </w:tc>
      </w:tr>
      <w:tr w14:paraId="3E25E72C">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3DC89CD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10"/>
            <w:tcBorders>
              <w:top w:val="single" w:color="auto" w:sz="4" w:space="0"/>
              <w:left w:val="nil"/>
              <w:bottom w:val="single" w:color="auto" w:sz="4" w:space="0"/>
              <w:right w:val="single" w:color="auto" w:sz="4" w:space="0"/>
            </w:tcBorders>
            <w:vAlign w:val="center"/>
          </w:tcPr>
          <w:p w14:paraId="69633F7F">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50" w:type="dxa"/>
            <w:gridSpan w:val="5"/>
            <w:tcBorders>
              <w:top w:val="nil"/>
              <w:left w:val="nil"/>
              <w:bottom w:val="single" w:color="auto" w:sz="4" w:space="0"/>
              <w:right w:val="single" w:color="auto" w:sz="4" w:space="0"/>
            </w:tcBorders>
            <w:vAlign w:val="center"/>
          </w:tcPr>
          <w:p w14:paraId="07833CC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11"/>
            <w:tcBorders>
              <w:top w:val="single" w:color="auto" w:sz="4" w:space="0"/>
              <w:left w:val="nil"/>
              <w:bottom w:val="single" w:color="auto" w:sz="4" w:space="0"/>
              <w:right w:val="single" w:color="auto" w:sz="4" w:space="0"/>
            </w:tcBorders>
            <w:vAlign w:val="center"/>
          </w:tcPr>
          <w:p w14:paraId="0AA1C8E8">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r>
      <w:tr w14:paraId="5B5CC24F">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0B903F6A">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10"/>
            <w:tcBorders>
              <w:top w:val="single" w:color="auto" w:sz="4" w:space="0"/>
              <w:left w:val="nil"/>
              <w:bottom w:val="single" w:color="auto" w:sz="4" w:space="0"/>
              <w:right w:val="single" w:color="auto" w:sz="4" w:space="0"/>
            </w:tcBorders>
            <w:vAlign w:val="center"/>
          </w:tcPr>
          <w:p w14:paraId="675E59AD">
            <w:pPr>
              <w:widowControl/>
              <w:spacing w:line="240" w:lineRule="exact"/>
              <w:jc w:val="center"/>
              <w:rPr>
                <w:rFonts w:ascii="宋体" w:hAnsi="宋体" w:cs="宋体"/>
                <w:kern w:val="0"/>
                <w:sz w:val="18"/>
                <w:szCs w:val="18"/>
              </w:rPr>
            </w:pPr>
            <w:r>
              <w:rPr>
                <w:rFonts w:ascii="宋体" w:hAnsi="宋体" w:cs="宋体"/>
                <w:kern w:val="0"/>
                <w:sz w:val="18"/>
                <w:szCs w:val="18"/>
              </w:rPr>
              <w:t>朱军</w:t>
            </w:r>
          </w:p>
        </w:tc>
        <w:tc>
          <w:tcPr>
            <w:tcW w:w="1050" w:type="dxa"/>
            <w:gridSpan w:val="5"/>
            <w:tcBorders>
              <w:top w:val="nil"/>
              <w:left w:val="nil"/>
              <w:bottom w:val="single" w:color="auto" w:sz="4" w:space="0"/>
              <w:right w:val="single" w:color="auto" w:sz="4" w:space="0"/>
            </w:tcBorders>
            <w:vAlign w:val="center"/>
          </w:tcPr>
          <w:p w14:paraId="49ACB112">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11"/>
            <w:tcBorders>
              <w:top w:val="single" w:color="auto" w:sz="4" w:space="0"/>
              <w:left w:val="nil"/>
              <w:bottom w:val="single" w:color="auto" w:sz="4" w:space="0"/>
              <w:right w:val="single" w:color="auto" w:sz="4" w:space="0"/>
            </w:tcBorders>
            <w:vAlign w:val="center"/>
          </w:tcPr>
          <w:p w14:paraId="39A6D3E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8610107628</w:t>
            </w:r>
          </w:p>
        </w:tc>
      </w:tr>
      <w:tr w14:paraId="663618FB">
        <w:tblPrEx>
          <w:tblCellMar>
            <w:top w:w="0" w:type="dxa"/>
            <w:left w:w="108" w:type="dxa"/>
            <w:bottom w:w="0" w:type="dxa"/>
            <w:right w:w="108" w:type="dxa"/>
          </w:tblCellMar>
        </w:tblPrEx>
        <w:trPr>
          <w:gridAfter w:val="3"/>
          <w:wAfter w:w="643" w:type="dxa"/>
          <w:trHeight w:val="559" w:hRule="exact"/>
          <w:jc w:val="center"/>
        </w:trPr>
        <w:tc>
          <w:tcPr>
            <w:tcW w:w="1547" w:type="dxa"/>
            <w:gridSpan w:val="4"/>
            <w:vMerge w:val="restart"/>
            <w:tcBorders>
              <w:top w:val="single" w:color="auto" w:sz="4" w:space="0"/>
              <w:left w:val="single" w:color="auto" w:sz="4" w:space="0"/>
              <w:bottom w:val="single" w:color="auto" w:sz="4" w:space="0"/>
              <w:right w:val="single" w:color="auto" w:sz="4" w:space="0"/>
            </w:tcBorders>
            <w:vAlign w:val="center"/>
          </w:tcPr>
          <w:p w14:paraId="24EAD0D6">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3"/>
            <w:tcBorders>
              <w:top w:val="single" w:color="auto" w:sz="4" w:space="0"/>
              <w:left w:val="nil"/>
              <w:bottom w:val="single" w:color="auto" w:sz="4" w:space="0"/>
              <w:right w:val="single" w:color="auto" w:sz="4" w:space="0"/>
            </w:tcBorders>
            <w:vAlign w:val="center"/>
          </w:tcPr>
          <w:p w14:paraId="7AA0CB10">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0AA42BEC">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5"/>
            <w:tcBorders>
              <w:top w:val="nil"/>
              <w:left w:val="nil"/>
              <w:bottom w:val="single" w:color="auto" w:sz="4" w:space="0"/>
              <w:right w:val="single" w:color="auto" w:sz="4" w:space="0"/>
            </w:tcBorders>
            <w:vAlign w:val="center"/>
          </w:tcPr>
          <w:p w14:paraId="6DEDA1A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5"/>
            <w:tcBorders>
              <w:top w:val="nil"/>
              <w:left w:val="nil"/>
              <w:bottom w:val="single" w:color="auto" w:sz="4" w:space="0"/>
              <w:right w:val="single" w:color="auto" w:sz="4" w:space="0"/>
            </w:tcBorders>
            <w:vAlign w:val="center"/>
          </w:tcPr>
          <w:p w14:paraId="24F2D08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5"/>
            <w:tcBorders>
              <w:top w:val="nil"/>
              <w:left w:val="nil"/>
              <w:bottom w:val="single" w:color="auto" w:sz="4" w:space="0"/>
              <w:right w:val="single" w:color="auto" w:sz="4" w:space="0"/>
            </w:tcBorders>
            <w:vAlign w:val="center"/>
          </w:tcPr>
          <w:p w14:paraId="60DB86F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4"/>
            <w:tcBorders>
              <w:top w:val="single" w:color="auto" w:sz="4" w:space="0"/>
              <w:left w:val="nil"/>
              <w:bottom w:val="single" w:color="auto" w:sz="4" w:space="0"/>
              <w:right w:val="single" w:color="auto" w:sz="4" w:space="0"/>
            </w:tcBorders>
            <w:vAlign w:val="center"/>
          </w:tcPr>
          <w:p w14:paraId="0474217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gridSpan w:val="2"/>
            <w:tcBorders>
              <w:top w:val="nil"/>
              <w:left w:val="nil"/>
              <w:bottom w:val="single" w:color="auto" w:sz="4" w:space="0"/>
              <w:right w:val="single" w:color="auto" w:sz="4" w:space="0"/>
            </w:tcBorders>
            <w:vAlign w:val="center"/>
          </w:tcPr>
          <w:p w14:paraId="3656AF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D684BF8">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79A64547">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58FA3EA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79F255CA">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63E763D2">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7FACE94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39.85</w:t>
            </w:r>
          </w:p>
        </w:tc>
        <w:tc>
          <w:tcPr>
            <w:tcW w:w="771" w:type="dxa"/>
            <w:gridSpan w:val="5"/>
            <w:tcBorders>
              <w:top w:val="nil"/>
              <w:left w:val="nil"/>
              <w:bottom w:val="single" w:color="auto" w:sz="4" w:space="0"/>
              <w:right w:val="single" w:color="auto" w:sz="4" w:space="0"/>
            </w:tcBorders>
            <w:vAlign w:val="center"/>
          </w:tcPr>
          <w:p w14:paraId="213DD1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4"/>
            <w:tcBorders>
              <w:top w:val="single" w:color="auto" w:sz="4" w:space="0"/>
              <w:left w:val="nil"/>
              <w:bottom w:val="single" w:color="auto" w:sz="4" w:space="0"/>
              <w:right w:val="single" w:color="auto" w:sz="4" w:space="0"/>
            </w:tcBorders>
            <w:vAlign w:val="center"/>
          </w:tcPr>
          <w:p w14:paraId="2078117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99.63</w:t>
            </w:r>
            <w:r>
              <w:rPr>
                <w:rFonts w:ascii="宋体" w:hAnsi="宋体" w:cs="宋体"/>
                <w:kern w:val="0"/>
                <w:sz w:val="18"/>
                <w:szCs w:val="18"/>
              </w:rPr>
              <w:t>%</w:t>
            </w:r>
          </w:p>
        </w:tc>
        <w:tc>
          <w:tcPr>
            <w:tcW w:w="699" w:type="dxa"/>
            <w:gridSpan w:val="2"/>
            <w:tcBorders>
              <w:top w:val="nil"/>
              <w:left w:val="nil"/>
              <w:bottom w:val="single" w:color="auto" w:sz="4" w:space="0"/>
              <w:right w:val="single" w:color="auto" w:sz="4" w:space="0"/>
            </w:tcBorders>
            <w:vAlign w:val="center"/>
          </w:tcPr>
          <w:p w14:paraId="47E5E57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42A275D2">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AD2549B">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24C0B8D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0D30762F">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6BF64F1A">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70636EEA">
            <w:pPr>
              <w:widowControl/>
              <w:spacing w:line="240" w:lineRule="exact"/>
              <w:jc w:val="center"/>
              <w:rPr>
                <w:rFonts w:ascii="宋体" w:hAnsi="宋体" w:cs="宋体"/>
                <w:kern w:val="0"/>
                <w:sz w:val="18"/>
                <w:szCs w:val="18"/>
              </w:rPr>
            </w:pPr>
            <w:r>
              <w:rPr>
                <w:rFonts w:ascii="宋体" w:hAnsi="宋体" w:cs="宋体"/>
                <w:kern w:val="0"/>
                <w:sz w:val="18"/>
                <w:szCs w:val="18"/>
              </w:rPr>
              <w:t>39.85</w:t>
            </w:r>
          </w:p>
        </w:tc>
        <w:tc>
          <w:tcPr>
            <w:tcW w:w="771" w:type="dxa"/>
            <w:gridSpan w:val="5"/>
            <w:tcBorders>
              <w:top w:val="nil"/>
              <w:left w:val="nil"/>
              <w:bottom w:val="single" w:color="auto" w:sz="4" w:space="0"/>
              <w:right w:val="single" w:color="auto" w:sz="4" w:space="0"/>
            </w:tcBorders>
            <w:vAlign w:val="center"/>
          </w:tcPr>
          <w:p w14:paraId="380297D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4"/>
            <w:tcBorders>
              <w:top w:val="single" w:color="auto" w:sz="4" w:space="0"/>
              <w:left w:val="nil"/>
              <w:bottom w:val="single" w:color="auto" w:sz="4" w:space="0"/>
              <w:right w:val="single" w:color="auto" w:sz="4" w:space="0"/>
            </w:tcBorders>
            <w:vAlign w:val="center"/>
          </w:tcPr>
          <w:p w14:paraId="4E01EA7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99.63</w:t>
            </w:r>
            <w:r>
              <w:rPr>
                <w:rFonts w:ascii="宋体" w:hAnsi="宋体" w:cs="宋体"/>
                <w:kern w:val="0"/>
                <w:sz w:val="18"/>
                <w:szCs w:val="18"/>
              </w:rPr>
              <w:t>%</w:t>
            </w:r>
          </w:p>
        </w:tc>
        <w:tc>
          <w:tcPr>
            <w:tcW w:w="699" w:type="dxa"/>
            <w:gridSpan w:val="2"/>
            <w:tcBorders>
              <w:top w:val="nil"/>
              <w:left w:val="nil"/>
              <w:bottom w:val="single" w:color="auto" w:sz="4" w:space="0"/>
              <w:right w:val="single" w:color="auto" w:sz="4" w:space="0"/>
            </w:tcBorders>
            <w:vAlign w:val="center"/>
          </w:tcPr>
          <w:p w14:paraId="6F5D66D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5F9EF512">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5C7F9CC1">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718ED69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3F3BEDC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4273475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0B6C823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5"/>
            <w:tcBorders>
              <w:top w:val="nil"/>
              <w:left w:val="nil"/>
              <w:bottom w:val="single" w:color="auto" w:sz="4" w:space="0"/>
              <w:right w:val="single" w:color="auto" w:sz="4" w:space="0"/>
            </w:tcBorders>
            <w:vAlign w:val="center"/>
          </w:tcPr>
          <w:p w14:paraId="20EA60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3C693648">
            <w:pPr>
              <w:widowControl/>
              <w:spacing w:line="240" w:lineRule="exact"/>
              <w:jc w:val="center"/>
              <w:rPr>
                <w:rFonts w:ascii="宋体" w:hAnsi="宋体" w:cs="宋体"/>
                <w:kern w:val="0"/>
                <w:sz w:val="18"/>
                <w:szCs w:val="18"/>
              </w:rPr>
            </w:pPr>
          </w:p>
        </w:tc>
        <w:tc>
          <w:tcPr>
            <w:tcW w:w="699" w:type="dxa"/>
            <w:gridSpan w:val="2"/>
            <w:tcBorders>
              <w:top w:val="nil"/>
              <w:left w:val="nil"/>
              <w:bottom w:val="single" w:color="auto" w:sz="4" w:space="0"/>
              <w:right w:val="single" w:color="auto" w:sz="4" w:space="0"/>
            </w:tcBorders>
            <w:vAlign w:val="center"/>
          </w:tcPr>
          <w:p w14:paraId="6C82E7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8D08694">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41753C5">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215DA5F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319566F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76E433A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23BB7ED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5"/>
            <w:tcBorders>
              <w:top w:val="nil"/>
              <w:left w:val="nil"/>
              <w:bottom w:val="single" w:color="auto" w:sz="4" w:space="0"/>
              <w:right w:val="single" w:color="auto" w:sz="4" w:space="0"/>
            </w:tcBorders>
            <w:vAlign w:val="center"/>
          </w:tcPr>
          <w:p w14:paraId="5A2A55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27F429CF">
            <w:pPr>
              <w:widowControl/>
              <w:spacing w:line="240" w:lineRule="exact"/>
              <w:jc w:val="center"/>
              <w:rPr>
                <w:rFonts w:ascii="宋体" w:hAnsi="宋体" w:cs="宋体"/>
                <w:kern w:val="0"/>
                <w:sz w:val="18"/>
                <w:szCs w:val="18"/>
              </w:rPr>
            </w:pPr>
          </w:p>
        </w:tc>
        <w:tc>
          <w:tcPr>
            <w:tcW w:w="699" w:type="dxa"/>
            <w:gridSpan w:val="2"/>
            <w:tcBorders>
              <w:top w:val="nil"/>
              <w:left w:val="nil"/>
              <w:bottom w:val="single" w:color="auto" w:sz="4" w:space="0"/>
              <w:right w:val="single" w:color="auto" w:sz="4" w:space="0"/>
            </w:tcBorders>
            <w:vAlign w:val="center"/>
          </w:tcPr>
          <w:p w14:paraId="238027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B0D14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restart"/>
            <w:tcBorders>
              <w:top w:val="nil"/>
              <w:left w:val="single" w:color="auto" w:sz="4" w:space="0"/>
              <w:bottom w:val="single" w:color="auto" w:sz="4" w:space="0"/>
              <w:right w:val="single" w:color="auto" w:sz="4" w:space="0"/>
            </w:tcBorders>
            <w:vAlign w:val="center"/>
          </w:tcPr>
          <w:p w14:paraId="7C60A75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12"/>
            <w:tcBorders>
              <w:top w:val="single" w:color="auto" w:sz="4" w:space="0"/>
              <w:left w:val="nil"/>
              <w:bottom w:val="single" w:color="auto" w:sz="4" w:space="0"/>
              <w:right w:val="single" w:color="auto" w:sz="4" w:space="0"/>
            </w:tcBorders>
            <w:vAlign w:val="center"/>
          </w:tcPr>
          <w:p w14:paraId="3EFFBC7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16"/>
            <w:tcBorders>
              <w:top w:val="single" w:color="auto" w:sz="4" w:space="0"/>
              <w:left w:val="nil"/>
              <w:bottom w:val="single" w:color="auto" w:sz="4" w:space="0"/>
              <w:right w:val="single" w:color="auto" w:sz="4" w:space="0"/>
            </w:tcBorders>
            <w:vAlign w:val="center"/>
          </w:tcPr>
          <w:p w14:paraId="5EEA4D6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EE5F525">
        <w:tblPrEx>
          <w:tblCellMar>
            <w:top w:w="0" w:type="dxa"/>
            <w:left w:w="108" w:type="dxa"/>
            <w:bottom w:w="0" w:type="dxa"/>
            <w:right w:w="108" w:type="dxa"/>
          </w:tblCellMar>
        </w:tblPrEx>
        <w:trPr>
          <w:gridAfter w:val="3"/>
          <w:wAfter w:w="643" w:type="dxa"/>
          <w:trHeight w:val="915" w:hRule="exact"/>
          <w:jc w:val="center"/>
        </w:trPr>
        <w:tc>
          <w:tcPr>
            <w:tcW w:w="578" w:type="dxa"/>
            <w:gridSpan w:val="2"/>
            <w:vMerge w:val="continue"/>
            <w:tcBorders>
              <w:top w:val="nil"/>
              <w:left w:val="single" w:color="auto" w:sz="4" w:space="0"/>
              <w:bottom w:val="single" w:color="auto" w:sz="4" w:space="0"/>
              <w:right w:val="single" w:color="auto" w:sz="4" w:space="0"/>
            </w:tcBorders>
            <w:vAlign w:val="center"/>
          </w:tcPr>
          <w:p w14:paraId="32EEEED0">
            <w:pPr>
              <w:widowControl/>
              <w:spacing w:line="240" w:lineRule="exact"/>
              <w:jc w:val="center"/>
              <w:rPr>
                <w:rFonts w:ascii="宋体" w:hAnsi="宋体" w:cs="宋体"/>
                <w:kern w:val="0"/>
                <w:sz w:val="18"/>
                <w:szCs w:val="18"/>
              </w:rPr>
            </w:pPr>
          </w:p>
        </w:tc>
        <w:tc>
          <w:tcPr>
            <w:tcW w:w="4994" w:type="dxa"/>
            <w:gridSpan w:val="12"/>
            <w:tcBorders>
              <w:top w:val="single" w:color="auto" w:sz="4" w:space="0"/>
              <w:left w:val="nil"/>
              <w:bottom w:val="single" w:color="auto" w:sz="4" w:space="0"/>
              <w:right w:val="single" w:color="auto" w:sz="4" w:space="0"/>
            </w:tcBorders>
            <w:vAlign w:val="center"/>
          </w:tcPr>
          <w:p w14:paraId="6BA56DD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目标1：完成民宿行业的安全隐患排查</w:t>
            </w:r>
          </w:p>
          <w:p w14:paraId="3B892C5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目标2：开展应急演练</w:t>
            </w:r>
          </w:p>
          <w:p w14:paraId="79F79ED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目标3：开展行业安全培训</w:t>
            </w:r>
          </w:p>
          <w:p w14:paraId="3687238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目标4：开展安全宣传</w:t>
            </w:r>
          </w:p>
        </w:tc>
        <w:tc>
          <w:tcPr>
            <w:tcW w:w="3356" w:type="dxa"/>
            <w:gridSpan w:val="16"/>
            <w:tcBorders>
              <w:top w:val="single" w:color="auto" w:sz="4" w:space="0"/>
              <w:left w:val="nil"/>
              <w:bottom w:val="single" w:color="auto" w:sz="4" w:space="0"/>
              <w:right w:val="single" w:color="auto" w:sz="4" w:space="0"/>
            </w:tcBorders>
            <w:vAlign w:val="center"/>
          </w:tcPr>
          <w:p w14:paraId="01EC85C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目标1：完成民宿行业的安全隐患排查</w:t>
            </w:r>
          </w:p>
          <w:p w14:paraId="5257A55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目标2：开展应急演练</w:t>
            </w:r>
          </w:p>
          <w:p w14:paraId="22D7238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目标3：开展行业安全培训</w:t>
            </w:r>
          </w:p>
          <w:p w14:paraId="1A25C04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目标4：开展安全宣传</w:t>
            </w:r>
          </w:p>
          <w:p w14:paraId="399DD0A2">
            <w:pPr>
              <w:pStyle w:val="4"/>
              <w:ind w:firstLine="420"/>
              <w:rPr>
                <w:rFonts w:hint="eastAsia"/>
              </w:rPr>
            </w:pPr>
            <w:r>
              <w:t>以上均已完成</w:t>
            </w:r>
          </w:p>
        </w:tc>
      </w:tr>
      <w:tr w14:paraId="5F017EEF">
        <w:tblPrEx>
          <w:tblCellMar>
            <w:top w:w="0" w:type="dxa"/>
            <w:left w:w="108" w:type="dxa"/>
            <w:bottom w:w="0" w:type="dxa"/>
            <w:right w:w="108" w:type="dxa"/>
          </w:tblCellMar>
        </w:tblPrEx>
        <w:trPr>
          <w:gridAfter w:val="3"/>
          <w:wAfter w:w="643" w:type="dxa"/>
          <w:trHeight w:val="417" w:hRule="exact"/>
          <w:jc w:val="center"/>
        </w:trPr>
        <w:tc>
          <w:tcPr>
            <w:tcW w:w="578" w:type="dxa"/>
            <w:gridSpan w:val="2"/>
            <w:vMerge w:val="restart"/>
            <w:tcBorders>
              <w:top w:val="nil"/>
              <w:left w:val="single" w:color="auto" w:sz="4" w:space="0"/>
              <w:right w:val="single" w:color="auto" w:sz="4" w:space="0"/>
            </w:tcBorders>
            <w:vAlign w:val="center"/>
          </w:tcPr>
          <w:p w14:paraId="21B0283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gridSpan w:val="2"/>
            <w:tcBorders>
              <w:top w:val="nil"/>
              <w:left w:val="nil"/>
              <w:bottom w:val="single" w:color="auto" w:sz="4" w:space="0"/>
              <w:right w:val="single" w:color="auto" w:sz="4" w:space="0"/>
            </w:tcBorders>
            <w:vAlign w:val="center"/>
          </w:tcPr>
          <w:p w14:paraId="7DFF032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4B20F7A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5"/>
            <w:tcBorders>
              <w:top w:val="single" w:color="auto" w:sz="4" w:space="0"/>
              <w:left w:val="nil"/>
              <w:bottom w:val="single" w:color="auto" w:sz="4" w:space="0"/>
              <w:right w:val="single" w:color="auto" w:sz="4" w:space="0"/>
            </w:tcBorders>
            <w:vAlign w:val="center"/>
          </w:tcPr>
          <w:p w14:paraId="6ECE590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gridSpan w:val="4"/>
            <w:tcBorders>
              <w:top w:val="nil"/>
              <w:left w:val="nil"/>
              <w:bottom w:val="single" w:color="auto" w:sz="4" w:space="0"/>
              <w:right w:val="single" w:color="auto" w:sz="4" w:space="0"/>
            </w:tcBorders>
            <w:vAlign w:val="center"/>
          </w:tcPr>
          <w:p w14:paraId="6C46077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ADE41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gridSpan w:val="4"/>
            <w:tcBorders>
              <w:top w:val="nil"/>
              <w:left w:val="nil"/>
              <w:bottom w:val="single" w:color="auto" w:sz="4" w:space="0"/>
              <w:right w:val="single" w:color="auto" w:sz="4" w:space="0"/>
            </w:tcBorders>
            <w:vAlign w:val="center"/>
          </w:tcPr>
          <w:p w14:paraId="01C98B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2A203E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4"/>
            <w:tcBorders>
              <w:top w:val="nil"/>
              <w:left w:val="nil"/>
              <w:bottom w:val="single" w:color="auto" w:sz="4" w:space="0"/>
              <w:right w:val="single" w:color="auto" w:sz="4" w:space="0"/>
            </w:tcBorders>
            <w:vAlign w:val="center"/>
          </w:tcPr>
          <w:p w14:paraId="4568D93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3"/>
            <w:tcBorders>
              <w:top w:val="nil"/>
              <w:left w:val="nil"/>
              <w:bottom w:val="single" w:color="auto" w:sz="4" w:space="0"/>
              <w:right w:val="single" w:color="auto" w:sz="4" w:space="0"/>
            </w:tcBorders>
            <w:vAlign w:val="center"/>
          </w:tcPr>
          <w:p w14:paraId="42DB139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5"/>
            <w:tcBorders>
              <w:top w:val="single" w:color="auto" w:sz="4" w:space="0"/>
              <w:left w:val="nil"/>
              <w:bottom w:val="single" w:color="auto" w:sz="4" w:space="0"/>
              <w:right w:val="single" w:color="auto" w:sz="4" w:space="0"/>
            </w:tcBorders>
            <w:vAlign w:val="center"/>
          </w:tcPr>
          <w:p w14:paraId="5220AB1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293A7FA">
        <w:tblPrEx>
          <w:tblCellMar>
            <w:top w:w="0" w:type="dxa"/>
            <w:left w:w="108" w:type="dxa"/>
            <w:bottom w:w="0" w:type="dxa"/>
            <w:right w:w="108" w:type="dxa"/>
          </w:tblCellMar>
        </w:tblPrEx>
        <w:trPr>
          <w:gridAfter w:val="3"/>
          <w:wAfter w:w="643" w:type="dxa"/>
          <w:trHeight w:val="492" w:hRule="exact"/>
          <w:jc w:val="center"/>
        </w:trPr>
        <w:tc>
          <w:tcPr>
            <w:tcW w:w="578" w:type="dxa"/>
            <w:gridSpan w:val="2"/>
            <w:vMerge w:val="continue"/>
            <w:tcBorders>
              <w:left w:val="single" w:color="auto" w:sz="4" w:space="0"/>
              <w:right w:val="single" w:color="auto" w:sz="4" w:space="0"/>
            </w:tcBorders>
            <w:vAlign w:val="center"/>
          </w:tcPr>
          <w:p w14:paraId="34E9715C">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7E8A893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D2E50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5"/>
            <w:tcBorders>
              <w:top w:val="single" w:color="auto" w:sz="4" w:space="0"/>
              <w:left w:val="nil"/>
              <w:bottom w:val="single" w:color="auto" w:sz="4" w:space="0"/>
              <w:right w:val="single" w:color="auto" w:sz="4" w:space="0"/>
            </w:tcBorders>
            <w:vAlign w:val="center"/>
          </w:tcPr>
          <w:p w14:paraId="0BC1067A">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7072AD8A">
            <w:pPr>
              <w:widowControl/>
              <w:jc w:val="left"/>
              <w:rPr>
                <w:rFonts w:ascii="宋体" w:hAnsi="宋体"/>
                <w:kern w:val="0"/>
                <w:sz w:val="24"/>
              </w:rPr>
            </w:pPr>
            <w:r>
              <w:rPr>
                <w:rFonts w:hint="eastAsia"/>
              </w:rPr>
              <w:t>旅游行业安全隐患排查</w:t>
            </w:r>
          </w:p>
          <w:p w14:paraId="44F2C718">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2DE29BBF">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不少于28家</w:t>
            </w:r>
          </w:p>
        </w:tc>
        <w:tc>
          <w:tcPr>
            <w:tcW w:w="848" w:type="dxa"/>
            <w:gridSpan w:val="4"/>
            <w:tcBorders>
              <w:top w:val="nil"/>
              <w:left w:val="nil"/>
              <w:bottom w:val="single" w:color="auto" w:sz="4" w:space="0"/>
              <w:right w:val="single" w:color="auto" w:sz="4" w:space="0"/>
            </w:tcBorders>
            <w:vAlign w:val="center"/>
          </w:tcPr>
          <w:p w14:paraId="71EB84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6801E4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3"/>
            <w:tcBorders>
              <w:top w:val="nil"/>
              <w:left w:val="nil"/>
              <w:bottom w:val="single" w:color="auto" w:sz="4" w:space="0"/>
              <w:right w:val="single" w:color="auto" w:sz="4" w:space="0"/>
            </w:tcBorders>
            <w:vAlign w:val="center"/>
          </w:tcPr>
          <w:p w14:paraId="6855A00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394" w:type="dxa"/>
            <w:gridSpan w:val="5"/>
            <w:tcBorders>
              <w:top w:val="single" w:color="auto" w:sz="4" w:space="0"/>
              <w:left w:val="nil"/>
              <w:bottom w:val="single" w:color="auto" w:sz="4" w:space="0"/>
              <w:right w:val="single" w:color="auto" w:sz="4" w:space="0"/>
            </w:tcBorders>
            <w:vAlign w:val="center"/>
          </w:tcPr>
          <w:p w14:paraId="4AAA112E">
            <w:pPr>
              <w:widowControl/>
              <w:spacing w:line="240" w:lineRule="exact"/>
              <w:jc w:val="center"/>
              <w:rPr>
                <w:rFonts w:ascii="宋体" w:hAnsi="宋体" w:cs="宋体"/>
                <w:kern w:val="0"/>
                <w:sz w:val="18"/>
                <w:szCs w:val="18"/>
              </w:rPr>
            </w:pPr>
          </w:p>
        </w:tc>
      </w:tr>
      <w:tr w14:paraId="7B4EE6E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A13821E">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90506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04C9B3">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4E243C9">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B68AED6">
            <w:pPr>
              <w:widowControl/>
              <w:spacing w:line="240" w:lineRule="exact"/>
              <w:jc w:val="center"/>
              <w:rPr>
                <w:rFonts w:ascii="宋体" w:hAnsi="宋体" w:cs="宋体"/>
                <w:kern w:val="0"/>
                <w:sz w:val="18"/>
                <w:szCs w:val="18"/>
              </w:rPr>
            </w:pPr>
            <w:r>
              <w:rPr>
                <w:rFonts w:hint="eastAsia" w:ascii="宋体" w:hAnsi="宋体" w:cs="宋体"/>
                <w:kern w:val="0"/>
                <w:sz w:val="18"/>
                <w:szCs w:val="18"/>
              </w:rPr>
              <w:t>1次</w:t>
            </w:r>
          </w:p>
        </w:tc>
        <w:tc>
          <w:tcPr>
            <w:tcW w:w="848" w:type="dxa"/>
            <w:gridSpan w:val="4"/>
            <w:tcBorders>
              <w:top w:val="nil"/>
              <w:left w:val="nil"/>
              <w:bottom w:val="single" w:color="auto" w:sz="4" w:space="0"/>
              <w:right w:val="single" w:color="auto" w:sz="4" w:space="0"/>
            </w:tcBorders>
            <w:vAlign w:val="center"/>
          </w:tcPr>
          <w:p w14:paraId="59AC1B4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741255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4838D8">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8B96040">
            <w:pPr>
              <w:widowControl/>
              <w:spacing w:line="240" w:lineRule="exact"/>
              <w:jc w:val="center"/>
              <w:rPr>
                <w:rFonts w:ascii="宋体" w:hAnsi="宋体" w:cs="宋体"/>
                <w:kern w:val="0"/>
                <w:sz w:val="18"/>
                <w:szCs w:val="18"/>
              </w:rPr>
            </w:pPr>
          </w:p>
        </w:tc>
      </w:tr>
      <w:tr w14:paraId="52D4841A">
        <w:tblPrEx>
          <w:tblCellMar>
            <w:top w:w="0" w:type="dxa"/>
            <w:left w:w="108" w:type="dxa"/>
            <w:bottom w:w="0" w:type="dxa"/>
            <w:right w:w="108" w:type="dxa"/>
          </w:tblCellMar>
        </w:tblPrEx>
        <w:trPr>
          <w:gridAfter w:val="3"/>
          <w:wAfter w:w="643" w:type="dxa"/>
          <w:trHeight w:val="833" w:hRule="exact"/>
          <w:jc w:val="center"/>
        </w:trPr>
        <w:tc>
          <w:tcPr>
            <w:tcW w:w="578" w:type="dxa"/>
            <w:gridSpan w:val="2"/>
            <w:vMerge w:val="continue"/>
            <w:tcBorders>
              <w:left w:val="single" w:color="auto" w:sz="4" w:space="0"/>
              <w:right w:val="single" w:color="auto" w:sz="4" w:space="0"/>
            </w:tcBorders>
            <w:vAlign w:val="center"/>
          </w:tcPr>
          <w:p w14:paraId="14509D06">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823A0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5FACBD">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EF20B29">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FF2A924">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不少于16学时</w:t>
            </w:r>
          </w:p>
        </w:tc>
        <w:tc>
          <w:tcPr>
            <w:tcW w:w="848" w:type="dxa"/>
            <w:gridSpan w:val="4"/>
            <w:tcBorders>
              <w:top w:val="nil"/>
              <w:left w:val="nil"/>
              <w:bottom w:val="single" w:color="auto" w:sz="4" w:space="0"/>
              <w:right w:val="single" w:color="auto" w:sz="4" w:space="0"/>
            </w:tcBorders>
            <w:vAlign w:val="center"/>
          </w:tcPr>
          <w:p w14:paraId="0674EB4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4947C7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8269911">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E2B659A">
            <w:pPr>
              <w:widowControl/>
              <w:spacing w:line="240" w:lineRule="exact"/>
              <w:jc w:val="center"/>
              <w:rPr>
                <w:rFonts w:ascii="宋体" w:hAnsi="宋体" w:cs="宋体"/>
                <w:kern w:val="0"/>
                <w:sz w:val="18"/>
                <w:szCs w:val="18"/>
              </w:rPr>
            </w:pPr>
          </w:p>
        </w:tc>
      </w:tr>
      <w:tr w14:paraId="4F6925A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BCB3BF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394BE0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F0F3B7">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5"/>
            <w:tcBorders>
              <w:top w:val="single" w:color="auto" w:sz="4" w:space="0"/>
              <w:left w:val="nil"/>
              <w:bottom w:val="single" w:color="auto" w:sz="4" w:space="0"/>
              <w:right w:val="single" w:color="auto" w:sz="4" w:space="0"/>
            </w:tcBorders>
            <w:vAlign w:val="center"/>
          </w:tcPr>
          <w:p w14:paraId="2530B5C6">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18352D6D">
            <w:pPr>
              <w:widowControl/>
              <w:jc w:val="left"/>
              <w:rPr>
                <w:rFonts w:ascii="宋体" w:hAnsi="宋体"/>
                <w:kern w:val="0"/>
                <w:sz w:val="24"/>
              </w:rPr>
            </w:pPr>
            <w:r>
              <w:rPr>
                <w:rFonts w:hint="eastAsia"/>
              </w:rPr>
              <w:t>旅游行业安全隐患排查</w:t>
            </w:r>
          </w:p>
          <w:p w14:paraId="0AEDF702">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2A377E02">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70C3313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723CE657">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2168FAD">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8F97FEC">
            <w:pPr>
              <w:widowControl/>
              <w:spacing w:line="240" w:lineRule="exact"/>
              <w:jc w:val="center"/>
              <w:rPr>
                <w:rFonts w:ascii="宋体" w:hAnsi="宋体" w:cs="宋体"/>
                <w:kern w:val="0"/>
                <w:sz w:val="18"/>
                <w:szCs w:val="18"/>
              </w:rPr>
            </w:pPr>
          </w:p>
        </w:tc>
      </w:tr>
      <w:tr w14:paraId="183DCE5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048D977">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BF984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53A790">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51584FC">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48CF4401">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0D85EC4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193812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370C8E5">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188CB82">
            <w:pPr>
              <w:widowControl/>
              <w:spacing w:line="240" w:lineRule="exact"/>
              <w:jc w:val="center"/>
              <w:rPr>
                <w:rFonts w:ascii="宋体" w:hAnsi="宋体" w:cs="宋体"/>
                <w:kern w:val="0"/>
                <w:sz w:val="18"/>
                <w:szCs w:val="18"/>
              </w:rPr>
            </w:pPr>
          </w:p>
        </w:tc>
      </w:tr>
      <w:tr w14:paraId="570EA57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B18D52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D81D55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C6C24E">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2483447">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1EED40DD">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进一步提高民宿行业安全意识</w:t>
            </w:r>
          </w:p>
        </w:tc>
        <w:tc>
          <w:tcPr>
            <w:tcW w:w="848" w:type="dxa"/>
            <w:gridSpan w:val="4"/>
            <w:tcBorders>
              <w:top w:val="nil"/>
              <w:left w:val="nil"/>
              <w:bottom w:val="single" w:color="auto" w:sz="4" w:space="0"/>
              <w:right w:val="single" w:color="auto" w:sz="4" w:space="0"/>
            </w:tcBorders>
            <w:vAlign w:val="center"/>
          </w:tcPr>
          <w:p w14:paraId="13AC43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11D40DC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B64280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1070677">
            <w:pPr>
              <w:widowControl/>
              <w:spacing w:line="240" w:lineRule="exact"/>
              <w:jc w:val="center"/>
              <w:rPr>
                <w:rFonts w:ascii="宋体" w:hAnsi="宋体" w:cs="宋体"/>
                <w:kern w:val="0"/>
                <w:sz w:val="18"/>
                <w:szCs w:val="18"/>
              </w:rPr>
            </w:pPr>
          </w:p>
        </w:tc>
      </w:tr>
      <w:tr w14:paraId="2669E0B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B7170DC">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296B6F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3CC8D2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5"/>
            <w:tcBorders>
              <w:top w:val="single" w:color="auto" w:sz="4" w:space="0"/>
              <w:left w:val="nil"/>
              <w:bottom w:val="single" w:color="auto" w:sz="4" w:space="0"/>
              <w:right w:val="single" w:color="auto" w:sz="4" w:space="0"/>
            </w:tcBorders>
            <w:vAlign w:val="center"/>
          </w:tcPr>
          <w:p w14:paraId="6C1C5D7F">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tc>
        <w:tc>
          <w:tcPr>
            <w:tcW w:w="938" w:type="dxa"/>
            <w:gridSpan w:val="4"/>
            <w:tcBorders>
              <w:top w:val="nil"/>
              <w:left w:val="nil"/>
              <w:bottom w:val="single" w:color="auto" w:sz="4" w:space="0"/>
              <w:right w:val="single" w:color="auto" w:sz="4" w:space="0"/>
            </w:tcBorders>
            <w:vAlign w:val="center"/>
          </w:tcPr>
          <w:p w14:paraId="5EAF1590">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5B54334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624461D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F3067E4">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B209FB5">
            <w:pPr>
              <w:widowControl/>
              <w:spacing w:line="240" w:lineRule="exact"/>
              <w:jc w:val="center"/>
              <w:rPr>
                <w:rFonts w:ascii="宋体" w:hAnsi="宋体" w:cs="宋体"/>
                <w:kern w:val="0"/>
                <w:sz w:val="18"/>
                <w:szCs w:val="18"/>
              </w:rPr>
            </w:pPr>
          </w:p>
        </w:tc>
      </w:tr>
      <w:tr w14:paraId="57406D2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5AE885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8B748F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6D40D2">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1EF5192">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5265AB21">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7308D31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C17E961">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D2A8389">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D3ACD27">
            <w:pPr>
              <w:widowControl/>
              <w:spacing w:line="240" w:lineRule="exact"/>
              <w:jc w:val="center"/>
              <w:rPr>
                <w:rFonts w:ascii="宋体" w:hAnsi="宋体" w:cs="宋体"/>
                <w:kern w:val="0"/>
                <w:sz w:val="18"/>
                <w:szCs w:val="18"/>
              </w:rPr>
            </w:pPr>
          </w:p>
        </w:tc>
      </w:tr>
      <w:tr w14:paraId="7D383C4D">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951565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63D207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D843F8">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468041A">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95C22AC">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r>
              <w:rPr>
                <w:rFonts w:hint="eastAsia"/>
              </w:rPr>
              <w:t xml:space="preserve"> </w:t>
            </w: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5FB4811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4EB896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82EF35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0D05935">
            <w:pPr>
              <w:widowControl/>
              <w:spacing w:line="240" w:lineRule="exact"/>
              <w:jc w:val="center"/>
              <w:rPr>
                <w:rFonts w:ascii="宋体" w:hAnsi="宋体" w:cs="宋体"/>
                <w:kern w:val="0"/>
                <w:sz w:val="18"/>
                <w:szCs w:val="18"/>
              </w:rPr>
            </w:pPr>
          </w:p>
        </w:tc>
      </w:tr>
      <w:tr w14:paraId="7D20570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F820A7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3B408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A5AC91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5"/>
            <w:tcBorders>
              <w:top w:val="single" w:color="auto" w:sz="4" w:space="0"/>
              <w:left w:val="nil"/>
              <w:bottom w:val="single" w:color="auto" w:sz="4" w:space="0"/>
              <w:right w:val="single" w:color="auto" w:sz="4" w:space="0"/>
            </w:tcBorders>
            <w:vAlign w:val="center"/>
          </w:tcPr>
          <w:p w14:paraId="42FE9B75">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136321F2">
            <w:pPr>
              <w:widowControl/>
              <w:jc w:val="left"/>
              <w:rPr>
                <w:rFonts w:ascii="宋体" w:hAnsi="宋体"/>
                <w:kern w:val="0"/>
                <w:sz w:val="24"/>
              </w:rPr>
            </w:pPr>
            <w:r>
              <w:rPr>
                <w:rFonts w:hint="eastAsia"/>
              </w:rPr>
              <w:t>旅游行业安全隐患排查</w:t>
            </w:r>
          </w:p>
          <w:p w14:paraId="40F08AB2">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08B7080D">
            <w:pPr>
              <w:widowControl/>
              <w:spacing w:line="240" w:lineRule="exact"/>
              <w:jc w:val="center"/>
              <w:rPr>
                <w:rFonts w:ascii="宋体" w:hAnsi="宋体" w:cs="宋体"/>
                <w:kern w:val="0"/>
                <w:sz w:val="18"/>
                <w:szCs w:val="18"/>
              </w:rPr>
            </w:pPr>
            <w:r>
              <w:rPr>
                <w:rFonts w:hint="eastAsia" w:ascii="宋体" w:hAnsi="宋体" w:cs="宋体"/>
                <w:kern w:val="0"/>
                <w:sz w:val="18"/>
                <w:szCs w:val="18"/>
              </w:rPr>
              <w:t>28家</w:t>
            </w:r>
          </w:p>
        </w:tc>
        <w:tc>
          <w:tcPr>
            <w:tcW w:w="848" w:type="dxa"/>
            <w:gridSpan w:val="4"/>
            <w:tcBorders>
              <w:top w:val="nil"/>
              <w:left w:val="nil"/>
              <w:bottom w:val="single" w:color="auto" w:sz="4" w:space="0"/>
              <w:right w:val="single" w:color="auto" w:sz="4" w:space="0"/>
            </w:tcBorders>
            <w:vAlign w:val="center"/>
          </w:tcPr>
          <w:p w14:paraId="2937312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51CCED0">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D7B1007">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2C295C5">
            <w:pPr>
              <w:widowControl/>
              <w:spacing w:line="240" w:lineRule="exact"/>
              <w:jc w:val="center"/>
              <w:rPr>
                <w:rFonts w:ascii="宋体" w:hAnsi="宋体" w:cs="宋体"/>
                <w:kern w:val="0"/>
                <w:sz w:val="18"/>
                <w:szCs w:val="18"/>
              </w:rPr>
            </w:pPr>
          </w:p>
        </w:tc>
      </w:tr>
      <w:tr w14:paraId="49F5D57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76A7F64">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BDEE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F7AE7E">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F6142F0">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FD4585D">
            <w:pPr>
              <w:widowControl/>
              <w:spacing w:line="240" w:lineRule="exact"/>
              <w:jc w:val="center"/>
              <w:rPr>
                <w:rFonts w:ascii="宋体" w:hAnsi="宋体" w:cs="宋体"/>
                <w:kern w:val="0"/>
                <w:sz w:val="18"/>
                <w:szCs w:val="18"/>
              </w:rPr>
            </w:pPr>
            <w:r>
              <w:rPr>
                <w:rFonts w:hint="eastAsia" w:ascii="宋体" w:hAnsi="宋体" w:cs="宋体"/>
                <w:kern w:val="0"/>
                <w:sz w:val="18"/>
                <w:szCs w:val="18"/>
              </w:rPr>
              <w:t>1次</w:t>
            </w:r>
          </w:p>
        </w:tc>
        <w:tc>
          <w:tcPr>
            <w:tcW w:w="848" w:type="dxa"/>
            <w:gridSpan w:val="4"/>
            <w:tcBorders>
              <w:top w:val="nil"/>
              <w:left w:val="nil"/>
              <w:bottom w:val="single" w:color="auto" w:sz="4" w:space="0"/>
              <w:right w:val="single" w:color="auto" w:sz="4" w:space="0"/>
            </w:tcBorders>
            <w:vAlign w:val="center"/>
          </w:tcPr>
          <w:p w14:paraId="707ADA1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5121F7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7CC667E">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76A4274">
            <w:pPr>
              <w:widowControl/>
              <w:spacing w:line="240" w:lineRule="exact"/>
              <w:jc w:val="center"/>
              <w:rPr>
                <w:rFonts w:ascii="宋体" w:hAnsi="宋体" w:cs="宋体"/>
                <w:kern w:val="0"/>
                <w:sz w:val="18"/>
                <w:szCs w:val="18"/>
              </w:rPr>
            </w:pPr>
          </w:p>
        </w:tc>
      </w:tr>
      <w:tr w14:paraId="76F91411">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D9E728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E2C67D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2DC792">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3E999F7">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C0BA8AB">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不少于16学时</w:t>
            </w:r>
          </w:p>
        </w:tc>
        <w:tc>
          <w:tcPr>
            <w:tcW w:w="848" w:type="dxa"/>
            <w:gridSpan w:val="4"/>
            <w:tcBorders>
              <w:top w:val="nil"/>
              <w:left w:val="nil"/>
              <w:bottom w:val="single" w:color="auto" w:sz="4" w:space="0"/>
              <w:right w:val="single" w:color="auto" w:sz="4" w:space="0"/>
            </w:tcBorders>
            <w:vAlign w:val="center"/>
          </w:tcPr>
          <w:p w14:paraId="3560939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33A5DE9">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C79034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621E97D">
            <w:pPr>
              <w:widowControl/>
              <w:spacing w:line="240" w:lineRule="exact"/>
              <w:jc w:val="center"/>
              <w:rPr>
                <w:rFonts w:ascii="宋体" w:hAnsi="宋体" w:cs="宋体"/>
                <w:kern w:val="0"/>
                <w:sz w:val="18"/>
                <w:szCs w:val="18"/>
              </w:rPr>
            </w:pPr>
          </w:p>
        </w:tc>
      </w:tr>
      <w:tr w14:paraId="7BE8FE2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E9A80BE">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7AF3995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733FE2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E81CE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64C857EE">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ED5D1F5">
            <w:pPr>
              <w:widowControl/>
              <w:jc w:val="left"/>
              <w:rPr>
                <w:rFonts w:ascii="宋体" w:hAnsi="宋体"/>
                <w:kern w:val="0"/>
                <w:sz w:val="24"/>
              </w:rPr>
            </w:pPr>
            <w:r>
              <w:rPr>
                <w:rFonts w:hint="eastAsia"/>
              </w:rPr>
              <w:t>旅游行业安全隐患排查</w:t>
            </w:r>
          </w:p>
          <w:p w14:paraId="6F428544">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73734A45">
            <w:pPr>
              <w:widowControl/>
              <w:spacing w:line="240" w:lineRule="exact"/>
              <w:jc w:val="center"/>
              <w:rPr>
                <w:rFonts w:ascii="宋体" w:hAnsi="宋体" w:cs="宋体"/>
                <w:kern w:val="0"/>
                <w:sz w:val="18"/>
                <w:szCs w:val="18"/>
              </w:rPr>
            </w:pPr>
            <w:r>
              <w:rPr>
                <w:rFonts w:hint="eastAsia" w:ascii="宋体" w:hAnsi="宋体" w:cs="宋体"/>
                <w:kern w:val="0"/>
                <w:sz w:val="18"/>
                <w:szCs w:val="18"/>
              </w:rPr>
              <w:t>消除企业中存在的各类安全隐患</w:t>
            </w:r>
          </w:p>
        </w:tc>
        <w:tc>
          <w:tcPr>
            <w:tcW w:w="848" w:type="dxa"/>
            <w:gridSpan w:val="4"/>
            <w:tcBorders>
              <w:top w:val="nil"/>
              <w:left w:val="nil"/>
              <w:bottom w:val="single" w:color="auto" w:sz="4" w:space="0"/>
              <w:right w:val="single" w:color="auto" w:sz="4" w:space="0"/>
            </w:tcBorders>
            <w:vAlign w:val="center"/>
          </w:tcPr>
          <w:p w14:paraId="20E37D4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706A77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3"/>
            <w:tcBorders>
              <w:top w:val="nil"/>
              <w:left w:val="nil"/>
              <w:bottom w:val="single" w:color="auto" w:sz="4" w:space="0"/>
              <w:right w:val="single" w:color="auto" w:sz="4" w:space="0"/>
            </w:tcBorders>
            <w:vAlign w:val="center"/>
          </w:tcPr>
          <w:p w14:paraId="0D40431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5"/>
            <w:tcBorders>
              <w:top w:val="single" w:color="auto" w:sz="4" w:space="0"/>
              <w:left w:val="nil"/>
              <w:bottom w:val="single" w:color="auto" w:sz="4" w:space="0"/>
              <w:right w:val="single" w:color="auto" w:sz="4" w:space="0"/>
            </w:tcBorders>
            <w:vAlign w:val="center"/>
          </w:tcPr>
          <w:p w14:paraId="4EDB37AD">
            <w:pPr>
              <w:widowControl/>
              <w:spacing w:line="240" w:lineRule="exact"/>
              <w:jc w:val="center"/>
              <w:rPr>
                <w:rFonts w:ascii="宋体" w:hAnsi="宋体" w:cs="宋体"/>
                <w:kern w:val="0"/>
                <w:sz w:val="18"/>
                <w:szCs w:val="18"/>
              </w:rPr>
            </w:pPr>
          </w:p>
        </w:tc>
      </w:tr>
      <w:tr w14:paraId="49D1A65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B30379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A7A6A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B41D9B">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3EC0336">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765729E2">
            <w:pPr>
              <w:widowControl/>
              <w:jc w:val="left"/>
              <w:rPr>
                <w:rFonts w:ascii="宋体" w:hAnsi="宋体"/>
                <w:kern w:val="0"/>
                <w:sz w:val="24"/>
              </w:rPr>
            </w:pPr>
            <w:r>
              <w:rPr>
                <w:rFonts w:hint="eastAsia"/>
              </w:rPr>
              <w:t>进一步提高企业的安全服务和保障水平</w:t>
            </w:r>
          </w:p>
        </w:tc>
        <w:tc>
          <w:tcPr>
            <w:tcW w:w="848" w:type="dxa"/>
            <w:gridSpan w:val="4"/>
            <w:tcBorders>
              <w:top w:val="nil"/>
              <w:left w:val="nil"/>
              <w:bottom w:val="single" w:color="auto" w:sz="4" w:space="0"/>
              <w:right w:val="single" w:color="auto" w:sz="4" w:space="0"/>
            </w:tcBorders>
            <w:vAlign w:val="center"/>
          </w:tcPr>
          <w:p w14:paraId="100241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38C509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0C1844">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5ED52C8">
            <w:pPr>
              <w:widowControl/>
              <w:spacing w:line="240" w:lineRule="exact"/>
              <w:jc w:val="center"/>
              <w:rPr>
                <w:rFonts w:ascii="宋体" w:hAnsi="宋体" w:cs="宋体"/>
                <w:kern w:val="0"/>
                <w:sz w:val="18"/>
                <w:szCs w:val="18"/>
              </w:rPr>
            </w:pPr>
          </w:p>
        </w:tc>
      </w:tr>
      <w:tr w14:paraId="045A4A8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C4DB8B7">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DD8B76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1B5839">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7A184C">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6D24B8C7">
            <w:pPr>
              <w:rPr>
                <w:rFonts w:hint="eastAsia"/>
              </w:rPr>
            </w:pPr>
            <w:r>
              <w:rPr>
                <w:rFonts w:hint="eastAsia"/>
              </w:rPr>
              <w:t>进一步提高企业的安全服务和保障水平</w:t>
            </w:r>
          </w:p>
        </w:tc>
        <w:tc>
          <w:tcPr>
            <w:tcW w:w="848" w:type="dxa"/>
            <w:gridSpan w:val="4"/>
            <w:tcBorders>
              <w:top w:val="nil"/>
              <w:left w:val="nil"/>
              <w:bottom w:val="single" w:color="auto" w:sz="4" w:space="0"/>
              <w:right w:val="single" w:color="auto" w:sz="4" w:space="0"/>
            </w:tcBorders>
            <w:vAlign w:val="center"/>
          </w:tcPr>
          <w:p w14:paraId="08854AA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1DB7A1C3">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6C1F1B6">
            <w:pPr>
              <w:widowControl/>
              <w:spacing w:line="240" w:lineRule="exact"/>
              <w:jc w:val="both"/>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C92DDC3">
            <w:pPr>
              <w:widowControl/>
              <w:spacing w:line="240" w:lineRule="exact"/>
              <w:jc w:val="center"/>
              <w:rPr>
                <w:rFonts w:ascii="宋体" w:hAnsi="宋体" w:cs="宋体"/>
                <w:kern w:val="0"/>
                <w:sz w:val="18"/>
                <w:szCs w:val="18"/>
              </w:rPr>
            </w:pPr>
          </w:p>
        </w:tc>
      </w:tr>
      <w:tr w14:paraId="66B2302D">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1468DC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673F28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342796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2B6EF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308C1306">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31417842">
            <w:pPr>
              <w:widowControl/>
              <w:jc w:val="left"/>
              <w:rPr>
                <w:rFonts w:ascii="宋体" w:hAnsi="宋体"/>
                <w:kern w:val="0"/>
                <w:sz w:val="24"/>
              </w:rPr>
            </w:pPr>
            <w:r>
              <w:rPr>
                <w:rFonts w:hint="eastAsia"/>
              </w:rPr>
              <w:t>旅游行业安全隐患排查</w:t>
            </w:r>
          </w:p>
          <w:p w14:paraId="2E3D5BAD">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1F27BA12">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46E9C16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1E3AB5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D16ABD3">
            <w:pPr>
              <w:widowControl/>
              <w:spacing w:line="240" w:lineRule="exact"/>
              <w:jc w:val="both"/>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E3C726F">
            <w:pPr>
              <w:widowControl/>
              <w:spacing w:line="240" w:lineRule="exact"/>
              <w:jc w:val="center"/>
              <w:rPr>
                <w:rFonts w:ascii="宋体" w:hAnsi="宋体" w:cs="宋体"/>
                <w:kern w:val="0"/>
                <w:sz w:val="18"/>
                <w:szCs w:val="18"/>
              </w:rPr>
            </w:pPr>
          </w:p>
        </w:tc>
      </w:tr>
      <w:tr w14:paraId="68B0F9A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1EEBE4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81ABF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A36164">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77A11CD">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F18D189">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5C27CD5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F445E1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CA7D05B">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32D77CF">
            <w:pPr>
              <w:widowControl/>
              <w:spacing w:line="240" w:lineRule="exact"/>
              <w:jc w:val="center"/>
              <w:rPr>
                <w:rFonts w:ascii="宋体" w:hAnsi="宋体" w:cs="宋体"/>
                <w:kern w:val="0"/>
                <w:sz w:val="18"/>
                <w:szCs w:val="18"/>
              </w:rPr>
            </w:pPr>
          </w:p>
        </w:tc>
      </w:tr>
      <w:tr w14:paraId="7911B48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87DA57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B1C92A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0370B3">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92D466F">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FC506B3">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5D0907E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8CD49A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F14EF39">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0046019">
            <w:pPr>
              <w:widowControl/>
              <w:spacing w:line="240" w:lineRule="exact"/>
              <w:jc w:val="center"/>
              <w:rPr>
                <w:rFonts w:ascii="宋体" w:hAnsi="宋体" w:cs="宋体"/>
                <w:kern w:val="0"/>
                <w:sz w:val="18"/>
                <w:szCs w:val="18"/>
              </w:rPr>
            </w:pPr>
          </w:p>
        </w:tc>
      </w:tr>
      <w:tr w14:paraId="5678AA5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9EE491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BBDE6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F4D2B4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9E066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703489DD">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9BFC11F">
            <w:pPr>
              <w:widowControl/>
              <w:jc w:val="left"/>
              <w:rPr>
                <w:rFonts w:ascii="宋体" w:hAnsi="宋体"/>
                <w:kern w:val="0"/>
                <w:sz w:val="24"/>
              </w:rPr>
            </w:pPr>
            <w:r>
              <w:rPr>
                <w:rFonts w:hint="eastAsia"/>
              </w:rPr>
              <w:t>旅游行业安全隐患排查</w:t>
            </w:r>
          </w:p>
          <w:p w14:paraId="3356D9EB">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345663DC">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50A0CB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343A4BD">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018BC21">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09C41A5">
            <w:pPr>
              <w:widowControl/>
              <w:spacing w:line="240" w:lineRule="exact"/>
              <w:jc w:val="center"/>
              <w:rPr>
                <w:rFonts w:ascii="宋体" w:hAnsi="宋体" w:cs="宋体"/>
                <w:kern w:val="0"/>
                <w:sz w:val="18"/>
                <w:szCs w:val="18"/>
              </w:rPr>
            </w:pPr>
          </w:p>
        </w:tc>
      </w:tr>
      <w:tr w14:paraId="498C5D1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65EAE0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A4AA4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A89E8C">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5A9749F">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DF99686">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6AA359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78C1412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583EAC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149D6EA">
            <w:pPr>
              <w:widowControl/>
              <w:spacing w:line="240" w:lineRule="exact"/>
              <w:jc w:val="center"/>
              <w:rPr>
                <w:rFonts w:ascii="宋体" w:hAnsi="宋体" w:cs="宋体"/>
                <w:kern w:val="0"/>
                <w:sz w:val="18"/>
                <w:szCs w:val="18"/>
              </w:rPr>
            </w:pPr>
          </w:p>
        </w:tc>
      </w:tr>
      <w:tr w14:paraId="09F9564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49F3DE10">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E0428F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CCBC97">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746F920">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7A490B01">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261D242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FE7864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FB90DC8">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6F4290C">
            <w:pPr>
              <w:widowControl/>
              <w:spacing w:line="240" w:lineRule="exact"/>
              <w:jc w:val="center"/>
              <w:rPr>
                <w:rFonts w:ascii="宋体" w:hAnsi="宋体" w:cs="宋体"/>
                <w:kern w:val="0"/>
                <w:sz w:val="18"/>
                <w:szCs w:val="18"/>
              </w:rPr>
            </w:pPr>
          </w:p>
        </w:tc>
      </w:tr>
      <w:tr w14:paraId="0CA2A50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top w:val="single" w:color="auto" w:sz="4" w:space="0"/>
              <w:left w:val="single" w:color="auto" w:sz="4" w:space="0"/>
              <w:right w:val="single" w:color="auto" w:sz="4" w:space="0"/>
            </w:tcBorders>
            <w:vAlign w:val="center"/>
          </w:tcPr>
          <w:p w14:paraId="71F1E158">
            <w:pPr>
              <w:widowControl/>
              <w:spacing w:line="240" w:lineRule="exact"/>
              <w:jc w:val="center"/>
              <w:rPr>
                <w:rFonts w:ascii="宋体" w:hAnsi="宋体" w:cs="宋体"/>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40CF977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46BEC5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5"/>
            <w:tcBorders>
              <w:top w:val="single" w:color="auto" w:sz="4" w:space="0"/>
              <w:left w:val="nil"/>
              <w:bottom w:val="single" w:color="auto" w:sz="4" w:space="0"/>
              <w:right w:val="single" w:color="auto" w:sz="4" w:space="0"/>
            </w:tcBorders>
            <w:vAlign w:val="center"/>
          </w:tcPr>
          <w:p w14:paraId="7617485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E953DAB">
            <w:pPr>
              <w:widowControl/>
              <w:jc w:val="left"/>
              <w:rPr>
                <w:rFonts w:ascii="宋体" w:hAnsi="宋体"/>
                <w:kern w:val="0"/>
                <w:sz w:val="24"/>
              </w:rPr>
            </w:pPr>
            <w:r>
              <w:rPr>
                <w:rFonts w:hint="eastAsia"/>
              </w:rPr>
              <w:t>旅游行业安全隐患排查</w:t>
            </w:r>
          </w:p>
          <w:p w14:paraId="2F51529B">
            <w:pPr>
              <w:widowControl/>
              <w:spacing w:line="240" w:lineRule="exact"/>
              <w:jc w:val="left"/>
              <w:rPr>
                <w:rFonts w:ascii="宋体" w:hAnsi="宋体" w:cs="宋体"/>
                <w:kern w:val="0"/>
                <w:sz w:val="18"/>
                <w:szCs w:val="18"/>
              </w:rPr>
            </w:pPr>
          </w:p>
        </w:tc>
        <w:tc>
          <w:tcPr>
            <w:tcW w:w="938" w:type="dxa"/>
            <w:gridSpan w:val="4"/>
            <w:tcBorders>
              <w:top w:val="single" w:color="auto" w:sz="4" w:space="0"/>
              <w:left w:val="nil"/>
              <w:bottom w:val="single" w:color="auto" w:sz="4" w:space="0"/>
              <w:right w:val="single" w:color="auto" w:sz="4" w:space="0"/>
            </w:tcBorders>
            <w:vAlign w:val="center"/>
          </w:tcPr>
          <w:p w14:paraId="341A261C">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single" w:color="auto" w:sz="4" w:space="0"/>
              <w:left w:val="nil"/>
              <w:bottom w:val="single" w:color="auto" w:sz="4" w:space="0"/>
              <w:right w:val="single" w:color="auto" w:sz="4" w:space="0"/>
            </w:tcBorders>
            <w:vAlign w:val="center"/>
          </w:tcPr>
          <w:p w14:paraId="51F46E1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single" w:color="auto" w:sz="4" w:space="0"/>
              <w:left w:val="nil"/>
              <w:bottom w:val="single" w:color="auto" w:sz="4" w:space="0"/>
              <w:right w:val="single" w:color="auto" w:sz="4" w:space="0"/>
            </w:tcBorders>
            <w:vAlign w:val="center"/>
          </w:tcPr>
          <w:p w14:paraId="077B0A9A">
            <w:pPr>
              <w:widowControl/>
              <w:spacing w:line="240" w:lineRule="exact"/>
              <w:jc w:val="center"/>
              <w:rPr>
                <w:rFonts w:ascii="宋体" w:hAnsi="宋体" w:cs="宋体"/>
                <w:kern w:val="0"/>
                <w:sz w:val="18"/>
                <w:szCs w:val="18"/>
              </w:rPr>
            </w:pPr>
          </w:p>
        </w:tc>
        <w:tc>
          <w:tcPr>
            <w:tcW w:w="557" w:type="dxa"/>
            <w:gridSpan w:val="3"/>
            <w:tcBorders>
              <w:top w:val="single" w:color="auto" w:sz="4" w:space="0"/>
              <w:left w:val="nil"/>
              <w:bottom w:val="single" w:color="auto" w:sz="4" w:space="0"/>
              <w:right w:val="single" w:color="auto" w:sz="4" w:space="0"/>
            </w:tcBorders>
            <w:vAlign w:val="center"/>
          </w:tcPr>
          <w:p w14:paraId="12AA0F7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EA6F6CC">
            <w:pPr>
              <w:widowControl/>
              <w:spacing w:line="240" w:lineRule="exact"/>
              <w:jc w:val="center"/>
              <w:rPr>
                <w:rFonts w:ascii="宋体" w:hAnsi="宋体" w:cs="宋体"/>
                <w:kern w:val="0"/>
                <w:sz w:val="18"/>
                <w:szCs w:val="18"/>
              </w:rPr>
            </w:pPr>
          </w:p>
        </w:tc>
      </w:tr>
      <w:tr w14:paraId="0EA711D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344912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72C51E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5B839B">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EDBEB6D">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53664B4A">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4C67E1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B34ADFC">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32840EAC">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266C1BD">
            <w:pPr>
              <w:widowControl/>
              <w:spacing w:line="240" w:lineRule="exact"/>
              <w:jc w:val="center"/>
              <w:rPr>
                <w:rFonts w:ascii="宋体" w:hAnsi="宋体" w:cs="宋体"/>
                <w:kern w:val="0"/>
                <w:sz w:val="18"/>
                <w:szCs w:val="18"/>
              </w:rPr>
            </w:pPr>
          </w:p>
        </w:tc>
      </w:tr>
      <w:tr w14:paraId="75FB799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160071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EEF26B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02DB8C">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0D5F0A4">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7967E49">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6025993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EB1B50A">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D688D4D">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C6F0ABC">
            <w:pPr>
              <w:widowControl/>
              <w:spacing w:line="240" w:lineRule="exact"/>
              <w:jc w:val="center"/>
              <w:rPr>
                <w:rFonts w:ascii="宋体" w:hAnsi="宋体" w:cs="宋体"/>
                <w:kern w:val="0"/>
                <w:sz w:val="18"/>
                <w:szCs w:val="18"/>
              </w:rPr>
            </w:pPr>
          </w:p>
        </w:tc>
      </w:tr>
      <w:tr w14:paraId="5601BAF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E8BDE24">
            <w:pPr>
              <w:widowControl/>
              <w:spacing w:line="240" w:lineRule="exact"/>
              <w:jc w:val="center"/>
              <w:rPr>
                <w:rFonts w:ascii="宋体" w:hAnsi="宋体" w:cs="宋体"/>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5B93D0D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C155A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F66FF4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5"/>
            <w:tcBorders>
              <w:top w:val="single" w:color="auto" w:sz="4" w:space="0"/>
              <w:left w:val="nil"/>
              <w:bottom w:val="single" w:color="auto" w:sz="4" w:space="0"/>
              <w:right w:val="single" w:color="auto" w:sz="4" w:space="0"/>
            </w:tcBorders>
            <w:vAlign w:val="center"/>
          </w:tcPr>
          <w:p w14:paraId="5EBA5C7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C9EC0A9">
            <w:pPr>
              <w:widowControl/>
              <w:jc w:val="left"/>
              <w:rPr>
                <w:rFonts w:ascii="宋体" w:hAnsi="宋体"/>
                <w:kern w:val="0"/>
                <w:sz w:val="24"/>
              </w:rPr>
            </w:pPr>
            <w:r>
              <w:rPr>
                <w:rFonts w:hint="eastAsia"/>
              </w:rPr>
              <w:t>旅游行业安全隐患排查</w:t>
            </w:r>
          </w:p>
          <w:p w14:paraId="1E44C794">
            <w:pPr>
              <w:widowControl/>
              <w:spacing w:line="240" w:lineRule="exact"/>
              <w:jc w:val="left"/>
              <w:rPr>
                <w:rFonts w:ascii="宋体" w:hAnsi="宋体" w:cs="宋体"/>
                <w:kern w:val="0"/>
                <w:sz w:val="18"/>
                <w:szCs w:val="18"/>
              </w:rPr>
            </w:pPr>
          </w:p>
        </w:tc>
        <w:tc>
          <w:tcPr>
            <w:tcW w:w="938" w:type="dxa"/>
            <w:gridSpan w:val="4"/>
            <w:tcBorders>
              <w:top w:val="single" w:color="auto" w:sz="4" w:space="0"/>
              <w:left w:val="nil"/>
              <w:bottom w:val="single" w:color="auto" w:sz="4" w:space="0"/>
              <w:right w:val="single" w:color="auto" w:sz="4" w:space="0"/>
            </w:tcBorders>
            <w:vAlign w:val="center"/>
          </w:tcPr>
          <w:p w14:paraId="3DA7BA7B">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single" w:color="auto" w:sz="4" w:space="0"/>
              <w:left w:val="nil"/>
              <w:bottom w:val="single" w:color="auto" w:sz="4" w:space="0"/>
              <w:right w:val="single" w:color="auto" w:sz="4" w:space="0"/>
            </w:tcBorders>
            <w:vAlign w:val="center"/>
          </w:tcPr>
          <w:p w14:paraId="550C7B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single" w:color="auto" w:sz="4" w:space="0"/>
              <w:left w:val="nil"/>
              <w:bottom w:val="single" w:color="auto" w:sz="4" w:space="0"/>
              <w:right w:val="single" w:color="auto" w:sz="4" w:space="0"/>
            </w:tcBorders>
            <w:vAlign w:val="center"/>
          </w:tcPr>
          <w:p w14:paraId="6D7143C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3"/>
            <w:tcBorders>
              <w:top w:val="single" w:color="auto" w:sz="4" w:space="0"/>
              <w:left w:val="nil"/>
              <w:bottom w:val="single" w:color="auto" w:sz="4" w:space="0"/>
              <w:right w:val="single" w:color="auto" w:sz="4" w:space="0"/>
            </w:tcBorders>
            <w:vAlign w:val="center"/>
          </w:tcPr>
          <w:p w14:paraId="7645FCC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5"/>
            <w:tcBorders>
              <w:top w:val="single" w:color="auto" w:sz="4" w:space="0"/>
              <w:left w:val="nil"/>
              <w:bottom w:val="single" w:color="auto" w:sz="4" w:space="0"/>
              <w:right w:val="single" w:color="auto" w:sz="4" w:space="0"/>
            </w:tcBorders>
            <w:vAlign w:val="center"/>
          </w:tcPr>
          <w:p w14:paraId="02511281">
            <w:pPr>
              <w:widowControl/>
              <w:spacing w:line="240" w:lineRule="exact"/>
              <w:jc w:val="center"/>
              <w:rPr>
                <w:rFonts w:ascii="宋体" w:hAnsi="宋体" w:cs="宋体"/>
                <w:kern w:val="0"/>
                <w:sz w:val="18"/>
                <w:szCs w:val="18"/>
              </w:rPr>
            </w:pPr>
          </w:p>
        </w:tc>
      </w:tr>
      <w:tr w14:paraId="3F46AB3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63F0940">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right w:val="single" w:color="auto" w:sz="4" w:space="0"/>
            </w:tcBorders>
            <w:vAlign w:val="center"/>
          </w:tcPr>
          <w:p w14:paraId="33F94ED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576681">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FF86D7">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31361670">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4A18B4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6B68FB6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70BC91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499289E">
            <w:pPr>
              <w:widowControl/>
              <w:spacing w:line="240" w:lineRule="exact"/>
              <w:jc w:val="center"/>
              <w:rPr>
                <w:rFonts w:ascii="宋体" w:hAnsi="宋体" w:cs="宋体"/>
                <w:kern w:val="0"/>
                <w:sz w:val="18"/>
                <w:szCs w:val="18"/>
              </w:rPr>
            </w:pPr>
          </w:p>
        </w:tc>
      </w:tr>
      <w:tr w14:paraId="25257062">
        <w:tblPrEx>
          <w:tblCellMar>
            <w:top w:w="0" w:type="dxa"/>
            <w:left w:w="108" w:type="dxa"/>
            <w:bottom w:w="0" w:type="dxa"/>
            <w:right w:w="108" w:type="dxa"/>
          </w:tblCellMar>
        </w:tblPrEx>
        <w:trPr>
          <w:gridAfter w:val="3"/>
          <w:wAfter w:w="643" w:type="dxa"/>
          <w:trHeight w:val="246"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1B6C893D">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233CDB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5A7BE1">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466DC0D">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E072847">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进一步提高民宿行业安全意识</w:t>
            </w:r>
          </w:p>
        </w:tc>
        <w:tc>
          <w:tcPr>
            <w:tcW w:w="848" w:type="dxa"/>
            <w:gridSpan w:val="4"/>
            <w:tcBorders>
              <w:top w:val="nil"/>
              <w:left w:val="nil"/>
              <w:bottom w:val="single" w:color="auto" w:sz="4" w:space="0"/>
              <w:right w:val="single" w:color="auto" w:sz="4" w:space="0"/>
            </w:tcBorders>
            <w:vAlign w:val="center"/>
          </w:tcPr>
          <w:p w14:paraId="7CC2C4F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855E73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1D14617">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758A800">
            <w:pPr>
              <w:widowControl/>
              <w:spacing w:line="240" w:lineRule="exact"/>
              <w:jc w:val="center"/>
              <w:rPr>
                <w:rFonts w:ascii="宋体" w:hAnsi="宋体" w:cs="宋体"/>
                <w:kern w:val="0"/>
                <w:sz w:val="18"/>
                <w:szCs w:val="18"/>
              </w:rPr>
            </w:pPr>
          </w:p>
        </w:tc>
      </w:tr>
      <w:tr w14:paraId="24561AB5">
        <w:tblPrEx>
          <w:tblCellMar>
            <w:top w:w="0" w:type="dxa"/>
            <w:left w:w="108" w:type="dxa"/>
            <w:bottom w:w="0" w:type="dxa"/>
            <w:right w:w="108" w:type="dxa"/>
          </w:tblCellMar>
        </w:tblPrEx>
        <w:trPr>
          <w:gridAfter w:val="3"/>
          <w:wAfter w:w="643" w:type="dxa"/>
          <w:trHeight w:val="291" w:hRule="exact"/>
          <w:jc w:val="center"/>
        </w:trPr>
        <w:tc>
          <w:tcPr>
            <w:tcW w:w="6420" w:type="dxa"/>
            <w:gridSpan w:val="18"/>
            <w:tcBorders>
              <w:top w:val="single" w:color="auto" w:sz="4" w:space="0"/>
              <w:left w:val="single" w:color="auto" w:sz="4" w:space="0"/>
              <w:bottom w:val="single" w:color="auto" w:sz="4" w:space="0"/>
              <w:right w:val="single" w:color="auto" w:sz="4" w:space="0"/>
            </w:tcBorders>
            <w:vAlign w:val="center"/>
          </w:tcPr>
          <w:p w14:paraId="70121749">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4"/>
            <w:tcBorders>
              <w:top w:val="nil"/>
              <w:left w:val="nil"/>
              <w:bottom w:val="single" w:color="auto" w:sz="4" w:space="0"/>
              <w:right w:val="single" w:color="auto" w:sz="4" w:space="0"/>
            </w:tcBorders>
            <w:vAlign w:val="center"/>
          </w:tcPr>
          <w:p w14:paraId="51DB3D7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3"/>
            <w:tcBorders>
              <w:top w:val="nil"/>
              <w:left w:val="nil"/>
              <w:bottom w:val="single" w:color="auto" w:sz="4" w:space="0"/>
              <w:right w:val="single" w:color="auto" w:sz="4" w:space="0"/>
            </w:tcBorders>
            <w:vAlign w:val="center"/>
          </w:tcPr>
          <w:p w14:paraId="28D2041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5"/>
            <w:tcBorders>
              <w:top w:val="single" w:color="auto" w:sz="4" w:space="0"/>
              <w:left w:val="nil"/>
              <w:bottom w:val="single" w:color="auto" w:sz="4" w:space="0"/>
              <w:right w:val="single" w:color="auto" w:sz="4" w:space="0"/>
            </w:tcBorders>
            <w:vAlign w:val="center"/>
          </w:tcPr>
          <w:p w14:paraId="3274338B">
            <w:pPr>
              <w:widowControl/>
              <w:spacing w:line="240" w:lineRule="exact"/>
              <w:jc w:val="center"/>
              <w:rPr>
                <w:rFonts w:ascii="宋体" w:hAnsi="宋体" w:cs="宋体"/>
                <w:kern w:val="0"/>
                <w:sz w:val="18"/>
                <w:szCs w:val="18"/>
              </w:rPr>
            </w:pPr>
          </w:p>
        </w:tc>
      </w:tr>
      <w:tr w14:paraId="1383633B">
        <w:tblPrEx>
          <w:tblCellMar>
            <w:top w:w="0" w:type="dxa"/>
            <w:left w:w="108" w:type="dxa"/>
            <w:bottom w:w="0" w:type="dxa"/>
            <w:right w:w="108" w:type="dxa"/>
          </w:tblCellMar>
        </w:tblPrEx>
        <w:trPr>
          <w:gridAfter w:val="3"/>
          <w:wAfter w:w="643" w:type="dxa"/>
          <w:trHeight w:val="440" w:hRule="exact"/>
          <w:jc w:val="center"/>
        </w:trPr>
        <w:tc>
          <w:tcPr>
            <w:tcW w:w="8928" w:type="dxa"/>
            <w:gridSpan w:val="30"/>
            <w:tcBorders>
              <w:top w:val="nil"/>
              <w:left w:val="nil"/>
              <w:bottom w:val="nil"/>
              <w:right w:val="nil"/>
            </w:tcBorders>
            <w:vAlign w:val="center"/>
          </w:tcPr>
          <w:p w14:paraId="1D0382C7">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0325E26">
        <w:tblPrEx>
          <w:tblCellMar>
            <w:top w:w="0" w:type="dxa"/>
            <w:left w:w="108" w:type="dxa"/>
            <w:bottom w:w="0" w:type="dxa"/>
            <w:right w:w="108" w:type="dxa"/>
          </w:tblCellMar>
        </w:tblPrEx>
        <w:trPr>
          <w:gridAfter w:val="3"/>
          <w:wAfter w:w="643" w:type="dxa"/>
          <w:trHeight w:val="194" w:hRule="atLeast"/>
          <w:jc w:val="center"/>
        </w:trPr>
        <w:tc>
          <w:tcPr>
            <w:tcW w:w="8928" w:type="dxa"/>
            <w:gridSpan w:val="30"/>
            <w:tcBorders>
              <w:top w:val="nil"/>
              <w:left w:val="nil"/>
              <w:bottom w:val="nil"/>
              <w:right w:val="nil"/>
            </w:tcBorders>
            <w:vAlign w:val="top"/>
          </w:tcPr>
          <w:p w14:paraId="3DFF10C8">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A1167FA">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2C7113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26"/>
            <w:tcBorders>
              <w:top w:val="single" w:color="auto" w:sz="4" w:space="0"/>
              <w:left w:val="nil"/>
              <w:bottom w:val="single" w:color="auto" w:sz="4" w:space="0"/>
              <w:right w:val="single" w:color="auto" w:sz="4" w:space="0"/>
            </w:tcBorders>
            <w:vAlign w:val="center"/>
          </w:tcPr>
          <w:p w14:paraId="54B936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文旅系统接诉即办社会化运行项目</w:t>
            </w:r>
          </w:p>
        </w:tc>
      </w:tr>
      <w:tr w14:paraId="33D4900C">
        <w:tblPrEx>
          <w:tblCellMar>
            <w:top w:w="0" w:type="dxa"/>
            <w:left w:w="108" w:type="dxa"/>
            <w:bottom w:w="0" w:type="dxa"/>
            <w:right w:w="108" w:type="dxa"/>
          </w:tblCellMar>
        </w:tblPrEx>
        <w:trPr>
          <w:gridAfter w:val="3"/>
          <w:wAfter w:w="643" w:type="dxa"/>
          <w:trHeight w:val="506"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2E1589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765" w:type="dxa"/>
            <w:gridSpan w:val="9"/>
            <w:tcBorders>
              <w:top w:val="single" w:color="auto" w:sz="4" w:space="0"/>
              <w:left w:val="nil"/>
              <w:bottom w:val="single" w:color="auto" w:sz="4" w:space="0"/>
              <w:right w:val="single" w:color="auto" w:sz="4" w:space="0"/>
            </w:tcBorders>
            <w:vAlign w:val="center"/>
          </w:tcPr>
          <w:p w14:paraId="2BA7C984">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北京市通州区文化和旅游局</w:t>
            </w:r>
          </w:p>
        </w:tc>
        <w:tc>
          <w:tcPr>
            <w:tcW w:w="972" w:type="dxa"/>
            <w:gridSpan w:val="4"/>
            <w:tcBorders>
              <w:top w:val="nil"/>
              <w:left w:val="nil"/>
              <w:bottom w:val="single" w:color="auto" w:sz="4" w:space="0"/>
              <w:right w:val="single" w:color="auto" w:sz="4" w:space="0"/>
            </w:tcBorders>
            <w:vAlign w:val="center"/>
          </w:tcPr>
          <w:p w14:paraId="54FC4D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44" w:type="dxa"/>
            <w:gridSpan w:val="13"/>
            <w:tcBorders>
              <w:top w:val="single" w:color="auto" w:sz="4" w:space="0"/>
              <w:left w:val="nil"/>
              <w:bottom w:val="single" w:color="auto" w:sz="4" w:space="0"/>
              <w:right w:val="single" w:color="auto" w:sz="4" w:space="0"/>
            </w:tcBorders>
            <w:vAlign w:val="center"/>
          </w:tcPr>
          <w:p w14:paraId="5A484AD3">
            <w:pPr>
              <w:widowControl/>
              <w:tabs>
                <w:tab w:val="left" w:pos="487"/>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kern w:val="0"/>
                <w:sz w:val="18"/>
                <w:szCs w:val="18"/>
              </w:rPr>
              <w:t>北京市通州区文化和旅游局</w:t>
            </w:r>
          </w:p>
        </w:tc>
      </w:tr>
      <w:tr w14:paraId="2A5D9C83">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4BA8A3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765" w:type="dxa"/>
            <w:gridSpan w:val="9"/>
            <w:tcBorders>
              <w:top w:val="single" w:color="auto" w:sz="4" w:space="0"/>
              <w:left w:val="nil"/>
              <w:bottom w:val="single" w:color="auto" w:sz="4" w:space="0"/>
              <w:right w:val="single" w:color="auto" w:sz="4" w:space="0"/>
            </w:tcBorders>
            <w:vAlign w:val="center"/>
          </w:tcPr>
          <w:p w14:paraId="18F11141">
            <w:pPr>
              <w:widowControl/>
              <w:spacing w:line="240" w:lineRule="exact"/>
              <w:jc w:val="center"/>
              <w:rPr>
                <w:rFonts w:ascii="宋体" w:hAnsi="宋体" w:cs="宋体"/>
                <w:color w:val="auto"/>
                <w:kern w:val="0"/>
                <w:sz w:val="18"/>
                <w:szCs w:val="18"/>
              </w:rPr>
            </w:pPr>
            <w:r>
              <w:rPr>
                <w:rFonts w:ascii="宋体" w:hAnsi="宋体" w:cs="宋体"/>
                <w:kern w:val="0"/>
                <w:sz w:val="18"/>
                <w:szCs w:val="18"/>
              </w:rPr>
              <w:t>朱军</w:t>
            </w:r>
          </w:p>
        </w:tc>
        <w:tc>
          <w:tcPr>
            <w:tcW w:w="972" w:type="dxa"/>
            <w:gridSpan w:val="4"/>
            <w:tcBorders>
              <w:top w:val="nil"/>
              <w:left w:val="nil"/>
              <w:bottom w:val="single" w:color="auto" w:sz="4" w:space="0"/>
              <w:right w:val="single" w:color="auto" w:sz="4" w:space="0"/>
            </w:tcBorders>
            <w:vAlign w:val="center"/>
          </w:tcPr>
          <w:p w14:paraId="60E1608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44" w:type="dxa"/>
            <w:gridSpan w:val="13"/>
            <w:tcBorders>
              <w:top w:val="single" w:color="auto" w:sz="4" w:space="0"/>
              <w:left w:val="nil"/>
              <w:bottom w:val="single" w:color="auto" w:sz="4" w:space="0"/>
              <w:right w:val="single" w:color="auto" w:sz="4" w:space="0"/>
            </w:tcBorders>
            <w:vAlign w:val="center"/>
          </w:tcPr>
          <w:p w14:paraId="508AE1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8610107628</w:t>
            </w:r>
          </w:p>
        </w:tc>
      </w:tr>
      <w:tr w14:paraId="78BE2DE5">
        <w:tblPrEx>
          <w:tblCellMar>
            <w:top w:w="0" w:type="dxa"/>
            <w:left w:w="108" w:type="dxa"/>
            <w:bottom w:w="0" w:type="dxa"/>
            <w:right w:w="108" w:type="dxa"/>
          </w:tblCellMar>
        </w:tblPrEx>
        <w:trPr>
          <w:gridAfter w:val="3"/>
          <w:wAfter w:w="643" w:type="dxa"/>
          <w:trHeight w:val="819" w:hRule="exact"/>
          <w:jc w:val="center"/>
        </w:trPr>
        <w:tc>
          <w:tcPr>
            <w:tcW w:w="1547" w:type="dxa"/>
            <w:gridSpan w:val="4"/>
            <w:vMerge w:val="restart"/>
            <w:tcBorders>
              <w:top w:val="single" w:color="auto" w:sz="4" w:space="0"/>
              <w:left w:val="single" w:color="auto" w:sz="4" w:space="0"/>
              <w:bottom w:val="single" w:color="auto" w:sz="4" w:space="0"/>
              <w:right w:val="single" w:color="auto" w:sz="4" w:space="0"/>
            </w:tcBorders>
            <w:vAlign w:val="center"/>
          </w:tcPr>
          <w:p w14:paraId="5629761C">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3"/>
            <w:tcBorders>
              <w:top w:val="single" w:color="auto" w:sz="4" w:space="0"/>
              <w:left w:val="nil"/>
              <w:bottom w:val="single" w:color="auto" w:sz="4" w:space="0"/>
              <w:right w:val="single" w:color="auto" w:sz="4" w:space="0"/>
            </w:tcBorders>
            <w:vAlign w:val="center"/>
          </w:tcPr>
          <w:p w14:paraId="51607533">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14:paraId="35C8A6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47" w:type="dxa"/>
            <w:gridSpan w:val="4"/>
            <w:tcBorders>
              <w:top w:val="nil"/>
              <w:left w:val="nil"/>
              <w:bottom w:val="single" w:color="auto" w:sz="4" w:space="0"/>
              <w:right w:val="single" w:color="auto" w:sz="4" w:space="0"/>
            </w:tcBorders>
            <w:vAlign w:val="center"/>
          </w:tcPr>
          <w:p w14:paraId="1B80B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72" w:type="dxa"/>
            <w:gridSpan w:val="4"/>
            <w:tcBorders>
              <w:top w:val="nil"/>
              <w:left w:val="nil"/>
              <w:bottom w:val="single" w:color="auto" w:sz="4" w:space="0"/>
              <w:right w:val="single" w:color="auto" w:sz="4" w:space="0"/>
            </w:tcBorders>
            <w:vAlign w:val="center"/>
          </w:tcPr>
          <w:p w14:paraId="28D52C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1109" w:type="dxa"/>
            <w:gridSpan w:val="7"/>
            <w:tcBorders>
              <w:top w:val="nil"/>
              <w:left w:val="nil"/>
              <w:bottom w:val="single" w:color="auto" w:sz="4" w:space="0"/>
              <w:right w:val="single" w:color="auto" w:sz="4" w:space="0"/>
            </w:tcBorders>
            <w:vAlign w:val="center"/>
          </w:tcPr>
          <w:p w14:paraId="2611F6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4"/>
            <w:tcBorders>
              <w:top w:val="single" w:color="auto" w:sz="4" w:space="0"/>
              <w:left w:val="nil"/>
              <w:bottom w:val="single" w:color="auto" w:sz="4" w:space="0"/>
              <w:right w:val="single" w:color="auto" w:sz="4" w:space="0"/>
            </w:tcBorders>
            <w:vAlign w:val="center"/>
          </w:tcPr>
          <w:p w14:paraId="5FE407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gridSpan w:val="2"/>
            <w:tcBorders>
              <w:top w:val="nil"/>
              <w:left w:val="nil"/>
              <w:bottom w:val="single" w:color="auto" w:sz="4" w:space="0"/>
              <w:right w:val="single" w:color="auto" w:sz="4" w:space="0"/>
            </w:tcBorders>
            <w:vAlign w:val="center"/>
          </w:tcPr>
          <w:p w14:paraId="192259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9531D44">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4C5C39F6">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51FDB55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102B3C6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847" w:type="dxa"/>
            <w:gridSpan w:val="4"/>
            <w:tcBorders>
              <w:top w:val="nil"/>
              <w:left w:val="nil"/>
              <w:bottom w:val="single" w:color="auto" w:sz="4" w:space="0"/>
              <w:right w:val="single" w:color="auto" w:sz="4" w:space="0"/>
            </w:tcBorders>
            <w:vAlign w:val="center"/>
          </w:tcPr>
          <w:p w14:paraId="3C4F52F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972" w:type="dxa"/>
            <w:gridSpan w:val="4"/>
            <w:tcBorders>
              <w:top w:val="nil"/>
              <w:left w:val="nil"/>
              <w:bottom w:val="single" w:color="auto" w:sz="4" w:space="0"/>
              <w:right w:val="single" w:color="auto" w:sz="4" w:space="0"/>
            </w:tcBorders>
            <w:vAlign w:val="center"/>
          </w:tcPr>
          <w:p w14:paraId="3945F0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1109" w:type="dxa"/>
            <w:gridSpan w:val="7"/>
            <w:tcBorders>
              <w:top w:val="nil"/>
              <w:left w:val="nil"/>
              <w:bottom w:val="single" w:color="auto" w:sz="4" w:space="0"/>
              <w:right w:val="single" w:color="auto" w:sz="4" w:space="0"/>
            </w:tcBorders>
            <w:vAlign w:val="center"/>
          </w:tcPr>
          <w:p w14:paraId="745B2C36">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10</w:t>
            </w:r>
          </w:p>
        </w:tc>
        <w:tc>
          <w:tcPr>
            <w:tcW w:w="836" w:type="dxa"/>
            <w:gridSpan w:val="4"/>
            <w:tcBorders>
              <w:top w:val="single" w:color="auto" w:sz="4" w:space="0"/>
              <w:left w:val="nil"/>
              <w:bottom w:val="single" w:color="auto" w:sz="4" w:space="0"/>
              <w:right w:val="single" w:color="auto" w:sz="4" w:space="0"/>
            </w:tcBorders>
            <w:vAlign w:val="center"/>
          </w:tcPr>
          <w:p w14:paraId="494A886C">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gridSpan w:val="2"/>
            <w:tcBorders>
              <w:top w:val="nil"/>
              <w:left w:val="nil"/>
              <w:bottom w:val="single" w:color="auto" w:sz="4" w:space="0"/>
              <w:right w:val="single" w:color="auto" w:sz="4" w:space="0"/>
            </w:tcBorders>
            <w:vAlign w:val="center"/>
          </w:tcPr>
          <w:p w14:paraId="03E11EF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2C545AE1">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3CD8431A">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346E0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3982565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847" w:type="dxa"/>
            <w:gridSpan w:val="4"/>
            <w:tcBorders>
              <w:top w:val="nil"/>
              <w:left w:val="nil"/>
              <w:bottom w:val="single" w:color="auto" w:sz="4" w:space="0"/>
              <w:right w:val="single" w:color="auto" w:sz="4" w:space="0"/>
            </w:tcBorders>
            <w:vAlign w:val="center"/>
          </w:tcPr>
          <w:p w14:paraId="4B1EF08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972" w:type="dxa"/>
            <w:gridSpan w:val="4"/>
            <w:tcBorders>
              <w:top w:val="nil"/>
              <w:left w:val="nil"/>
              <w:bottom w:val="single" w:color="auto" w:sz="4" w:space="0"/>
              <w:right w:val="single" w:color="auto" w:sz="4" w:space="0"/>
            </w:tcBorders>
            <w:vAlign w:val="center"/>
          </w:tcPr>
          <w:p w14:paraId="7E60B5A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1109" w:type="dxa"/>
            <w:gridSpan w:val="7"/>
            <w:tcBorders>
              <w:top w:val="nil"/>
              <w:left w:val="nil"/>
              <w:bottom w:val="single" w:color="auto" w:sz="4" w:space="0"/>
              <w:right w:val="single" w:color="auto" w:sz="4" w:space="0"/>
            </w:tcBorders>
            <w:vAlign w:val="center"/>
          </w:tcPr>
          <w:p w14:paraId="0AAF666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4"/>
            <w:tcBorders>
              <w:top w:val="single" w:color="auto" w:sz="4" w:space="0"/>
              <w:left w:val="nil"/>
              <w:bottom w:val="single" w:color="auto" w:sz="4" w:space="0"/>
              <w:right w:val="single" w:color="auto" w:sz="4" w:space="0"/>
            </w:tcBorders>
            <w:vAlign w:val="center"/>
          </w:tcPr>
          <w:p w14:paraId="0706090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gridSpan w:val="2"/>
            <w:tcBorders>
              <w:top w:val="nil"/>
              <w:left w:val="nil"/>
              <w:bottom w:val="single" w:color="auto" w:sz="4" w:space="0"/>
              <w:right w:val="single" w:color="auto" w:sz="4" w:space="0"/>
            </w:tcBorders>
            <w:vAlign w:val="center"/>
          </w:tcPr>
          <w:p w14:paraId="6A5157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49B67A3E">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0F83C610">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49BBA8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1575C8BD">
            <w:pPr>
              <w:widowControl/>
              <w:spacing w:line="240" w:lineRule="exact"/>
              <w:jc w:val="center"/>
              <w:rPr>
                <w:rFonts w:ascii="宋体" w:hAnsi="宋体" w:cs="宋体"/>
                <w:color w:val="auto"/>
                <w:kern w:val="0"/>
                <w:sz w:val="18"/>
                <w:szCs w:val="18"/>
              </w:rPr>
            </w:pPr>
          </w:p>
        </w:tc>
        <w:tc>
          <w:tcPr>
            <w:tcW w:w="847" w:type="dxa"/>
            <w:gridSpan w:val="4"/>
            <w:tcBorders>
              <w:top w:val="nil"/>
              <w:left w:val="nil"/>
              <w:bottom w:val="single" w:color="auto" w:sz="4" w:space="0"/>
              <w:right w:val="single" w:color="auto" w:sz="4" w:space="0"/>
            </w:tcBorders>
            <w:vAlign w:val="center"/>
          </w:tcPr>
          <w:p w14:paraId="23EE0C31">
            <w:pPr>
              <w:widowControl/>
              <w:spacing w:line="240" w:lineRule="exact"/>
              <w:jc w:val="center"/>
              <w:rPr>
                <w:rFonts w:ascii="宋体" w:hAnsi="宋体" w:cs="宋体"/>
                <w:color w:val="auto"/>
                <w:kern w:val="0"/>
                <w:sz w:val="18"/>
                <w:szCs w:val="18"/>
              </w:rPr>
            </w:pPr>
          </w:p>
        </w:tc>
        <w:tc>
          <w:tcPr>
            <w:tcW w:w="972" w:type="dxa"/>
            <w:gridSpan w:val="4"/>
            <w:tcBorders>
              <w:top w:val="nil"/>
              <w:left w:val="nil"/>
              <w:bottom w:val="single" w:color="auto" w:sz="4" w:space="0"/>
              <w:right w:val="single" w:color="auto" w:sz="4" w:space="0"/>
            </w:tcBorders>
            <w:vAlign w:val="center"/>
          </w:tcPr>
          <w:p w14:paraId="7F61B285">
            <w:pPr>
              <w:widowControl/>
              <w:spacing w:line="240" w:lineRule="exact"/>
              <w:jc w:val="center"/>
              <w:rPr>
                <w:rFonts w:ascii="宋体" w:hAnsi="宋体" w:cs="宋体"/>
                <w:color w:val="auto"/>
                <w:kern w:val="0"/>
                <w:sz w:val="18"/>
                <w:szCs w:val="18"/>
              </w:rPr>
            </w:pPr>
          </w:p>
        </w:tc>
        <w:tc>
          <w:tcPr>
            <w:tcW w:w="1109" w:type="dxa"/>
            <w:gridSpan w:val="7"/>
            <w:tcBorders>
              <w:top w:val="nil"/>
              <w:left w:val="nil"/>
              <w:bottom w:val="single" w:color="auto" w:sz="4" w:space="0"/>
              <w:right w:val="single" w:color="auto" w:sz="4" w:space="0"/>
            </w:tcBorders>
            <w:vAlign w:val="center"/>
          </w:tcPr>
          <w:p w14:paraId="6956AF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479215A7">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14:paraId="3DC4B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37FB11A">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73A336C">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681E5A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46F5373C">
            <w:pPr>
              <w:widowControl/>
              <w:spacing w:line="240" w:lineRule="exact"/>
              <w:jc w:val="center"/>
              <w:rPr>
                <w:rFonts w:ascii="宋体" w:hAnsi="宋体" w:cs="宋体"/>
                <w:color w:val="auto"/>
                <w:kern w:val="0"/>
                <w:sz w:val="18"/>
                <w:szCs w:val="18"/>
              </w:rPr>
            </w:pPr>
          </w:p>
        </w:tc>
        <w:tc>
          <w:tcPr>
            <w:tcW w:w="847" w:type="dxa"/>
            <w:gridSpan w:val="4"/>
            <w:tcBorders>
              <w:top w:val="nil"/>
              <w:left w:val="nil"/>
              <w:bottom w:val="single" w:color="auto" w:sz="4" w:space="0"/>
              <w:right w:val="single" w:color="auto" w:sz="4" w:space="0"/>
            </w:tcBorders>
            <w:vAlign w:val="center"/>
          </w:tcPr>
          <w:p w14:paraId="6D9A2F6E">
            <w:pPr>
              <w:widowControl/>
              <w:spacing w:line="240" w:lineRule="exact"/>
              <w:jc w:val="center"/>
              <w:rPr>
                <w:rFonts w:ascii="宋体" w:hAnsi="宋体" w:cs="宋体"/>
                <w:color w:val="auto"/>
                <w:kern w:val="0"/>
                <w:sz w:val="18"/>
                <w:szCs w:val="18"/>
              </w:rPr>
            </w:pPr>
          </w:p>
        </w:tc>
        <w:tc>
          <w:tcPr>
            <w:tcW w:w="972" w:type="dxa"/>
            <w:gridSpan w:val="4"/>
            <w:tcBorders>
              <w:top w:val="nil"/>
              <w:left w:val="nil"/>
              <w:bottom w:val="single" w:color="auto" w:sz="4" w:space="0"/>
              <w:right w:val="single" w:color="auto" w:sz="4" w:space="0"/>
            </w:tcBorders>
            <w:vAlign w:val="center"/>
          </w:tcPr>
          <w:p w14:paraId="525C1FD2">
            <w:pPr>
              <w:widowControl/>
              <w:spacing w:line="240" w:lineRule="exact"/>
              <w:jc w:val="center"/>
              <w:rPr>
                <w:rFonts w:ascii="宋体" w:hAnsi="宋体" w:cs="宋体"/>
                <w:color w:val="auto"/>
                <w:kern w:val="0"/>
                <w:sz w:val="18"/>
                <w:szCs w:val="18"/>
              </w:rPr>
            </w:pPr>
          </w:p>
        </w:tc>
        <w:tc>
          <w:tcPr>
            <w:tcW w:w="1109" w:type="dxa"/>
            <w:gridSpan w:val="7"/>
            <w:tcBorders>
              <w:top w:val="nil"/>
              <w:left w:val="nil"/>
              <w:bottom w:val="single" w:color="auto" w:sz="4" w:space="0"/>
              <w:right w:val="single" w:color="auto" w:sz="4" w:space="0"/>
            </w:tcBorders>
            <w:vAlign w:val="center"/>
          </w:tcPr>
          <w:p w14:paraId="7FDCA0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7A0ECE92">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14:paraId="1B6632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3A007F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restart"/>
            <w:tcBorders>
              <w:top w:val="nil"/>
              <w:left w:val="single" w:color="auto" w:sz="4" w:space="0"/>
              <w:bottom w:val="single" w:color="auto" w:sz="4" w:space="0"/>
              <w:right w:val="single" w:color="auto" w:sz="4" w:space="0"/>
            </w:tcBorders>
            <w:vAlign w:val="center"/>
          </w:tcPr>
          <w:p w14:paraId="285D35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34" w:type="dxa"/>
            <w:gridSpan w:val="11"/>
            <w:tcBorders>
              <w:top w:val="single" w:color="auto" w:sz="4" w:space="0"/>
              <w:left w:val="nil"/>
              <w:bottom w:val="single" w:color="auto" w:sz="4" w:space="0"/>
              <w:right w:val="single" w:color="auto" w:sz="4" w:space="0"/>
            </w:tcBorders>
            <w:vAlign w:val="center"/>
          </w:tcPr>
          <w:p w14:paraId="14703C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16" w:type="dxa"/>
            <w:gridSpan w:val="17"/>
            <w:tcBorders>
              <w:top w:val="single" w:color="auto" w:sz="4" w:space="0"/>
              <w:left w:val="nil"/>
              <w:bottom w:val="single" w:color="auto" w:sz="4" w:space="0"/>
              <w:right w:val="single" w:color="auto" w:sz="4" w:space="0"/>
            </w:tcBorders>
            <w:vAlign w:val="center"/>
          </w:tcPr>
          <w:p w14:paraId="31C466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1D5D6A">
        <w:tblPrEx>
          <w:tblCellMar>
            <w:top w:w="0" w:type="dxa"/>
            <w:left w:w="108" w:type="dxa"/>
            <w:bottom w:w="0" w:type="dxa"/>
            <w:right w:w="108" w:type="dxa"/>
          </w:tblCellMar>
        </w:tblPrEx>
        <w:trPr>
          <w:gridAfter w:val="3"/>
          <w:wAfter w:w="643" w:type="dxa"/>
          <w:trHeight w:val="4165" w:hRule="exact"/>
          <w:jc w:val="center"/>
        </w:trPr>
        <w:tc>
          <w:tcPr>
            <w:tcW w:w="578" w:type="dxa"/>
            <w:gridSpan w:val="2"/>
            <w:vMerge w:val="continue"/>
            <w:tcBorders>
              <w:top w:val="nil"/>
              <w:left w:val="single" w:color="auto" w:sz="4" w:space="0"/>
              <w:bottom w:val="single" w:color="auto" w:sz="4" w:space="0"/>
              <w:right w:val="single" w:color="auto" w:sz="4" w:space="0"/>
            </w:tcBorders>
            <w:vAlign w:val="center"/>
          </w:tcPr>
          <w:p w14:paraId="2AEE280B">
            <w:pPr>
              <w:widowControl/>
              <w:spacing w:line="240" w:lineRule="exact"/>
              <w:jc w:val="center"/>
              <w:rPr>
                <w:rFonts w:ascii="宋体" w:hAnsi="宋体" w:cs="宋体"/>
                <w:color w:val="auto"/>
                <w:kern w:val="0"/>
                <w:sz w:val="18"/>
                <w:szCs w:val="18"/>
              </w:rPr>
            </w:pPr>
          </w:p>
        </w:tc>
        <w:tc>
          <w:tcPr>
            <w:tcW w:w="4734" w:type="dxa"/>
            <w:gridSpan w:val="11"/>
            <w:tcBorders>
              <w:top w:val="single" w:color="auto" w:sz="4" w:space="0"/>
              <w:left w:val="nil"/>
              <w:bottom w:val="single" w:color="auto" w:sz="4" w:space="0"/>
              <w:right w:val="single" w:color="auto" w:sz="4" w:space="0"/>
            </w:tcBorders>
            <w:vAlign w:val="center"/>
          </w:tcPr>
          <w:p w14:paraId="29F9A24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1负责完成“12345”事件接收、派发、转办、督办、回复、退单等相关工作。</w:t>
            </w:r>
          </w:p>
          <w:p w14:paraId="453EC64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2.负责“12345”接诉即办平台、电话的“7×24小时”专人值守工作；负责市级、区级“12345”工单剔除、挂账、加分等工作。</w:t>
            </w:r>
          </w:p>
          <w:p w14:paraId="223C8C55">
            <w:pPr>
              <w:widowControl/>
              <w:spacing w:line="240" w:lineRule="exact"/>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auto"/>
                <w:kern w:val="0"/>
                <w:sz w:val="18"/>
                <w:szCs w:val="18"/>
              </w:rPr>
              <w:t>3.负责工单回访工作，对案件处理的录音进行复查，分析；负责所有数据统计、分析、汇总和归档管理工作，录入和维护“12345”各项台账。</w:t>
            </w:r>
          </w:p>
          <w:p w14:paraId="3E24D02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4.负责</w:t>
            </w:r>
            <w:r>
              <w:rPr>
                <w:rFonts w:hint="eastAsia" w:ascii="宋体" w:hAnsi="宋体" w:eastAsia="宋体" w:cs="宋体"/>
                <w:color w:val="auto"/>
                <w:kern w:val="0"/>
                <w:sz w:val="18"/>
                <w:szCs w:val="18"/>
                <w:lang w:eastAsia="zh-CN"/>
              </w:rPr>
              <w:t>提供</w:t>
            </w:r>
            <w:r>
              <w:rPr>
                <w:rFonts w:hint="eastAsia" w:ascii="宋体" w:hAnsi="宋体" w:eastAsia="宋体" w:cs="宋体"/>
                <w:color w:val="auto"/>
                <w:kern w:val="0"/>
                <w:sz w:val="18"/>
                <w:szCs w:val="18"/>
              </w:rPr>
              <w:t>“12345”接诉即办</w:t>
            </w:r>
            <w:r>
              <w:rPr>
                <w:rFonts w:hint="eastAsia" w:ascii="宋体" w:hAnsi="宋体" w:eastAsia="宋体" w:cs="宋体"/>
                <w:color w:val="auto"/>
                <w:kern w:val="0"/>
                <w:sz w:val="18"/>
                <w:szCs w:val="18"/>
                <w:lang w:eastAsia="zh-CN"/>
              </w:rPr>
              <w:t>内部部门</w:t>
            </w:r>
            <w:r>
              <w:rPr>
                <w:rFonts w:hint="eastAsia" w:ascii="宋体" w:hAnsi="宋体" w:eastAsia="宋体" w:cs="宋体"/>
                <w:color w:val="auto"/>
                <w:kern w:val="0"/>
                <w:sz w:val="18"/>
                <w:szCs w:val="18"/>
              </w:rPr>
              <w:t>考核</w:t>
            </w:r>
            <w:r>
              <w:rPr>
                <w:rFonts w:hint="eastAsia" w:ascii="宋体" w:hAnsi="宋体" w:eastAsia="宋体" w:cs="宋体"/>
                <w:color w:val="auto"/>
                <w:kern w:val="0"/>
                <w:sz w:val="18"/>
                <w:szCs w:val="18"/>
                <w:lang w:eastAsia="zh-CN"/>
              </w:rPr>
              <w:t>排名的数据统计</w:t>
            </w:r>
            <w:r>
              <w:rPr>
                <w:rFonts w:hint="eastAsia" w:ascii="宋体" w:hAnsi="宋体" w:eastAsia="宋体" w:cs="宋体"/>
                <w:color w:val="auto"/>
                <w:kern w:val="0"/>
                <w:sz w:val="18"/>
                <w:szCs w:val="18"/>
              </w:rPr>
              <w:t>，包括日报、周报、月报的考核排名统计。</w:t>
            </w:r>
          </w:p>
          <w:p w14:paraId="0D37E0B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.负责因政策调整而产生的工作，以及甲方交办与其相关工作。</w:t>
            </w:r>
          </w:p>
          <w:p w14:paraId="2F2EFDAD">
            <w:pPr>
              <w:widowControl/>
              <w:spacing w:line="240" w:lineRule="exact"/>
              <w:jc w:val="center"/>
              <w:rPr>
                <w:rFonts w:ascii="宋体" w:hAnsi="宋体" w:cs="宋体"/>
                <w:color w:val="auto"/>
                <w:kern w:val="0"/>
                <w:sz w:val="18"/>
                <w:szCs w:val="18"/>
              </w:rPr>
            </w:pPr>
          </w:p>
        </w:tc>
        <w:tc>
          <w:tcPr>
            <w:tcW w:w="3616" w:type="dxa"/>
            <w:gridSpan w:val="17"/>
            <w:tcBorders>
              <w:top w:val="single" w:color="auto" w:sz="4" w:space="0"/>
              <w:left w:val="nil"/>
              <w:bottom w:val="single" w:color="auto" w:sz="4" w:space="0"/>
              <w:right w:val="single" w:color="auto" w:sz="4" w:space="0"/>
            </w:tcBorders>
            <w:vAlign w:val="center"/>
          </w:tcPr>
          <w:p w14:paraId="3C9EBE2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eastAsia="zh-CN"/>
              </w:rPr>
              <w:t>负责</w:t>
            </w:r>
            <w:r>
              <w:rPr>
                <w:rFonts w:hint="eastAsia" w:ascii="宋体" w:hAnsi="宋体" w:eastAsia="宋体" w:cs="宋体"/>
                <w:color w:val="auto"/>
                <w:kern w:val="0"/>
                <w:sz w:val="18"/>
                <w:szCs w:val="18"/>
              </w:rPr>
              <w:t>完成“12345”事件接收、派发、转办、督办、回复、退单等相关工作。</w:t>
            </w:r>
          </w:p>
          <w:p w14:paraId="19587DC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2.负责“12345”接诉即办平台、电话的“7×24小时”专人值守工作；负责市级、区级“12345”工单剔除、挂账、加分等工作。</w:t>
            </w:r>
          </w:p>
          <w:p w14:paraId="1A6B1230">
            <w:pPr>
              <w:widowControl/>
              <w:spacing w:line="240" w:lineRule="exact"/>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auto"/>
                <w:kern w:val="0"/>
                <w:sz w:val="18"/>
                <w:szCs w:val="18"/>
              </w:rPr>
              <w:t>3.负责工单回访工作，对案件处理的录音进行复查，分析；负责所有数据统计、分析、汇总和归档管理工作，录入和维护“12345”各项台账。</w:t>
            </w:r>
          </w:p>
          <w:p w14:paraId="48757F64">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4.负责</w:t>
            </w:r>
            <w:r>
              <w:rPr>
                <w:rFonts w:hint="eastAsia" w:ascii="宋体" w:hAnsi="宋体" w:eastAsia="宋体" w:cs="宋体"/>
                <w:color w:val="auto"/>
                <w:kern w:val="0"/>
                <w:sz w:val="18"/>
                <w:szCs w:val="18"/>
                <w:lang w:eastAsia="zh-CN"/>
              </w:rPr>
              <w:t>提供</w:t>
            </w:r>
            <w:r>
              <w:rPr>
                <w:rFonts w:hint="eastAsia" w:ascii="宋体" w:hAnsi="宋体" w:eastAsia="宋体" w:cs="宋体"/>
                <w:color w:val="auto"/>
                <w:kern w:val="0"/>
                <w:sz w:val="18"/>
                <w:szCs w:val="18"/>
              </w:rPr>
              <w:t>“12345”接诉即办</w:t>
            </w:r>
            <w:r>
              <w:rPr>
                <w:rFonts w:hint="eastAsia" w:ascii="宋体" w:hAnsi="宋体" w:eastAsia="宋体" w:cs="宋体"/>
                <w:color w:val="auto"/>
                <w:kern w:val="0"/>
                <w:sz w:val="18"/>
                <w:szCs w:val="18"/>
                <w:lang w:eastAsia="zh-CN"/>
              </w:rPr>
              <w:t>内部部门</w:t>
            </w:r>
            <w:r>
              <w:rPr>
                <w:rFonts w:hint="eastAsia" w:ascii="宋体" w:hAnsi="宋体" w:eastAsia="宋体" w:cs="宋体"/>
                <w:color w:val="auto"/>
                <w:kern w:val="0"/>
                <w:sz w:val="18"/>
                <w:szCs w:val="18"/>
              </w:rPr>
              <w:t>考核</w:t>
            </w:r>
            <w:r>
              <w:rPr>
                <w:rFonts w:hint="eastAsia" w:ascii="宋体" w:hAnsi="宋体" w:eastAsia="宋体" w:cs="宋体"/>
                <w:color w:val="auto"/>
                <w:kern w:val="0"/>
                <w:sz w:val="18"/>
                <w:szCs w:val="18"/>
                <w:lang w:eastAsia="zh-CN"/>
              </w:rPr>
              <w:t>排名的数据统计</w:t>
            </w:r>
            <w:r>
              <w:rPr>
                <w:rFonts w:hint="eastAsia" w:ascii="宋体" w:hAnsi="宋体" w:eastAsia="宋体" w:cs="宋体"/>
                <w:color w:val="auto"/>
                <w:kern w:val="0"/>
                <w:sz w:val="18"/>
                <w:szCs w:val="18"/>
              </w:rPr>
              <w:t>，包括日报、周报、月报的考核排名统计。</w:t>
            </w:r>
          </w:p>
          <w:p w14:paraId="41F4432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.负责因政策调整而产生的工作，以及甲方交办与其相关工作。</w:t>
            </w:r>
          </w:p>
          <w:p w14:paraId="14547EEA">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以上均已完成</w:t>
            </w:r>
            <w:r>
              <w:rPr>
                <w:rFonts w:hint="eastAsia" w:ascii="宋体" w:hAnsi="宋体" w:eastAsia="宋体" w:cs="宋体"/>
                <w:color w:val="auto"/>
                <w:kern w:val="0"/>
                <w:sz w:val="18"/>
                <w:szCs w:val="18"/>
                <w:lang w:eastAsia="zh-CN"/>
              </w:rPr>
              <w:t>。</w:t>
            </w:r>
          </w:p>
          <w:p w14:paraId="35F17BE9">
            <w:pPr>
              <w:widowControl/>
              <w:spacing w:line="240" w:lineRule="exact"/>
              <w:jc w:val="center"/>
              <w:rPr>
                <w:rFonts w:ascii="宋体" w:hAnsi="宋体" w:cs="宋体"/>
                <w:color w:val="auto"/>
                <w:kern w:val="0"/>
                <w:sz w:val="18"/>
                <w:szCs w:val="18"/>
              </w:rPr>
            </w:pPr>
          </w:p>
        </w:tc>
      </w:tr>
      <w:tr w14:paraId="1B210850">
        <w:tblPrEx>
          <w:tblCellMar>
            <w:top w:w="0" w:type="dxa"/>
            <w:left w:w="108" w:type="dxa"/>
            <w:bottom w:w="0" w:type="dxa"/>
            <w:right w:w="108" w:type="dxa"/>
          </w:tblCellMar>
        </w:tblPrEx>
        <w:trPr>
          <w:gridAfter w:val="3"/>
          <w:wAfter w:w="643" w:type="dxa"/>
          <w:trHeight w:val="517" w:hRule="exact"/>
          <w:jc w:val="center"/>
        </w:trPr>
        <w:tc>
          <w:tcPr>
            <w:tcW w:w="578" w:type="dxa"/>
            <w:gridSpan w:val="2"/>
            <w:vMerge w:val="restart"/>
            <w:tcBorders>
              <w:top w:val="nil"/>
              <w:left w:val="single" w:color="auto" w:sz="4" w:space="0"/>
              <w:right w:val="single" w:color="auto" w:sz="4" w:space="0"/>
            </w:tcBorders>
            <w:vAlign w:val="center"/>
          </w:tcPr>
          <w:p w14:paraId="5C0D54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gridSpan w:val="2"/>
            <w:tcBorders>
              <w:top w:val="nil"/>
              <w:left w:val="nil"/>
              <w:bottom w:val="single" w:color="auto" w:sz="4" w:space="0"/>
              <w:right w:val="single" w:color="auto" w:sz="4" w:space="0"/>
            </w:tcBorders>
            <w:vAlign w:val="center"/>
          </w:tcPr>
          <w:p w14:paraId="41CD90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4355AC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5"/>
            <w:tcBorders>
              <w:top w:val="single" w:color="auto" w:sz="4" w:space="0"/>
              <w:left w:val="nil"/>
              <w:bottom w:val="single" w:color="auto" w:sz="4" w:space="0"/>
              <w:right w:val="single" w:color="auto" w:sz="4" w:space="0"/>
            </w:tcBorders>
            <w:vAlign w:val="center"/>
          </w:tcPr>
          <w:p w14:paraId="5B91D4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678" w:type="dxa"/>
            <w:gridSpan w:val="3"/>
            <w:tcBorders>
              <w:top w:val="nil"/>
              <w:left w:val="nil"/>
              <w:bottom w:val="single" w:color="auto" w:sz="4" w:space="0"/>
              <w:right w:val="single" w:color="auto" w:sz="4" w:space="0"/>
            </w:tcBorders>
            <w:vAlign w:val="center"/>
          </w:tcPr>
          <w:p w14:paraId="321E59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2122A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2" w:type="dxa"/>
            <w:gridSpan w:val="4"/>
            <w:tcBorders>
              <w:top w:val="nil"/>
              <w:left w:val="nil"/>
              <w:bottom w:val="single" w:color="auto" w:sz="4" w:space="0"/>
              <w:right w:val="single" w:color="auto" w:sz="4" w:space="0"/>
            </w:tcBorders>
            <w:vAlign w:val="center"/>
          </w:tcPr>
          <w:p w14:paraId="598B06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1E9D0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93" w:type="dxa"/>
            <w:gridSpan w:val="5"/>
            <w:tcBorders>
              <w:top w:val="nil"/>
              <w:left w:val="nil"/>
              <w:bottom w:val="single" w:color="auto" w:sz="4" w:space="0"/>
              <w:right w:val="single" w:color="auto" w:sz="4" w:space="0"/>
            </w:tcBorders>
            <w:vAlign w:val="center"/>
          </w:tcPr>
          <w:p w14:paraId="61C0B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3"/>
            <w:tcBorders>
              <w:top w:val="nil"/>
              <w:left w:val="nil"/>
              <w:bottom w:val="single" w:color="auto" w:sz="4" w:space="0"/>
              <w:right w:val="single" w:color="auto" w:sz="4" w:space="0"/>
            </w:tcBorders>
            <w:vAlign w:val="center"/>
          </w:tcPr>
          <w:p w14:paraId="166E9E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5"/>
            <w:tcBorders>
              <w:top w:val="single" w:color="auto" w:sz="4" w:space="0"/>
              <w:left w:val="nil"/>
              <w:bottom w:val="single" w:color="auto" w:sz="4" w:space="0"/>
              <w:right w:val="single" w:color="auto" w:sz="4" w:space="0"/>
            </w:tcBorders>
            <w:vAlign w:val="center"/>
          </w:tcPr>
          <w:p w14:paraId="0C86B1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8E1253B">
        <w:tblPrEx>
          <w:tblCellMar>
            <w:top w:w="0" w:type="dxa"/>
            <w:left w:w="108" w:type="dxa"/>
            <w:bottom w:w="0" w:type="dxa"/>
            <w:right w:w="108" w:type="dxa"/>
          </w:tblCellMar>
        </w:tblPrEx>
        <w:trPr>
          <w:gridAfter w:val="3"/>
          <w:wAfter w:w="643" w:type="dxa"/>
          <w:trHeight w:val="1185" w:hRule="exact"/>
          <w:jc w:val="center"/>
        </w:trPr>
        <w:tc>
          <w:tcPr>
            <w:tcW w:w="578" w:type="dxa"/>
            <w:gridSpan w:val="2"/>
            <w:vMerge w:val="continue"/>
            <w:tcBorders>
              <w:left w:val="single" w:color="auto" w:sz="4" w:space="0"/>
              <w:right w:val="single" w:color="auto" w:sz="4" w:space="0"/>
            </w:tcBorders>
            <w:vAlign w:val="center"/>
          </w:tcPr>
          <w:p w14:paraId="2CE42818">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4C9785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7D201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5"/>
            <w:tcBorders>
              <w:top w:val="single" w:color="auto" w:sz="4" w:space="0"/>
              <w:left w:val="nil"/>
              <w:bottom w:val="single" w:color="auto" w:sz="4" w:space="0"/>
              <w:right w:val="single" w:color="auto" w:sz="4" w:space="0"/>
            </w:tcBorders>
            <w:vAlign w:val="center"/>
          </w:tcPr>
          <w:p w14:paraId="2279C5D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09C4E41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C280CF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2F330E9">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557" w:type="dxa"/>
            <w:gridSpan w:val="3"/>
            <w:tcBorders>
              <w:top w:val="nil"/>
              <w:left w:val="nil"/>
              <w:bottom w:val="single" w:color="auto" w:sz="4" w:space="0"/>
              <w:right w:val="single" w:color="auto" w:sz="4" w:space="0"/>
            </w:tcBorders>
            <w:vAlign w:val="center"/>
          </w:tcPr>
          <w:p w14:paraId="549AC12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1394" w:type="dxa"/>
            <w:gridSpan w:val="5"/>
            <w:tcBorders>
              <w:top w:val="single" w:color="auto" w:sz="4" w:space="0"/>
              <w:left w:val="nil"/>
              <w:bottom w:val="single" w:color="auto" w:sz="4" w:space="0"/>
              <w:right w:val="single" w:color="auto" w:sz="4" w:space="0"/>
            </w:tcBorders>
            <w:vAlign w:val="center"/>
          </w:tcPr>
          <w:p w14:paraId="0693DD79">
            <w:pPr>
              <w:widowControl/>
              <w:spacing w:line="240" w:lineRule="exact"/>
              <w:jc w:val="center"/>
              <w:rPr>
                <w:rFonts w:ascii="宋体" w:hAnsi="宋体" w:cs="宋体"/>
                <w:color w:val="auto"/>
                <w:kern w:val="0"/>
                <w:sz w:val="18"/>
                <w:szCs w:val="18"/>
              </w:rPr>
            </w:pPr>
          </w:p>
        </w:tc>
      </w:tr>
      <w:tr w14:paraId="6D7796D9">
        <w:tblPrEx>
          <w:tblCellMar>
            <w:top w:w="0" w:type="dxa"/>
            <w:left w:w="108" w:type="dxa"/>
            <w:bottom w:w="0" w:type="dxa"/>
            <w:right w:w="108" w:type="dxa"/>
          </w:tblCellMar>
        </w:tblPrEx>
        <w:trPr>
          <w:gridAfter w:val="3"/>
          <w:wAfter w:w="643" w:type="dxa"/>
          <w:trHeight w:val="1851" w:hRule="exact"/>
          <w:jc w:val="center"/>
        </w:trPr>
        <w:tc>
          <w:tcPr>
            <w:tcW w:w="578" w:type="dxa"/>
            <w:gridSpan w:val="2"/>
            <w:vMerge w:val="continue"/>
            <w:tcBorders>
              <w:left w:val="single" w:color="auto" w:sz="4" w:space="0"/>
              <w:right w:val="single" w:color="auto" w:sz="4" w:space="0"/>
            </w:tcBorders>
            <w:vAlign w:val="center"/>
          </w:tcPr>
          <w:p w14:paraId="22AD4A5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4F1A2F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13455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5E73B1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7CC382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EF1AEA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F897E1F">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691FDE3C">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B46B0E4">
            <w:pPr>
              <w:widowControl/>
              <w:spacing w:line="240" w:lineRule="exact"/>
              <w:jc w:val="center"/>
              <w:rPr>
                <w:rFonts w:ascii="宋体" w:hAnsi="宋体" w:cs="宋体"/>
                <w:color w:val="auto"/>
                <w:kern w:val="0"/>
                <w:sz w:val="18"/>
                <w:szCs w:val="18"/>
              </w:rPr>
            </w:pPr>
          </w:p>
        </w:tc>
      </w:tr>
      <w:tr w14:paraId="769463DF">
        <w:tblPrEx>
          <w:tblCellMar>
            <w:top w:w="0" w:type="dxa"/>
            <w:left w:w="108" w:type="dxa"/>
            <w:bottom w:w="0" w:type="dxa"/>
            <w:right w:w="108" w:type="dxa"/>
          </w:tblCellMar>
        </w:tblPrEx>
        <w:trPr>
          <w:gridAfter w:val="3"/>
          <w:wAfter w:w="643" w:type="dxa"/>
          <w:trHeight w:val="1731" w:hRule="exact"/>
          <w:jc w:val="center"/>
        </w:trPr>
        <w:tc>
          <w:tcPr>
            <w:tcW w:w="578" w:type="dxa"/>
            <w:gridSpan w:val="2"/>
            <w:vMerge w:val="continue"/>
            <w:tcBorders>
              <w:left w:val="single" w:color="auto" w:sz="4" w:space="0"/>
              <w:right w:val="single" w:color="auto" w:sz="4" w:space="0"/>
            </w:tcBorders>
            <w:vAlign w:val="center"/>
          </w:tcPr>
          <w:p w14:paraId="46D6D59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240CB5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5310F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2CE6C4C">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2C4D88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61BC8A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EA191A7">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C30FF10">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4CAD7E3">
            <w:pPr>
              <w:widowControl/>
              <w:spacing w:line="240" w:lineRule="exact"/>
              <w:jc w:val="center"/>
              <w:rPr>
                <w:rFonts w:ascii="宋体" w:hAnsi="宋体" w:cs="宋体"/>
                <w:color w:val="auto"/>
                <w:kern w:val="0"/>
                <w:sz w:val="18"/>
                <w:szCs w:val="18"/>
              </w:rPr>
            </w:pPr>
          </w:p>
        </w:tc>
      </w:tr>
      <w:tr w14:paraId="04B4556E">
        <w:tblPrEx>
          <w:tblCellMar>
            <w:top w:w="0" w:type="dxa"/>
            <w:left w:w="108" w:type="dxa"/>
            <w:bottom w:w="0" w:type="dxa"/>
            <w:right w:w="108" w:type="dxa"/>
          </w:tblCellMar>
        </w:tblPrEx>
        <w:trPr>
          <w:gridAfter w:val="3"/>
          <w:wAfter w:w="643" w:type="dxa"/>
          <w:trHeight w:val="951" w:hRule="exact"/>
          <w:jc w:val="center"/>
        </w:trPr>
        <w:tc>
          <w:tcPr>
            <w:tcW w:w="578" w:type="dxa"/>
            <w:gridSpan w:val="2"/>
            <w:vMerge w:val="continue"/>
            <w:tcBorders>
              <w:left w:val="single" w:color="auto" w:sz="4" w:space="0"/>
              <w:right w:val="single" w:color="auto" w:sz="4" w:space="0"/>
            </w:tcBorders>
            <w:vAlign w:val="center"/>
          </w:tcPr>
          <w:p w14:paraId="2F8A9F9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E827FE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D774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145EFDD">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1E01921C">
            <w:pPr>
              <w:widowControl/>
              <w:spacing w:line="240" w:lineRule="exact"/>
              <w:jc w:val="left"/>
              <w:rPr>
                <w:rFonts w:hint="default" w:ascii="宋体" w:hAnsi="宋体" w:eastAsia="宋体" w:cs="宋体"/>
                <w:color w:val="auto"/>
                <w:kern w:val="0"/>
                <w:sz w:val="18"/>
                <w:szCs w:val="18"/>
                <w:lang w:val="en-US" w:eastAsia="zh-CN"/>
              </w:rPr>
            </w:pPr>
          </w:p>
        </w:tc>
        <w:tc>
          <w:tcPr>
            <w:tcW w:w="678" w:type="dxa"/>
            <w:gridSpan w:val="3"/>
            <w:tcBorders>
              <w:top w:val="nil"/>
              <w:left w:val="nil"/>
              <w:bottom w:val="single" w:color="auto" w:sz="4" w:space="0"/>
              <w:right w:val="single" w:color="auto" w:sz="4" w:space="0"/>
            </w:tcBorders>
            <w:vAlign w:val="center"/>
          </w:tcPr>
          <w:p w14:paraId="4D371E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74AF6C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3541B86">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5B4F284">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F79164E">
            <w:pPr>
              <w:widowControl/>
              <w:spacing w:line="240" w:lineRule="exact"/>
              <w:jc w:val="center"/>
              <w:rPr>
                <w:rFonts w:ascii="宋体" w:hAnsi="宋体" w:cs="宋体"/>
                <w:color w:val="auto"/>
                <w:kern w:val="0"/>
                <w:sz w:val="18"/>
                <w:szCs w:val="18"/>
              </w:rPr>
            </w:pPr>
          </w:p>
        </w:tc>
      </w:tr>
      <w:tr w14:paraId="67C72EBC">
        <w:tblPrEx>
          <w:tblCellMar>
            <w:top w:w="0" w:type="dxa"/>
            <w:left w:w="108" w:type="dxa"/>
            <w:bottom w:w="0" w:type="dxa"/>
            <w:right w:w="108" w:type="dxa"/>
          </w:tblCellMar>
        </w:tblPrEx>
        <w:trPr>
          <w:gridAfter w:val="3"/>
          <w:wAfter w:w="643" w:type="dxa"/>
          <w:trHeight w:val="966" w:hRule="exact"/>
          <w:jc w:val="center"/>
        </w:trPr>
        <w:tc>
          <w:tcPr>
            <w:tcW w:w="578" w:type="dxa"/>
            <w:gridSpan w:val="2"/>
            <w:vMerge w:val="continue"/>
            <w:tcBorders>
              <w:left w:val="single" w:color="auto" w:sz="4" w:space="0"/>
              <w:right w:val="single" w:color="auto" w:sz="4" w:space="0"/>
            </w:tcBorders>
            <w:vAlign w:val="center"/>
          </w:tcPr>
          <w:p w14:paraId="16E6FF63">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B9E691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5512AC9">
            <w:pPr>
              <w:widowControl/>
              <w:spacing w:line="240" w:lineRule="exact"/>
              <w:jc w:val="center"/>
              <w:rPr>
                <w:rFonts w:hint="eastAsia"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4638F1E">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32ADD0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C401E1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837B0E5">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B2D62A3">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6EE1DF6">
            <w:pPr>
              <w:widowControl/>
              <w:spacing w:line="240" w:lineRule="exact"/>
              <w:jc w:val="center"/>
              <w:rPr>
                <w:rFonts w:ascii="宋体" w:hAnsi="宋体" w:cs="宋体"/>
                <w:color w:val="auto"/>
                <w:kern w:val="0"/>
                <w:sz w:val="18"/>
                <w:szCs w:val="18"/>
              </w:rPr>
            </w:pPr>
          </w:p>
        </w:tc>
      </w:tr>
      <w:tr w14:paraId="23E1DB6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EFB2B1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5A124D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4F9F5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5"/>
            <w:tcBorders>
              <w:top w:val="single" w:color="auto" w:sz="4" w:space="0"/>
              <w:left w:val="nil"/>
              <w:bottom w:val="single" w:color="auto" w:sz="4" w:space="0"/>
              <w:right w:val="single" w:color="auto" w:sz="4" w:space="0"/>
            </w:tcBorders>
            <w:vAlign w:val="center"/>
          </w:tcPr>
          <w:p w14:paraId="5D422508">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2C2BC0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086A43A">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757EB30">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FCA2884">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1836BC2">
            <w:pPr>
              <w:widowControl/>
              <w:spacing w:line="240" w:lineRule="exact"/>
              <w:jc w:val="center"/>
              <w:rPr>
                <w:rFonts w:ascii="宋体" w:hAnsi="宋体" w:cs="宋体"/>
                <w:color w:val="auto"/>
                <w:kern w:val="0"/>
                <w:sz w:val="18"/>
                <w:szCs w:val="18"/>
              </w:rPr>
            </w:pPr>
          </w:p>
        </w:tc>
      </w:tr>
      <w:tr w14:paraId="7E1FD719">
        <w:tblPrEx>
          <w:tblCellMar>
            <w:top w:w="0" w:type="dxa"/>
            <w:left w:w="108" w:type="dxa"/>
            <w:bottom w:w="0" w:type="dxa"/>
            <w:right w:w="108" w:type="dxa"/>
          </w:tblCellMar>
        </w:tblPrEx>
        <w:trPr>
          <w:gridAfter w:val="3"/>
          <w:wAfter w:w="643" w:type="dxa"/>
          <w:trHeight w:val="381" w:hRule="exact"/>
          <w:jc w:val="center"/>
        </w:trPr>
        <w:tc>
          <w:tcPr>
            <w:tcW w:w="578" w:type="dxa"/>
            <w:gridSpan w:val="2"/>
            <w:vMerge w:val="continue"/>
            <w:tcBorders>
              <w:left w:val="single" w:color="auto" w:sz="4" w:space="0"/>
              <w:right w:val="single" w:color="auto" w:sz="4" w:space="0"/>
            </w:tcBorders>
            <w:vAlign w:val="center"/>
          </w:tcPr>
          <w:p w14:paraId="20B3E02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B03C19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99A3F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9029CA7">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52FE6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E2751BC">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D9A1244">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FBB8FA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C1EC319">
            <w:pPr>
              <w:widowControl/>
              <w:spacing w:line="240" w:lineRule="exact"/>
              <w:jc w:val="center"/>
              <w:rPr>
                <w:rFonts w:ascii="宋体" w:hAnsi="宋体" w:cs="宋体"/>
                <w:color w:val="auto"/>
                <w:kern w:val="0"/>
                <w:sz w:val="18"/>
                <w:szCs w:val="18"/>
              </w:rPr>
            </w:pPr>
          </w:p>
        </w:tc>
      </w:tr>
      <w:tr w14:paraId="5F628A0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51EFB4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572E38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6BD596">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3AE93A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5ADDC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2AD270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B12C255">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4BB93ED">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42D4B179">
            <w:pPr>
              <w:widowControl/>
              <w:spacing w:line="240" w:lineRule="exact"/>
              <w:jc w:val="center"/>
              <w:rPr>
                <w:rFonts w:ascii="宋体" w:hAnsi="宋体" w:cs="宋体"/>
                <w:color w:val="auto"/>
                <w:kern w:val="0"/>
                <w:sz w:val="18"/>
                <w:szCs w:val="18"/>
              </w:rPr>
            </w:pPr>
          </w:p>
        </w:tc>
      </w:tr>
      <w:tr w14:paraId="51FC8E6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334D80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0D479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07B4BC">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FE396F1">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79970FC2">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18DC6E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374965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F69D848">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C7D46A7">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9227B9A">
            <w:pPr>
              <w:widowControl/>
              <w:spacing w:line="240" w:lineRule="exact"/>
              <w:jc w:val="center"/>
              <w:rPr>
                <w:rFonts w:ascii="宋体" w:hAnsi="宋体" w:cs="宋体"/>
                <w:color w:val="auto"/>
                <w:kern w:val="0"/>
                <w:sz w:val="18"/>
                <w:szCs w:val="18"/>
              </w:rPr>
            </w:pPr>
          </w:p>
        </w:tc>
      </w:tr>
      <w:tr w14:paraId="39D18BD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1DE02F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00C9A1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0B48D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42AE132">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14D14A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CC6D361">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00F783C">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59B48FE">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41FD826">
            <w:pPr>
              <w:widowControl/>
              <w:spacing w:line="240" w:lineRule="exact"/>
              <w:jc w:val="center"/>
              <w:rPr>
                <w:rFonts w:ascii="宋体" w:hAnsi="宋体" w:cs="宋体"/>
                <w:color w:val="auto"/>
                <w:kern w:val="0"/>
                <w:sz w:val="18"/>
                <w:szCs w:val="18"/>
              </w:rPr>
            </w:pPr>
          </w:p>
        </w:tc>
      </w:tr>
      <w:tr w14:paraId="0C163D5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A88FC02">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23EA8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76BF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5"/>
            <w:tcBorders>
              <w:top w:val="single" w:color="auto" w:sz="4" w:space="0"/>
              <w:left w:val="nil"/>
              <w:bottom w:val="single" w:color="auto" w:sz="4" w:space="0"/>
              <w:right w:val="single" w:color="auto" w:sz="4" w:space="0"/>
            </w:tcBorders>
            <w:vAlign w:val="center"/>
          </w:tcPr>
          <w:p w14:paraId="054A9BE9">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109635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7FB08FF">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3447E0DF">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0ED8EAC">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E819FCB">
            <w:pPr>
              <w:widowControl/>
              <w:spacing w:line="240" w:lineRule="exact"/>
              <w:jc w:val="center"/>
              <w:rPr>
                <w:rFonts w:ascii="宋体" w:hAnsi="宋体" w:cs="宋体"/>
                <w:color w:val="auto"/>
                <w:kern w:val="0"/>
                <w:sz w:val="18"/>
                <w:szCs w:val="18"/>
              </w:rPr>
            </w:pPr>
          </w:p>
        </w:tc>
      </w:tr>
      <w:tr w14:paraId="1B4D8C3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2CD90D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3C78CB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EDD66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0F571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7C44B0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7F1CB77">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D5C31B3">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AD94405">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7DABEFA">
            <w:pPr>
              <w:widowControl/>
              <w:spacing w:line="240" w:lineRule="exact"/>
              <w:jc w:val="center"/>
              <w:rPr>
                <w:rFonts w:ascii="宋体" w:hAnsi="宋体" w:cs="宋体"/>
                <w:color w:val="auto"/>
                <w:kern w:val="0"/>
                <w:sz w:val="18"/>
                <w:szCs w:val="18"/>
              </w:rPr>
            </w:pPr>
          </w:p>
        </w:tc>
      </w:tr>
      <w:tr w14:paraId="73C8F49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22EF8B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64FEAD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D5B06D">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8666FA5">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1B9CCC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4D1EF8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323A9DF">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C3DE946">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9852440">
            <w:pPr>
              <w:widowControl/>
              <w:spacing w:line="240" w:lineRule="exact"/>
              <w:jc w:val="center"/>
              <w:rPr>
                <w:rFonts w:ascii="宋体" w:hAnsi="宋体" w:cs="宋体"/>
                <w:color w:val="auto"/>
                <w:kern w:val="0"/>
                <w:sz w:val="18"/>
                <w:szCs w:val="18"/>
              </w:rPr>
            </w:pPr>
          </w:p>
        </w:tc>
      </w:tr>
      <w:tr w14:paraId="58752B6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A512AB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BDE7CB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8D3C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2611321">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2F10E61F">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1E3A7F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52FA60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CDB98DE">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D9A409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7BA698C">
            <w:pPr>
              <w:widowControl/>
              <w:spacing w:line="240" w:lineRule="exact"/>
              <w:jc w:val="center"/>
              <w:rPr>
                <w:rFonts w:ascii="宋体" w:hAnsi="宋体" w:cs="宋体"/>
                <w:color w:val="auto"/>
                <w:kern w:val="0"/>
                <w:sz w:val="18"/>
                <w:szCs w:val="18"/>
              </w:rPr>
            </w:pPr>
          </w:p>
        </w:tc>
      </w:tr>
      <w:tr w14:paraId="299B8D76">
        <w:tblPrEx>
          <w:tblCellMar>
            <w:top w:w="0" w:type="dxa"/>
            <w:left w:w="108" w:type="dxa"/>
            <w:bottom w:w="0" w:type="dxa"/>
            <w:right w:w="108" w:type="dxa"/>
          </w:tblCellMar>
        </w:tblPrEx>
        <w:trPr>
          <w:gridAfter w:val="3"/>
          <w:wAfter w:w="643" w:type="dxa"/>
          <w:trHeight w:val="276" w:hRule="exact"/>
          <w:jc w:val="center"/>
        </w:trPr>
        <w:tc>
          <w:tcPr>
            <w:tcW w:w="578" w:type="dxa"/>
            <w:gridSpan w:val="2"/>
            <w:vMerge w:val="continue"/>
            <w:tcBorders>
              <w:left w:val="single" w:color="auto" w:sz="4" w:space="0"/>
              <w:right w:val="single" w:color="auto" w:sz="4" w:space="0"/>
            </w:tcBorders>
            <w:vAlign w:val="center"/>
          </w:tcPr>
          <w:p w14:paraId="38431A0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C131B1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4ABD8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669E8DF">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76ED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905FE5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98D7B94">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33742EF">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3AD752D">
            <w:pPr>
              <w:widowControl/>
              <w:spacing w:line="240" w:lineRule="exact"/>
              <w:jc w:val="center"/>
              <w:rPr>
                <w:rFonts w:ascii="宋体" w:hAnsi="宋体" w:cs="宋体"/>
                <w:color w:val="auto"/>
                <w:kern w:val="0"/>
                <w:sz w:val="18"/>
                <w:szCs w:val="18"/>
              </w:rPr>
            </w:pPr>
          </w:p>
        </w:tc>
      </w:tr>
      <w:tr w14:paraId="4BF8BFA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7D23F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DE741A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5574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5"/>
            <w:tcBorders>
              <w:top w:val="single" w:color="auto" w:sz="4" w:space="0"/>
              <w:left w:val="nil"/>
              <w:bottom w:val="single" w:color="auto" w:sz="4" w:space="0"/>
              <w:right w:val="single" w:color="auto" w:sz="4" w:space="0"/>
            </w:tcBorders>
            <w:vAlign w:val="center"/>
          </w:tcPr>
          <w:p w14:paraId="78B7D472">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45D803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94FDAAE">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4248AB2">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66F90E85">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50738275">
            <w:pPr>
              <w:widowControl/>
              <w:spacing w:line="240" w:lineRule="exact"/>
              <w:jc w:val="center"/>
              <w:rPr>
                <w:rFonts w:ascii="宋体" w:hAnsi="宋体" w:cs="宋体"/>
                <w:color w:val="auto"/>
                <w:kern w:val="0"/>
                <w:sz w:val="18"/>
                <w:szCs w:val="18"/>
              </w:rPr>
            </w:pPr>
          </w:p>
        </w:tc>
      </w:tr>
      <w:tr w14:paraId="0C8A7610">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7E9BE26">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777EA7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3A6007">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EA6EB98">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144036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3CDA94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492BEDE">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4338B1B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763940F">
            <w:pPr>
              <w:widowControl/>
              <w:spacing w:line="240" w:lineRule="exact"/>
              <w:jc w:val="center"/>
              <w:rPr>
                <w:rFonts w:ascii="宋体" w:hAnsi="宋体" w:cs="宋体"/>
                <w:color w:val="auto"/>
                <w:kern w:val="0"/>
                <w:sz w:val="18"/>
                <w:szCs w:val="18"/>
              </w:rPr>
            </w:pPr>
          </w:p>
        </w:tc>
      </w:tr>
      <w:tr w14:paraId="259A8F4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1AFFD2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289D4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F9ECC5">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75A188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43DA20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B82B96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D42D60D">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8CF59E2">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B320DBB">
            <w:pPr>
              <w:widowControl/>
              <w:spacing w:line="240" w:lineRule="exact"/>
              <w:jc w:val="center"/>
              <w:rPr>
                <w:rFonts w:ascii="宋体" w:hAnsi="宋体" w:cs="宋体"/>
                <w:color w:val="auto"/>
                <w:kern w:val="0"/>
                <w:sz w:val="18"/>
                <w:szCs w:val="18"/>
              </w:rPr>
            </w:pPr>
          </w:p>
        </w:tc>
      </w:tr>
      <w:tr w14:paraId="45CF41D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55F92D0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3882C1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282BC1">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9319C52">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1C860BAB">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7668B3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8CC276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A2AD33A">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7455DB4">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E7F88E9">
            <w:pPr>
              <w:widowControl/>
              <w:spacing w:line="240" w:lineRule="exact"/>
              <w:jc w:val="center"/>
              <w:rPr>
                <w:rFonts w:ascii="宋体" w:hAnsi="宋体" w:cs="宋体"/>
                <w:color w:val="auto"/>
                <w:kern w:val="0"/>
                <w:sz w:val="18"/>
                <w:szCs w:val="18"/>
              </w:rPr>
            </w:pPr>
          </w:p>
        </w:tc>
      </w:tr>
      <w:tr w14:paraId="6AC7B4F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1187D2D">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320A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5879ED">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D5286AA">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F7065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8224205">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890D593">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092FDD7">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1BE125C">
            <w:pPr>
              <w:widowControl/>
              <w:spacing w:line="240" w:lineRule="exact"/>
              <w:jc w:val="center"/>
              <w:rPr>
                <w:rFonts w:ascii="宋体" w:hAnsi="宋体" w:cs="宋体"/>
                <w:color w:val="auto"/>
                <w:kern w:val="0"/>
                <w:sz w:val="18"/>
                <w:szCs w:val="18"/>
              </w:rPr>
            </w:pPr>
          </w:p>
        </w:tc>
      </w:tr>
      <w:tr w14:paraId="509AC67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F4B73E8">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6343F0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D265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C88CB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576C0366">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5A70C5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C522A7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75A18EB">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30</w:t>
            </w:r>
          </w:p>
        </w:tc>
        <w:tc>
          <w:tcPr>
            <w:tcW w:w="557" w:type="dxa"/>
            <w:gridSpan w:val="3"/>
            <w:tcBorders>
              <w:top w:val="nil"/>
              <w:left w:val="nil"/>
              <w:bottom w:val="single" w:color="auto" w:sz="4" w:space="0"/>
              <w:right w:val="single" w:color="auto" w:sz="4" w:space="0"/>
            </w:tcBorders>
            <w:vAlign w:val="center"/>
          </w:tcPr>
          <w:p w14:paraId="53DFDAE1">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p>
        </w:tc>
        <w:tc>
          <w:tcPr>
            <w:tcW w:w="1394" w:type="dxa"/>
            <w:gridSpan w:val="5"/>
            <w:tcBorders>
              <w:top w:val="single" w:color="auto" w:sz="4" w:space="0"/>
              <w:left w:val="nil"/>
              <w:bottom w:val="single" w:color="auto" w:sz="4" w:space="0"/>
              <w:right w:val="single" w:color="auto" w:sz="4" w:space="0"/>
            </w:tcBorders>
            <w:vAlign w:val="center"/>
          </w:tcPr>
          <w:p w14:paraId="6BC1DA81">
            <w:pPr>
              <w:widowControl/>
              <w:spacing w:line="240" w:lineRule="exact"/>
              <w:jc w:val="center"/>
              <w:rPr>
                <w:rFonts w:ascii="宋体" w:hAnsi="宋体" w:cs="宋体"/>
                <w:color w:val="auto"/>
                <w:kern w:val="0"/>
                <w:sz w:val="18"/>
                <w:szCs w:val="18"/>
              </w:rPr>
            </w:pPr>
          </w:p>
        </w:tc>
      </w:tr>
      <w:tr w14:paraId="7AFDA78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C6DAEF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78DCA1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735C3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BCB6A99">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6D555F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2244E1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C7BF051">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5696B49">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2A23410">
            <w:pPr>
              <w:widowControl/>
              <w:spacing w:line="240" w:lineRule="exact"/>
              <w:jc w:val="center"/>
              <w:rPr>
                <w:rFonts w:ascii="宋体" w:hAnsi="宋体" w:cs="宋体"/>
                <w:color w:val="auto"/>
                <w:kern w:val="0"/>
                <w:sz w:val="18"/>
                <w:szCs w:val="18"/>
              </w:rPr>
            </w:pPr>
          </w:p>
        </w:tc>
      </w:tr>
      <w:tr w14:paraId="4BEBFDC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AD65A0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162AFB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EF0EF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B956E5F">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39611D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36CB2B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514EB40">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0BC30DC">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F707B99">
            <w:pPr>
              <w:widowControl/>
              <w:spacing w:line="240" w:lineRule="exact"/>
              <w:jc w:val="center"/>
              <w:rPr>
                <w:rFonts w:ascii="宋体" w:hAnsi="宋体" w:cs="宋体"/>
                <w:color w:val="auto"/>
                <w:kern w:val="0"/>
                <w:sz w:val="18"/>
                <w:szCs w:val="18"/>
              </w:rPr>
            </w:pPr>
          </w:p>
        </w:tc>
      </w:tr>
      <w:tr w14:paraId="44C7403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024FEE">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0E6E78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98FCD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0FB77E">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6FF024C9">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561FB5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2BED4C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C0CDEA7">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BF541FB">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DF21FEC">
            <w:pPr>
              <w:widowControl/>
              <w:spacing w:line="240" w:lineRule="exact"/>
              <w:jc w:val="center"/>
              <w:rPr>
                <w:rFonts w:ascii="宋体" w:hAnsi="宋体" w:cs="宋体"/>
                <w:color w:val="auto"/>
                <w:kern w:val="0"/>
                <w:sz w:val="18"/>
                <w:szCs w:val="18"/>
              </w:rPr>
            </w:pPr>
          </w:p>
        </w:tc>
      </w:tr>
      <w:tr w14:paraId="10D0E4F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DAF0A4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B79A82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B191A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8B4B513">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DAA91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459733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1AEE261">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312DBDCB">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9553A7F">
            <w:pPr>
              <w:widowControl/>
              <w:spacing w:line="240" w:lineRule="exact"/>
              <w:jc w:val="center"/>
              <w:rPr>
                <w:rFonts w:ascii="宋体" w:hAnsi="宋体" w:cs="宋体"/>
                <w:color w:val="auto"/>
                <w:kern w:val="0"/>
                <w:sz w:val="18"/>
                <w:szCs w:val="18"/>
              </w:rPr>
            </w:pPr>
          </w:p>
        </w:tc>
      </w:tr>
      <w:tr w14:paraId="6C44090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56E9F3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C25E24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D5F2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B70AD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2F8B207F">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7B5EA1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333C8C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0F1AA87">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A907571">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57C03BB">
            <w:pPr>
              <w:widowControl/>
              <w:spacing w:line="240" w:lineRule="exact"/>
              <w:jc w:val="center"/>
              <w:rPr>
                <w:rFonts w:ascii="宋体" w:hAnsi="宋体" w:cs="宋体"/>
                <w:color w:val="auto"/>
                <w:kern w:val="0"/>
                <w:sz w:val="18"/>
                <w:szCs w:val="18"/>
              </w:rPr>
            </w:pPr>
          </w:p>
        </w:tc>
      </w:tr>
      <w:tr w14:paraId="48800E3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81B3E2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9DF8F4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4F1980">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E77B8EF">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206355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8DC8023">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F99FFDA">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FB6C2A1">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452D37E2">
            <w:pPr>
              <w:widowControl/>
              <w:spacing w:line="240" w:lineRule="exact"/>
              <w:jc w:val="center"/>
              <w:rPr>
                <w:rFonts w:ascii="宋体" w:hAnsi="宋体" w:cs="宋体"/>
                <w:color w:val="auto"/>
                <w:kern w:val="0"/>
                <w:sz w:val="18"/>
                <w:szCs w:val="18"/>
              </w:rPr>
            </w:pPr>
          </w:p>
        </w:tc>
      </w:tr>
      <w:tr w14:paraId="066C22E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0363397">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58CCC3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1BF4E6">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2BACBC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D4C69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F7607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E472D27">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914A7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B5B32E8">
            <w:pPr>
              <w:widowControl/>
              <w:spacing w:line="240" w:lineRule="exact"/>
              <w:jc w:val="center"/>
              <w:rPr>
                <w:rFonts w:ascii="宋体" w:hAnsi="宋体" w:cs="宋体"/>
                <w:color w:val="auto"/>
                <w:kern w:val="0"/>
                <w:sz w:val="18"/>
                <w:szCs w:val="18"/>
              </w:rPr>
            </w:pPr>
          </w:p>
        </w:tc>
      </w:tr>
      <w:tr w14:paraId="18EBFD61">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851BE82">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180FBA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160E11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FD8B22E">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5DAF125B">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4C8E30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103456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3534B42C">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8334F3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99BBB56">
            <w:pPr>
              <w:widowControl/>
              <w:spacing w:line="240" w:lineRule="exact"/>
              <w:jc w:val="center"/>
              <w:rPr>
                <w:rFonts w:ascii="宋体" w:hAnsi="宋体" w:cs="宋体"/>
                <w:color w:val="auto"/>
                <w:kern w:val="0"/>
                <w:sz w:val="18"/>
                <w:szCs w:val="18"/>
              </w:rPr>
            </w:pPr>
          </w:p>
        </w:tc>
      </w:tr>
      <w:tr w14:paraId="7CABF5E9">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8E06079">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5B35DD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A045A8">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3AD0C8C">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071A1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C4AA10A">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8CEAE22">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3A03F30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3C82171">
            <w:pPr>
              <w:widowControl/>
              <w:spacing w:line="240" w:lineRule="exact"/>
              <w:jc w:val="center"/>
              <w:rPr>
                <w:rFonts w:ascii="宋体" w:hAnsi="宋体" w:cs="宋体"/>
                <w:color w:val="auto"/>
                <w:kern w:val="0"/>
                <w:sz w:val="18"/>
                <w:szCs w:val="18"/>
              </w:rPr>
            </w:pPr>
          </w:p>
        </w:tc>
      </w:tr>
      <w:tr w14:paraId="13AD9C0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5DFD76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8514A0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9D487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71232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71806BA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6B145B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689D8B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8B40BB7">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46DBEB42">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4C13F56">
            <w:pPr>
              <w:widowControl/>
              <w:spacing w:line="240" w:lineRule="exact"/>
              <w:jc w:val="center"/>
              <w:rPr>
                <w:rFonts w:ascii="宋体" w:hAnsi="宋体" w:cs="宋体"/>
                <w:color w:val="auto"/>
                <w:kern w:val="0"/>
                <w:sz w:val="18"/>
                <w:szCs w:val="18"/>
              </w:rPr>
            </w:pPr>
          </w:p>
        </w:tc>
      </w:tr>
      <w:tr w14:paraId="6EF0A69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17127E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4D5048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66885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21B9F0E">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5386BD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EF84DB0">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1012AE71">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6C2CCCA2">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E423AAD">
            <w:pPr>
              <w:widowControl/>
              <w:spacing w:line="240" w:lineRule="exact"/>
              <w:jc w:val="center"/>
              <w:rPr>
                <w:rFonts w:ascii="宋体" w:hAnsi="宋体" w:cs="宋体"/>
                <w:color w:val="auto"/>
                <w:kern w:val="0"/>
                <w:sz w:val="18"/>
                <w:szCs w:val="18"/>
              </w:rPr>
            </w:pPr>
          </w:p>
        </w:tc>
      </w:tr>
      <w:tr w14:paraId="3380406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22A085B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420A9C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80708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C7349C3">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5CFBA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59D2DFA">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3B39C66">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8A9B3AF">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9D4D828">
            <w:pPr>
              <w:widowControl/>
              <w:spacing w:line="240" w:lineRule="exact"/>
              <w:jc w:val="center"/>
              <w:rPr>
                <w:rFonts w:ascii="宋体" w:hAnsi="宋体" w:cs="宋体"/>
                <w:color w:val="auto"/>
                <w:kern w:val="0"/>
                <w:sz w:val="18"/>
                <w:szCs w:val="18"/>
              </w:rPr>
            </w:pPr>
          </w:p>
        </w:tc>
      </w:tr>
      <w:tr w14:paraId="61170B2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6A8B648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845914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2317A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43D7794">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544609AD">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2DD91F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0692E17">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E768EE4">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125ED5F3">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E822AF9">
            <w:pPr>
              <w:widowControl/>
              <w:spacing w:line="240" w:lineRule="exact"/>
              <w:jc w:val="center"/>
              <w:rPr>
                <w:rFonts w:ascii="宋体" w:hAnsi="宋体" w:cs="宋体"/>
                <w:color w:val="auto"/>
                <w:kern w:val="0"/>
                <w:sz w:val="18"/>
                <w:szCs w:val="18"/>
              </w:rPr>
            </w:pPr>
          </w:p>
        </w:tc>
      </w:tr>
      <w:tr w14:paraId="1A30962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7638B70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61B10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DA3A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F511C2C">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592810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20F506A">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7C05B91">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07759B0">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98B0C26">
            <w:pPr>
              <w:widowControl/>
              <w:spacing w:line="240" w:lineRule="exact"/>
              <w:jc w:val="center"/>
              <w:rPr>
                <w:rFonts w:ascii="宋体" w:hAnsi="宋体" w:cs="宋体"/>
                <w:color w:val="auto"/>
                <w:kern w:val="0"/>
                <w:sz w:val="18"/>
                <w:szCs w:val="18"/>
              </w:rPr>
            </w:pPr>
          </w:p>
        </w:tc>
      </w:tr>
      <w:tr w14:paraId="537F61D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top w:val="single" w:color="auto" w:sz="4" w:space="0"/>
              <w:left w:val="single" w:color="auto" w:sz="4" w:space="0"/>
              <w:right w:val="single" w:color="auto" w:sz="4" w:space="0"/>
            </w:tcBorders>
            <w:vAlign w:val="center"/>
          </w:tcPr>
          <w:p w14:paraId="0BAA56AD">
            <w:pPr>
              <w:widowControl/>
              <w:spacing w:line="240" w:lineRule="exact"/>
              <w:jc w:val="center"/>
              <w:rPr>
                <w:rFonts w:ascii="宋体" w:hAnsi="宋体" w:cs="宋体"/>
                <w:color w:val="auto"/>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7678DCA5">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CAF01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5"/>
            <w:tcBorders>
              <w:top w:val="single" w:color="auto" w:sz="4" w:space="0"/>
              <w:left w:val="nil"/>
              <w:bottom w:val="single" w:color="auto" w:sz="4" w:space="0"/>
              <w:right w:val="single" w:color="auto" w:sz="4" w:space="0"/>
            </w:tcBorders>
            <w:vAlign w:val="center"/>
          </w:tcPr>
          <w:p w14:paraId="1DDE9A0C">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single" w:color="auto" w:sz="4" w:space="0"/>
              <w:left w:val="nil"/>
              <w:bottom w:val="single" w:color="auto" w:sz="4" w:space="0"/>
              <w:right w:val="single" w:color="auto" w:sz="4" w:space="0"/>
            </w:tcBorders>
            <w:vAlign w:val="center"/>
          </w:tcPr>
          <w:p w14:paraId="19B546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single" w:color="auto" w:sz="4" w:space="0"/>
              <w:left w:val="nil"/>
              <w:bottom w:val="single" w:color="auto" w:sz="4" w:space="0"/>
              <w:right w:val="single" w:color="auto" w:sz="4" w:space="0"/>
            </w:tcBorders>
            <w:vAlign w:val="center"/>
          </w:tcPr>
          <w:p w14:paraId="419DC4BC">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single" w:color="auto" w:sz="4" w:space="0"/>
              <w:left w:val="nil"/>
              <w:bottom w:val="single" w:color="auto" w:sz="4" w:space="0"/>
              <w:right w:val="single" w:color="auto" w:sz="4" w:space="0"/>
            </w:tcBorders>
            <w:vAlign w:val="center"/>
          </w:tcPr>
          <w:p w14:paraId="32F863F1">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vAlign w:val="center"/>
          </w:tcPr>
          <w:p w14:paraId="00FC0296">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27609A5">
            <w:pPr>
              <w:widowControl/>
              <w:spacing w:line="240" w:lineRule="exact"/>
              <w:jc w:val="center"/>
              <w:rPr>
                <w:rFonts w:ascii="宋体" w:hAnsi="宋体" w:cs="宋体"/>
                <w:color w:val="auto"/>
                <w:kern w:val="0"/>
                <w:sz w:val="18"/>
                <w:szCs w:val="18"/>
              </w:rPr>
            </w:pPr>
          </w:p>
        </w:tc>
      </w:tr>
      <w:tr w14:paraId="554C94A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81A822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F99A49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B67E41">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BC4FCC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1F5213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DC1B7AB">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489F173">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0ECE853D">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BB53D5A">
            <w:pPr>
              <w:widowControl/>
              <w:spacing w:line="240" w:lineRule="exact"/>
              <w:jc w:val="center"/>
              <w:rPr>
                <w:rFonts w:ascii="宋体" w:hAnsi="宋体" w:cs="宋体"/>
                <w:color w:val="auto"/>
                <w:kern w:val="0"/>
                <w:sz w:val="18"/>
                <w:szCs w:val="18"/>
              </w:rPr>
            </w:pPr>
          </w:p>
        </w:tc>
      </w:tr>
      <w:tr w14:paraId="27C4BF9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E275DA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18597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87534E">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3251C8C">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BDF67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7F15DCF">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CC25036">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B6BDC40">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A61C348">
            <w:pPr>
              <w:widowControl/>
              <w:spacing w:line="240" w:lineRule="exact"/>
              <w:jc w:val="center"/>
              <w:rPr>
                <w:rFonts w:ascii="宋体" w:hAnsi="宋体" w:cs="宋体"/>
                <w:color w:val="auto"/>
                <w:kern w:val="0"/>
                <w:sz w:val="18"/>
                <w:szCs w:val="18"/>
              </w:rPr>
            </w:pPr>
          </w:p>
        </w:tc>
      </w:tr>
      <w:tr w14:paraId="5D12D76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871BE8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590069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FA86B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E26036">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0F711AF7">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3E66F3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A3ED565">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452E4A8">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A157C09">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03D02F7">
            <w:pPr>
              <w:widowControl/>
              <w:spacing w:line="240" w:lineRule="exact"/>
              <w:jc w:val="center"/>
              <w:rPr>
                <w:rFonts w:ascii="宋体" w:hAnsi="宋体" w:cs="宋体"/>
                <w:color w:val="auto"/>
                <w:kern w:val="0"/>
                <w:sz w:val="18"/>
                <w:szCs w:val="18"/>
              </w:rPr>
            </w:pPr>
          </w:p>
        </w:tc>
      </w:tr>
      <w:tr w14:paraId="7F62949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2DD4A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E35D7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CAF617">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C0C72AA">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151882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677139F">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2875F60">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32CFF01C">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49745EE">
            <w:pPr>
              <w:widowControl/>
              <w:spacing w:line="240" w:lineRule="exact"/>
              <w:jc w:val="center"/>
              <w:rPr>
                <w:rFonts w:ascii="宋体" w:hAnsi="宋体" w:cs="宋体"/>
                <w:color w:val="auto"/>
                <w:kern w:val="0"/>
                <w:sz w:val="18"/>
                <w:szCs w:val="18"/>
              </w:rPr>
            </w:pPr>
          </w:p>
        </w:tc>
      </w:tr>
      <w:tr w14:paraId="41AE7B9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9BBC009">
            <w:pPr>
              <w:widowControl/>
              <w:spacing w:line="240" w:lineRule="exact"/>
              <w:jc w:val="center"/>
              <w:rPr>
                <w:rFonts w:ascii="宋体" w:hAnsi="宋体" w:cs="宋体"/>
                <w:color w:val="auto"/>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44CFB9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CF4FB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19B0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5"/>
            <w:tcBorders>
              <w:top w:val="single" w:color="auto" w:sz="4" w:space="0"/>
              <w:left w:val="nil"/>
              <w:bottom w:val="single" w:color="auto" w:sz="4" w:space="0"/>
              <w:right w:val="single" w:color="auto" w:sz="4" w:space="0"/>
            </w:tcBorders>
            <w:vAlign w:val="center"/>
          </w:tcPr>
          <w:p w14:paraId="50BA5AB7">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single" w:color="auto" w:sz="4" w:space="0"/>
              <w:left w:val="nil"/>
              <w:bottom w:val="single" w:color="auto" w:sz="4" w:space="0"/>
              <w:right w:val="single" w:color="auto" w:sz="4" w:space="0"/>
            </w:tcBorders>
            <w:vAlign w:val="center"/>
          </w:tcPr>
          <w:p w14:paraId="5802D0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single" w:color="auto" w:sz="4" w:space="0"/>
              <w:left w:val="nil"/>
              <w:bottom w:val="single" w:color="auto" w:sz="4" w:space="0"/>
              <w:right w:val="single" w:color="auto" w:sz="4" w:space="0"/>
            </w:tcBorders>
            <w:vAlign w:val="center"/>
          </w:tcPr>
          <w:p w14:paraId="67A5CA7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single" w:color="auto" w:sz="4" w:space="0"/>
              <w:left w:val="nil"/>
              <w:bottom w:val="single" w:color="auto" w:sz="4" w:space="0"/>
              <w:right w:val="single" w:color="auto" w:sz="4" w:space="0"/>
            </w:tcBorders>
            <w:vAlign w:val="center"/>
          </w:tcPr>
          <w:p w14:paraId="5F098C9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3"/>
            <w:tcBorders>
              <w:top w:val="single" w:color="auto" w:sz="4" w:space="0"/>
              <w:left w:val="nil"/>
              <w:bottom w:val="single" w:color="auto" w:sz="4" w:space="0"/>
              <w:right w:val="single" w:color="auto" w:sz="4" w:space="0"/>
            </w:tcBorders>
            <w:vAlign w:val="center"/>
          </w:tcPr>
          <w:p w14:paraId="3B35413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5"/>
            <w:tcBorders>
              <w:top w:val="single" w:color="auto" w:sz="4" w:space="0"/>
              <w:left w:val="nil"/>
              <w:bottom w:val="single" w:color="auto" w:sz="4" w:space="0"/>
              <w:right w:val="single" w:color="auto" w:sz="4" w:space="0"/>
            </w:tcBorders>
            <w:vAlign w:val="center"/>
          </w:tcPr>
          <w:p w14:paraId="4B5350F2">
            <w:pPr>
              <w:widowControl/>
              <w:spacing w:line="240" w:lineRule="exact"/>
              <w:jc w:val="center"/>
              <w:rPr>
                <w:rFonts w:ascii="宋体" w:hAnsi="宋体" w:cs="宋体"/>
                <w:color w:val="auto"/>
                <w:kern w:val="0"/>
                <w:sz w:val="18"/>
                <w:szCs w:val="18"/>
              </w:rPr>
            </w:pPr>
          </w:p>
        </w:tc>
      </w:tr>
      <w:tr w14:paraId="41F95129">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38BDE51">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right w:val="single" w:color="auto" w:sz="4" w:space="0"/>
            </w:tcBorders>
            <w:vAlign w:val="center"/>
          </w:tcPr>
          <w:p w14:paraId="6E4E474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37ED1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FBEBDA">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32D92B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71DDA1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323D7E5">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32D794B2">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3C4B0A7">
            <w:pPr>
              <w:widowControl/>
              <w:spacing w:line="240" w:lineRule="exact"/>
              <w:jc w:val="center"/>
              <w:rPr>
                <w:rFonts w:ascii="宋体" w:hAnsi="宋体" w:cs="宋体"/>
                <w:color w:val="auto"/>
                <w:kern w:val="0"/>
                <w:sz w:val="18"/>
                <w:szCs w:val="18"/>
              </w:rPr>
            </w:pPr>
          </w:p>
        </w:tc>
      </w:tr>
      <w:tr w14:paraId="56F8665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35054687">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7179887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6BF5EB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3EA106E">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4BE83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D576124">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ECEA8D0">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F6089FF">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9E56E50">
            <w:pPr>
              <w:widowControl/>
              <w:spacing w:line="240" w:lineRule="exact"/>
              <w:jc w:val="center"/>
              <w:rPr>
                <w:rFonts w:ascii="宋体" w:hAnsi="宋体" w:cs="宋体"/>
                <w:color w:val="auto"/>
                <w:kern w:val="0"/>
                <w:sz w:val="18"/>
                <w:szCs w:val="18"/>
              </w:rPr>
            </w:pPr>
          </w:p>
        </w:tc>
      </w:tr>
      <w:tr w14:paraId="2F563E6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4FE1C9AB">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3ED54B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0D90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890843A">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0AF1E2F4">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2D05A1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8FD7D98">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1DD57E42">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060F4C67">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C9F7A40">
            <w:pPr>
              <w:widowControl/>
              <w:spacing w:line="240" w:lineRule="exact"/>
              <w:jc w:val="center"/>
              <w:rPr>
                <w:rFonts w:ascii="宋体" w:hAnsi="宋体" w:cs="宋体"/>
                <w:color w:val="auto"/>
                <w:kern w:val="0"/>
                <w:sz w:val="18"/>
                <w:szCs w:val="18"/>
              </w:rPr>
            </w:pPr>
          </w:p>
        </w:tc>
      </w:tr>
      <w:tr w14:paraId="17DA6FE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55A9A530">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17DEF82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278DA8">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B272AC8">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631D76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CFA1A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8E73AA8">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1BED5E9E">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359DF5F">
            <w:pPr>
              <w:widowControl/>
              <w:spacing w:line="240" w:lineRule="exact"/>
              <w:jc w:val="center"/>
              <w:rPr>
                <w:rFonts w:ascii="宋体" w:hAnsi="宋体" w:cs="宋体"/>
                <w:color w:val="auto"/>
                <w:kern w:val="0"/>
                <w:sz w:val="18"/>
                <w:szCs w:val="18"/>
              </w:rPr>
            </w:pPr>
          </w:p>
        </w:tc>
      </w:tr>
      <w:tr w14:paraId="02855CFE">
        <w:tblPrEx>
          <w:tblCellMar>
            <w:top w:w="0" w:type="dxa"/>
            <w:left w:w="108" w:type="dxa"/>
            <w:bottom w:w="0" w:type="dxa"/>
            <w:right w:w="108" w:type="dxa"/>
          </w:tblCellMar>
        </w:tblPrEx>
        <w:trPr>
          <w:gridAfter w:val="3"/>
          <w:wAfter w:w="643" w:type="dxa"/>
          <w:trHeight w:val="291" w:hRule="exact"/>
          <w:jc w:val="center"/>
        </w:trPr>
        <w:tc>
          <w:tcPr>
            <w:tcW w:w="6284" w:type="dxa"/>
            <w:gridSpan w:val="17"/>
            <w:tcBorders>
              <w:top w:val="single" w:color="auto" w:sz="4" w:space="0"/>
              <w:left w:val="single" w:color="auto" w:sz="4" w:space="0"/>
              <w:bottom w:val="single" w:color="auto" w:sz="4" w:space="0"/>
              <w:right w:val="single" w:color="auto" w:sz="4" w:space="0"/>
            </w:tcBorders>
            <w:vAlign w:val="center"/>
          </w:tcPr>
          <w:p w14:paraId="1940DE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93" w:type="dxa"/>
            <w:gridSpan w:val="5"/>
            <w:tcBorders>
              <w:top w:val="nil"/>
              <w:left w:val="nil"/>
              <w:bottom w:val="single" w:color="auto" w:sz="4" w:space="0"/>
              <w:right w:val="single" w:color="auto" w:sz="4" w:space="0"/>
            </w:tcBorders>
            <w:vAlign w:val="center"/>
          </w:tcPr>
          <w:p w14:paraId="1887E9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00</w:t>
            </w:r>
          </w:p>
        </w:tc>
        <w:tc>
          <w:tcPr>
            <w:tcW w:w="557" w:type="dxa"/>
            <w:gridSpan w:val="3"/>
            <w:tcBorders>
              <w:top w:val="nil"/>
              <w:left w:val="nil"/>
              <w:bottom w:val="single" w:color="auto" w:sz="4" w:space="0"/>
              <w:right w:val="single" w:color="auto" w:sz="4" w:space="0"/>
            </w:tcBorders>
            <w:vAlign w:val="center"/>
          </w:tcPr>
          <w:p w14:paraId="70C410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5"/>
            <w:tcBorders>
              <w:top w:val="single" w:color="auto" w:sz="4" w:space="0"/>
              <w:left w:val="nil"/>
              <w:bottom w:val="single" w:color="auto" w:sz="4" w:space="0"/>
              <w:right w:val="single" w:color="auto" w:sz="4" w:space="0"/>
            </w:tcBorders>
            <w:vAlign w:val="center"/>
          </w:tcPr>
          <w:p w14:paraId="110F152B">
            <w:pPr>
              <w:widowControl/>
              <w:spacing w:line="240" w:lineRule="exact"/>
              <w:jc w:val="center"/>
              <w:rPr>
                <w:rFonts w:ascii="宋体" w:hAnsi="宋体" w:cs="宋体"/>
                <w:color w:val="auto"/>
                <w:kern w:val="0"/>
                <w:sz w:val="18"/>
                <w:szCs w:val="18"/>
              </w:rPr>
            </w:pPr>
          </w:p>
        </w:tc>
      </w:tr>
      <w:tr w14:paraId="7E1305D3">
        <w:tblPrEx>
          <w:tblCellMar>
            <w:top w:w="0" w:type="dxa"/>
            <w:left w:w="108" w:type="dxa"/>
            <w:bottom w:w="0" w:type="dxa"/>
            <w:right w:w="108" w:type="dxa"/>
          </w:tblCellMar>
        </w:tblPrEx>
        <w:trPr>
          <w:trHeight w:val="440" w:hRule="exact"/>
          <w:jc w:val="center"/>
        </w:trPr>
        <w:tc>
          <w:tcPr>
            <w:tcW w:w="9571" w:type="dxa"/>
            <w:gridSpan w:val="33"/>
            <w:tcBorders>
              <w:top w:val="nil"/>
              <w:left w:val="nil"/>
              <w:bottom w:val="nil"/>
              <w:right w:val="nil"/>
            </w:tcBorders>
            <w:vAlign w:val="center"/>
          </w:tcPr>
          <w:p w14:paraId="710B9A0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1716E09">
        <w:tblPrEx>
          <w:tblCellMar>
            <w:top w:w="0" w:type="dxa"/>
            <w:left w:w="108" w:type="dxa"/>
            <w:bottom w:w="0" w:type="dxa"/>
            <w:right w:w="108" w:type="dxa"/>
          </w:tblCellMar>
        </w:tblPrEx>
        <w:trPr>
          <w:trHeight w:val="194" w:hRule="atLeast"/>
          <w:jc w:val="center"/>
        </w:trPr>
        <w:tc>
          <w:tcPr>
            <w:tcW w:w="9571" w:type="dxa"/>
            <w:gridSpan w:val="33"/>
            <w:tcBorders>
              <w:top w:val="nil"/>
              <w:left w:val="nil"/>
              <w:bottom w:val="nil"/>
              <w:right w:val="nil"/>
            </w:tcBorders>
          </w:tcPr>
          <w:p w14:paraId="3BDA387E">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53C7D81A">
        <w:tblPrEx>
          <w:tblCellMar>
            <w:top w:w="0" w:type="dxa"/>
            <w:left w:w="108" w:type="dxa"/>
            <w:bottom w:w="0" w:type="dxa"/>
            <w:right w:w="108" w:type="dxa"/>
          </w:tblCellMar>
        </w:tblPrEx>
        <w:trPr>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3FCD643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26" w:type="dxa"/>
            <w:gridSpan w:val="30"/>
            <w:tcBorders>
              <w:top w:val="single" w:color="auto" w:sz="4" w:space="0"/>
              <w:left w:val="nil"/>
              <w:bottom w:val="single" w:color="auto" w:sz="4" w:space="0"/>
              <w:right w:val="single" w:color="auto" w:sz="4" w:space="0"/>
            </w:tcBorders>
            <w:vAlign w:val="center"/>
          </w:tcPr>
          <w:p w14:paraId="4BAC6932">
            <w:pPr>
              <w:widowControl/>
              <w:spacing w:line="240" w:lineRule="exact"/>
              <w:jc w:val="center"/>
              <w:rPr>
                <w:rFonts w:ascii="宋体" w:hAnsi="宋体" w:cs="宋体"/>
                <w:kern w:val="0"/>
                <w:sz w:val="18"/>
                <w:szCs w:val="18"/>
              </w:rPr>
            </w:pPr>
            <w:r>
              <w:rPr>
                <w:rFonts w:hint="eastAsia" w:ascii="宋体" w:hAnsi="宋体" w:cs="宋体"/>
                <w:kern w:val="0"/>
                <w:sz w:val="18"/>
                <w:szCs w:val="18"/>
              </w:rPr>
              <w:t>招商决策咨询及文旅产业跟踪研究服务</w:t>
            </w:r>
          </w:p>
        </w:tc>
      </w:tr>
      <w:tr w14:paraId="2DDF24B8">
        <w:tblPrEx>
          <w:tblCellMar>
            <w:top w:w="0" w:type="dxa"/>
            <w:left w:w="108" w:type="dxa"/>
            <w:bottom w:w="0" w:type="dxa"/>
            <w:right w:w="108" w:type="dxa"/>
          </w:tblCellMar>
        </w:tblPrEx>
        <w:trPr>
          <w:gridAfter w:val="2"/>
          <w:wAfter w:w="15" w:type="dxa"/>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18E3342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54" w:type="dxa"/>
            <w:gridSpan w:val="13"/>
            <w:tcBorders>
              <w:top w:val="single" w:color="auto" w:sz="4" w:space="0"/>
              <w:left w:val="nil"/>
              <w:bottom w:val="single" w:color="auto" w:sz="4" w:space="0"/>
              <w:right w:val="single" w:color="auto" w:sz="4" w:space="0"/>
            </w:tcBorders>
            <w:vAlign w:val="center"/>
          </w:tcPr>
          <w:p w14:paraId="0C13D247">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34" w:type="dxa"/>
            <w:gridSpan w:val="5"/>
            <w:tcBorders>
              <w:top w:val="nil"/>
              <w:left w:val="nil"/>
              <w:bottom w:val="single" w:color="auto" w:sz="4" w:space="0"/>
              <w:right w:val="single" w:color="auto" w:sz="4" w:space="0"/>
            </w:tcBorders>
            <w:vAlign w:val="center"/>
          </w:tcPr>
          <w:p w14:paraId="6DE05FF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23" w:type="dxa"/>
            <w:gridSpan w:val="10"/>
            <w:tcBorders>
              <w:top w:val="single" w:color="auto" w:sz="4" w:space="0"/>
              <w:left w:val="nil"/>
              <w:bottom w:val="single" w:color="auto" w:sz="4" w:space="0"/>
              <w:right w:val="single" w:color="auto" w:sz="4" w:space="0"/>
            </w:tcBorders>
            <w:vAlign w:val="center"/>
          </w:tcPr>
          <w:p w14:paraId="63F35E4E">
            <w:pPr>
              <w:widowControl/>
              <w:spacing w:line="240" w:lineRule="exact"/>
              <w:jc w:val="center"/>
              <w:rPr>
                <w:rFonts w:ascii="宋体" w:hAnsi="宋体" w:cs="宋体"/>
                <w:kern w:val="0"/>
                <w:sz w:val="18"/>
                <w:szCs w:val="18"/>
              </w:rPr>
            </w:pPr>
            <w:r>
              <w:rPr>
                <w:rFonts w:hint="eastAsia" w:ascii="宋体" w:hAnsi="宋体" w:cs="宋体"/>
                <w:kern w:val="0"/>
                <w:sz w:val="18"/>
                <w:szCs w:val="18"/>
              </w:rPr>
              <w:t>北京和城信息咨询有限公司</w:t>
            </w:r>
          </w:p>
        </w:tc>
      </w:tr>
      <w:tr w14:paraId="59854FBF">
        <w:tblPrEx>
          <w:tblCellMar>
            <w:top w:w="0" w:type="dxa"/>
            <w:left w:w="108" w:type="dxa"/>
            <w:bottom w:w="0" w:type="dxa"/>
            <w:right w:w="108" w:type="dxa"/>
          </w:tblCellMar>
        </w:tblPrEx>
        <w:trPr>
          <w:gridAfter w:val="2"/>
          <w:wAfter w:w="15" w:type="dxa"/>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787A2295">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354" w:type="dxa"/>
            <w:gridSpan w:val="13"/>
            <w:tcBorders>
              <w:top w:val="single" w:color="auto" w:sz="4" w:space="0"/>
              <w:left w:val="nil"/>
              <w:bottom w:val="single" w:color="auto" w:sz="4" w:space="0"/>
              <w:right w:val="single" w:color="auto" w:sz="4" w:space="0"/>
            </w:tcBorders>
            <w:vAlign w:val="center"/>
          </w:tcPr>
          <w:p w14:paraId="578F110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史迎春</w:t>
            </w:r>
          </w:p>
        </w:tc>
        <w:tc>
          <w:tcPr>
            <w:tcW w:w="1034" w:type="dxa"/>
            <w:gridSpan w:val="5"/>
            <w:tcBorders>
              <w:top w:val="nil"/>
              <w:left w:val="nil"/>
              <w:bottom w:val="single" w:color="auto" w:sz="4" w:space="0"/>
              <w:right w:val="single" w:color="auto" w:sz="4" w:space="0"/>
            </w:tcBorders>
            <w:vAlign w:val="center"/>
          </w:tcPr>
          <w:p w14:paraId="57BF8E27">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23" w:type="dxa"/>
            <w:gridSpan w:val="10"/>
            <w:tcBorders>
              <w:top w:val="single" w:color="auto" w:sz="4" w:space="0"/>
              <w:left w:val="nil"/>
              <w:bottom w:val="single" w:color="auto" w:sz="4" w:space="0"/>
              <w:right w:val="single" w:color="auto" w:sz="4" w:space="0"/>
            </w:tcBorders>
            <w:vAlign w:val="center"/>
          </w:tcPr>
          <w:p w14:paraId="4418E4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13601093484</w:t>
            </w:r>
          </w:p>
        </w:tc>
      </w:tr>
      <w:tr w14:paraId="29F4782A">
        <w:tblPrEx>
          <w:tblCellMar>
            <w:top w:w="0" w:type="dxa"/>
            <w:left w:w="108" w:type="dxa"/>
            <w:bottom w:w="0" w:type="dxa"/>
            <w:right w:w="108" w:type="dxa"/>
          </w:tblCellMar>
        </w:tblPrEx>
        <w:trPr>
          <w:gridAfter w:val="2"/>
          <w:wAfter w:w="15" w:type="dxa"/>
          <w:trHeight w:val="559" w:hRule="exact"/>
          <w:jc w:val="center"/>
        </w:trPr>
        <w:tc>
          <w:tcPr>
            <w:tcW w:w="1545" w:type="dxa"/>
            <w:gridSpan w:val="3"/>
            <w:vMerge w:val="restart"/>
            <w:tcBorders>
              <w:top w:val="single" w:color="auto" w:sz="4" w:space="0"/>
              <w:left w:val="single" w:color="auto" w:sz="4" w:space="0"/>
              <w:bottom w:val="single" w:color="auto" w:sz="4" w:space="0"/>
              <w:right w:val="single" w:color="auto" w:sz="4" w:space="0"/>
            </w:tcBorders>
            <w:vAlign w:val="center"/>
          </w:tcPr>
          <w:p w14:paraId="5DEEC678">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982" w:type="dxa"/>
            <w:gridSpan w:val="5"/>
            <w:tcBorders>
              <w:top w:val="single" w:color="auto" w:sz="4" w:space="0"/>
              <w:left w:val="nil"/>
              <w:bottom w:val="single" w:color="auto" w:sz="4" w:space="0"/>
              <w:right w:val="single" w:color="auto" w:sz="4" w:space="0"/>
            </w:tcBorders>
            <w:vAlign w:val="center"/>
          </w:tcPr>
          <w:p w14:paraId="2C0B83F3">
            <w:pPr>
              <w:widowControl/>
              <w:spacing w:line="240" w:lineRule="exact"/>
              <w:jc w:val="center"/>
              <w:rPr>
                <w:rFonts w:ascii="宋体" w:hAnsi="宋体" w:cs="宋体"/>
                <w:kern w:val="0"/>
                <w:sz w:val="18"/>
                <w:szCs w:val="18"/>
              </w:rPr>
            </w:pPr>
          </w:p>
        </w:tc>
        <w:tc>
          <w:tcPr>
            <w:tcW w:w="1114" w:type="dxa"/>
            <w:gridSpan w:val="3"/>
            <w:tcBorders>
              <w:top w:val="nil"/>
              <w:left w:val="nil"/>
              <w:bottom w:val="single" w:color="auto" w:sz="4" w:space="0"/>
              <w:right w:val="single" w:color="auto" w:sz="4" w:space="0"/>
            </w:tcBorders>
            <w:vAlign w:val="center"/>
          </w:tcPr>
          <w:p w14:paraId="12ABD2D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258" w:type="dxa"/>
            <w:gridSpan w:val="5"/>
            <w:tcBorders>
              <w:top w:val="nil"/>
              <w:left w:val="nil"/>
              <w:bottom w:val="single" w:color="auto" w:sz="4" w:space="0"/>
              <w:right w:val="single" w:color="auto" w:sz="4" w:space="0"/>
            </w:tcBorders>
            <w:vAlign w:val="center"/>
          </w:tcPr>
          <w:p w14:paraId="168193E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34" w:type="dxa"/>
            <w:gridSpan w:val="5"/>
            <w:tcBorders>
              <w:top w:val="nil"/>
              <w:left w:val="nil"/>
              <w:bottom w:val="single" w:color="auto" w:sz="4" w:space="0"/>
              <w:right w:val="single" w:color="auto" w:sz="4" w:space="0"/>
            </w:tcBorders>
            <w:vAlign w:val="center"/>
          </w:tcPr>
          <w:p w14:paraId="55BEB5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5"/>
            <w:tcBorders>
              <w:top w:val="nil"/>
              <w:left w:val="nil"/>
              <w:bottom w:val="single" w:color="auto" w:sz="4" w:space="0"/>
              <w:right w:val="single" w:color="auto" w:sz="4" w:space="0"/>
            </w:tcBorders>
            <w:vAlign w:val="center"/>
          </w:tcPr>
          <w:p w14:paraId="5A335FC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3"/>
            <w:tcBorders>
              <w:top w:val="single" w:color="auto" w:sz="4" w:space="0"/>
              <w:left w:val="nil"/>
              <w:bottom w:val="single" w:color="auto" w:sz="4" w:space="0"/>
              <w:right w:val="single" w:color="auto" w:sz="4" w:space="0"/>
            </w:tcBorders>
            <w:vAlign w:val="center"/>
          </w:tcPr>
          <w:p w14:paraId="1D1934C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16" w:type="dxa"/>
            <w:gridSpan w:val="2"/>
            <w:tcBorders>
              <w:top w:val="nil"/>
              <w:left w:val="nil"/>
              <w:bottom w:val="single" w:color="auto" w:sz="4" w:space="0"/>
              <w:right w:val="single" w:color="auto" w:sz="4" w:space="0"/>
            </w:tcBorders>
            <w:vAlign w:val="center"/>
          </w:tcPr>
          <w:p w14:paraId="56F4B86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CCC103">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6AE1F29C">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18A2310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3"/>
            <w:tcBorders>
              <w:top w:val="nil"/>
              <w:left w:val="nil"/>
              <w:bottom w:val="single" w:color="auto" w:sz="4" w:space="0"/>
              <w:right w:val="single" w:color="auto" w:sz="4" w:space="0"/>
            </w:tcBorders>
            <w:vAlign w:val="center"/>
          </w:tcPr>
          <w:p w14:paraId="5B4FB59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64.9万元</w:t>
            </w:r>
          </w:p>
        </w:tc>
        <w:tc>
          <w:tcPr>
            <w:tcW w:w="1258" w:type="dxa"/>
            <w:gridSpan w:val="5"/>
            <w:tcBorders>
              <w:top w:val="nil"/>
              <w:left w:val="nil"/>
              <w:bottom w:val="single" w:color="auto" w:sz="4" w:space="0"/>
              <w:right w:val="single" w:color="auto" w:sz="4" w:space="0"/>
            </w:tcBorders>
            <w:vAlign w:val="center"/>
          </w:tcPr>
          <w:p w14:paraId="26471DD0">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320BB431">
            <w:pPr>
              <w:widowControl/>
              <w:spacing w:line="240" w:lineRule="exact"/>
              <w:jc w:val="center"/>
              <w:rPr>
                <w:rFonts w:ascii="宋体" w:hAnsi="宋体" w:cs="宋体"/>
                <w:kern w:val="0"/>
                <w:sz w:val="18"/>
                <w:szCs w:val="18"/>
              </w:rPr>
            </w:pPr>
            <w:r>
              <w:rPr>
                <w:rFonts w:hint="eastAsia" w:ascii="宋体" w:hAnsi="宋体" w:cs="宋体"/>
                <w:kern w:val="0"/>
                <w:sz w:val="18"/>
                <w:szCs w:val="18"/>
              </w:rPr>
              <w:t>64.9万元</w:t>
            </w:r>
          </w:p>
        </w:tc>
        <w:tc>
          <w:tcPr>
            <w:tcW w:w="771" w:type="dxa"/>
            <w:gridSpan w:val="5"/>
            <w:tcBorders>
              <w:top w:val="nil"/>
              <w:left w:val="nil"/>
              <w:bottom w:val="single" w:color="auto" w:sz="4" w:space="0"/>
              <w:right w:val="single" w:color="auto" w:sz="4" w:space="0"/>
            </w:tcBorders>
            <w:vAlign w:val="center"/>
          </w:tcPr>
          <w:p w14:paraId="68798C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3"/>
            <w:tcBorders>
              <w:top w:val="single" w:color="auto" w:sz="4" w:space="0"/>
              <w:left w:val="nil"/>
              <w:bottom w:val="single" w:color="auto" w:sz="4" w:space="0"/>
              <w:right w:val="single" w:color="auto" w:sz="4" w:space="0"/>
            </w:tcBorders>
            <w:vAlign w:val="center"/>
          </w:tcPr>
          <w:p w14:paraId="60D7315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1016" w:type="dxa"/>
            <w:gridSpan w:val="2"/>
            <w:tcBorders>
              <w:top w:val="nil"/>
              <w:left w:val="nil"/>
              <w:bottom w:val="single" w:color="auto" w:sz="4" w:space="0"/>
              <w:right w:val="single" w:color="auto" w:sz="4" w:space="0"/>
            </w:tcBorders>
            <w:vAlign w:val="center"/>
          </w:tcPr>
          <w:p w14:paraId="50972F5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r>
      <w:tr w14:paraId="54FA1E20">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2BF80BCA">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076A5C0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3"/>
            <w:tcBorders>
              <w:top w:val="nil"/>
              <w:left w:val="nil"/>
              <w:bottom w:val="single" w:color="auto" w:sz="4" w:space="0"/>
              <w:right w:val="single" w:color="auto" w:sz="4" w:space="0"/>
            </w:tcBorders>
            <w:vAlign w:val="center"/>
          </w:tcPr>
          <w:p w14:paraId="5066B974">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0224435D">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9ED2699">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180B02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2D92A861">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074270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B03460">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257B5ADB">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0A25EE4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3"/>
            <w:tcBorders>
              <w:top w:val="nil"/>
              <w:left w:val="nil"/>
              <w:bottom w:val="single" w:color="auto" w:sz="4" w:space="0"/>
              <w:right w:val="single" w:color="auto" w:sz="4" w:space="0"/>
            </w:tcBorders>
            <w:vAlign w:val="center"/>
          </w:tcPr>
          <w:p w14:paraId="6947E3A1">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40A45DB8">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29DFC3A">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5C8049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24583D43">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6CA646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B9FE9F">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4B1D989E">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613A904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3"/>
            <w:tcBorders>
              <w:top w:val="nil"/>
              <w:left w:val="nil"/>
              <w:bottom w:val="single" w:color="auto" w:sz="4" w:space="0"/>
              <w:right w:val="single" w:color="auto" w:sz="4" w:space="0"/>
            </w:tcBorders>
            <w:vAlign w:val="center"/>
          </w:tcPr>
          <w:p w14:paraId="26BE4EB5">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70D1AE63">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7A8059B">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79960A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02F9A0A7">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37B165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4970F5">
        <w:tblPrEx>
          <w:tblCellMar>
            <w:top w:w="0" w:type="dxa"/>
            <w:left w:w="108" w:type="dxa"/>
            <w:bottom w:w="0" w:type="dxa"/>
            <w:right w:w="108" w:type="dxa"/>
          </w:tblCellMar>
        </w:tblPrEx>
        <w:trPr>
          <w:gridAfter w:val="2"/>
          <w:wAfter w:w="15" w:type="dxa"/>
          <w:trHeight w:val="291" w:hRule="exact"/>
          <w:jc w:val="center"/>
        </w:trPr>
        <w:tc>
          <w:tcPr>
            <w:tcW w:w="576" w:type="dxa"/>
            <w:vMerge w:val="restart"/>
            <w:tcBorders>
              <w:top w:val="nil"/>
              <w:left w:val="single" w:color="auto" w:sz="4" w:space="0"/>
              <w:bottom w:val="single" w:color="auto" w:sz="4" w:space="0"/>
              <w:right w:val="single" w:color="auto" w:sz="4" w:space="0"/>
            </w:tcBorders>
            <w:vAlign w:val="center"/>
          </w:tcPr>
          <w:p w14:paraId="4FF3090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3" w:type="dxa"/>
            <w:gridSpan w:val="15"/>
            <w:tcBorders>
              <w:top w:val="single" w:color="auto" w:sz="4" w:space="0"/>
              <w:left w:val="nil"/>
              <w:bottom w:val="single" w:color="auto" w:sz="4" w:space="0"/>
              <w:right w:val="single" w:color="auto" w:sz="4" w:space="0"/>
            </w:tcBorders>
            <w:vAlign w:val="center"/>
          </w:tcPr>
          <w:p w14:paraId="2866B20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57" w:type="dxa"/>
            <w:gridSpan w:val="15"/>
            <w:tcBorders>
              <w:top w:val="single" w:color="auto" w:sz="4" w:space="0"/>
              <w:left w:val="nil"/>
              <w:bottom w:val="single" w:color="auto" w:sz="4" w:space="0"/>
              <w:right w:val="single" w:color="auto" w:sz="4" w:space="0"/>
            </w:tcBorders>
            <w:vAlign w:val="center"/>
          </w:tcPr>
          <w:p w14:paraId="7D3490C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C70B445">
        <w:tblPrEx>
          <w:tblCellMar>
            <w:top w:w="0" w:type="dxa"/>
            <w:left w:w="108" w:type="dxa"/>
            <w:bottom w:w="0" w:type="dxa"/>
            <w:right w:w="108" w:type="dxa"/>
          </w:tblCellMar>
        </w:tblPrEx>
        <w:trPr>
          <w:gridAfter w:val="2"/>
          <w:wAfter w:w="15" w:type="dxa"/>
          <w:trHeight w:val="1770" w:hRule="exact"/>
          <w:jc w:val="center"/>
        </w:trPr>
        <w:tc>
          <w:tcPr>
            <w:tcW w:w="576" w:type="dxa"/>
            <w:vMerge w:val="continue"/>
            <w:tcBorders>
              <w:top w:val="nil"/>
              <w:left w:val="single" w:color="auto" w:sz="4" w:space="0"/>
              <w:bottom w:val="single" w:color="auto" w:sz="4" w:space="0"/>
              <w:right w:val="single" w:color="auto" w:sz="4" w:space="0"/>
            </w:tcBorders>
            <w:vAlign w:val="center"/>
          </w:tcPr>
          <w:p w14:paraId="0EC08207">
            <w:pPr>
              <w:widowControl/>
              <w:spacing w:line="240" w:lineRule="exact"/>
              <w:jc w:val="center"/>
              <w:rPr>
                <w:rFonts w:ascii="宋体" w:hAnsi="宋体" w:cs="宋体"/>
                <w:kern w:val="0"/>
                <w:sz w:val="18"/>
                <w:szCs w:val="18"/>
              </w:rPr>
            </w:pPr>
          </w:p>
        </w:tc>
        <w:tc>
          <w:tcPr>
            <w:tcW w:w="5323" w:type="dxa"/>
            <w:gridSpan w:val="15"/>
            <w:tcBorders>
              <w:top w:val="single" w:color="auto" w:sz="4" w:space="0"/>
              <w:left w:val="nil"/>
              <w:bottom w:val="single" w:color="auto" w:sz="4" w:space="0"/>
              <w:right w:val="single" w:color="auto" w:sz="4" w:space="0"/>
            </w:tcBorders>
            <w:vAlign w:val="center"/>
          </w:tcPr>
          <w:p w14:paraId="5CBBAEA3">
            <w:pPr>
              <w:widowControl/>
              <w:spacing w:line="240" w:lineRule="exact"/>
              <w:jc w:val="center"/>
              <w:rPr>
                <w:rFonts w:ascii="宋体" w:hAnsi="宋体" w:cs="宋体"/>
                <w:kern w:val="0"/>
                <w:sz w:val="18"/>
                <w:szCs w:val="18"/>
              </w:rPr>
            </w:pPr>
            <w:r>
              <w:rPr>
                <w:rFonts w:hint="eastAsia" w:ascii="宋体" w:hAnsi="宋体" w:cs="宋体"/>
                <w:kern w:val="0"/>
                <w:sz w:val="18"/>
                <w:szCs w:val="18"/>
              </w:rPr>
              <w:t>开展招商决策咨询及文旅产业跟踪研究，提供文旅产业政策 、产业图谱及长短名单，开展重点企业调研，完成文旅产业月报，并对拟落地文旅项目进行综合评价，为文旅产业发展提供支持。</w:t>
            </w:r>
          </w:p>
        </w:tc>
        <w:tc>
          <w:tcPr>
            <w:tcW w:w="3657" w:type="dxa"/>
            <w:gridSpan w:val="15"/>
            <w:tcBorders>
              <w:top w:val="single" w:color="auto" w:sz="4" w:space="0"/>
              <w:left w:val="nil"/>
              <w:bottom w:val="single" w:color="auto" w:sz="4" w:space="0"/>
              <w:right w:val="single" w:color="auto" w:sz="4" w:space="0"/>
            </w:tcBorders>
            <w:vAlign w:val="center"/>
          </w:tcPr>
          <w:p w14:paraId="070EAF3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文旅产业图谱和长短名单为文旅产业招商引资提供的支持，文旅产业政策（文旅12条）制定成为招商引资的重要抓手，通过对重点文旅企业调研、文旅月报和项目评估，通过联系实际的研究文化产业招商引资提供决策支持。</w:t>
            </w:r>
          </w:p>
        </w:tc>
      </w:tr>
      <w:tr w14:paraId="25E9CEA9">
        <w:tblPrEx>
          <w:tblCellMar>
            <w:top w:w="0" w:type="dxa"/>
            <w:left w:w="108" w:type="dxa"/>
            <w:bottom w:w="0" w:type="dxa"/>
            <w:right w:w="108" w:type="dxa"/>
          </w:tblCellMar>
        </w:tblPrEx>
        <w:trPr>
          <w:gridAfter w:val="1"/>
          <w:wAfter w:w="6" w:type="dxa"/>
          <w:trHeight w:val="517" w:hRule="exact"/>
          <w:jc w:val="center"/>
        </w:trPr>
        <w:tc>
          <w:tcPr>
            <w:tcW w:w="576" w:type="dxa"/>
            <w:vMerge w:val="restart"/>
            <w:tcBorders>
              <w:top w:val="nil"/>
              <w:left w:val="single" w:color="auto" w:sz="4" w:space="0"/>
              <w:right w:val="single" w:color="auto" w:sz="4" w:space="0"/>
            </w:tcBorders>
            <w:vAlign w:val="center"/>
          </w:tcPr>
          <w:p w14:paraId="65A2ECD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gridSpan w:val="2"/>
            <w:tcBorders>
              <w:top w:val="nil"/>
              <w:left w:val="nil"/>
              <w:bottom w:val="single" w:color="auto" w:sz="4" w:space="0"/>
              <w:right w:val="single" w:color="auto" w:sz="4" w:space="0"/>
            </w:tcBorders>
            <w:vAlign w:val="center"/>
          </w:tcPr>
          <w:p w14:paraId="3F802BE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40" w:type="dxa"/>
            <w:gridSpan w:val="3"/>
            <w:tcBorders>
              <w:top w:val="nil"/>
              <w:left w:val="nil"/>
              <w:bottom w:val="single" w:color="auto" w:sz="4" w:space="0"/>
              <w:right w:val="single" w:color="auto" w:sz="4" w:space="0"/>
            </w:tcBorders>
            <w:vAlign w:val="center"/>
          </w:tcPr>
          <w:p w14:paraId="002C467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6"/>
            <w:tcBorders>
              <w:top w:val="single" w:color="auto" w:sz="4" w:space="0"/>
              <w:left w:val="nil"/>
              <w:bottom w:val="single" w:color="auto" w:sz="4" w:space="0"/>
              <w:right w:val="single" w:color="auto" w:sz="4" w:space="0"/>
            </w:tcBorders>
            <w:vAlign w:val="center"/>
          </w:tcPr>
          <w:p w14:paraId="3917BAC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90" w:type="dxa"/>
            <w:gridSpan w:val="3"/>
            <w:tcBorders>
              <w:top w:val="nil"/>
              <w:left w:val="nil"/>
              <w:bottom w:val="single" w:color="auto" w:sz="4" w:space="0"/>
              <w:right w:val="single" w:color="auto" w:sz="4" w:space="0"/>
            </w:tcBorders>
            <w:vAlign w:val="center"/>
          </w:tcPr>
          <w:p w14:paraId="41D22E8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AA3498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3" w:type="dxa"/>
            <w:gridSpan w:val="5"/>
            <w:tcBorders>
              <w:top w:val="nil"/>
              <w:left w:val="nil"/>
              <w:bottom w:val="single" w:color="auto" w:sz="4" w:space="0"/>
              <w:right w:val="single" w:color="auto" w:sz="4" w:space="0"/>
            </w:tcBorders>
            <w:vAlign w:val="center"/>
          </w:tcPr>
          <w:p w14:paraId="2A0FE43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5E5B75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3"/>
            <w:tcBorders>
              <w:top w:val="nil"/>
              <w:left w:val="nil"/>
              <w:bottom w:val="single" w:color="auto" w:sz="4" w:space="0"/>
              <w:right w:val="single" w:color="auto" w:sz="4" w:space="0"/>
            </w:tcBorders>
            <w:vAlign w:val="center"/>
          </w:tcPr>
          <w:p w14:paraId="6DEEF38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4"/>
            <w:tcBorders>
              <w:top w:val="nil"/>
              <w:left w:val="nil"/>
              <w:bottom w:val="single" w:color="auto" w:sz="4" w:space="0"/>
              <w:right w:val="single" w:color="auto" w:sz="4" w:space="0"/>
            </w:tcBorders>
            <w:vAlign w:val="center"/>
          </w:tcPr>
          <w:p w14:paraId="6F8C7DD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712" w:type="dxa"/>
            <w:gridSpan w:val="5"/>
            <w:tcBorders>
              <w:top w:val="single" w:color="auto" w:sz="4" w:space="0"/>
              <w:left w:val="nil"/>
              <w:bottom w:val="single" w:color="auto" w:sz="4" w:space="0"/>
              <w:right w:val="single" w:color="auto" w:sz="4" w:space="0"/>
            </w:tcBorders>
            <w:vAlign w:val="center"/>
          </w:tcPr>
          <w:p w14:paraId="11ECD21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AAE8A2E">
        <w:tblPrEx>
          <w:tblCellMar>
            <w:top w:w="0" w:type="dxa"/>
            <w:left w:w="108" w:type="dxa"/>
            <w:bottom w:w="0" w:type="dxa"/>
            <w:right w:w="108" w:type="dxa"/>
          </w:tblCellMar>
        </w:tblPrEx>
        <w:trPr>
          <w:gridAfter w:val="1"/>
          <w:wAfter w:w="6" w:type="dxa"/>
          <w:trHeight w:val="601" w:hRule="exact"/>
          <w:jc w:val="center"/>
        </w:trPr>
        <w:tc>
          <w:tcPr>
            <w:tcW w:w="576" w:type="dxa"/>
            <w:vMerge w:val="continue"/>
            <w:tcBorders>
              <w:left w:val="single" w:color="auto" w:sz="4" w:space="0"/>
              <w:right w:val="single" w:color="auto" w:sz="4" w:space="0"/>
            </w:tcBorders>
            <w:vAlign w:val="center"/>
          </w:tcPr>
          <w:p w14:paraId="0C840C93">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2534A61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40" w:type="dxa"/>
            <w:gridSpan w:val="3"/>
            <w:vMerge w:val="restart"/>
            <w:tcBorders>
              <w:top w:val="nil"/>
              <w:left w:val="single" w:color="auto" w:sz="4" w:space="0"/>
              <w:bottom w:val="single" w:color="auto" w:sz="4" w:space="0"/>
              <w:right w:val="single" w:color="auto" w:sz="4" w:space="0"/>
            </w:tcBorders>
            <w:vAlign w:val="center"/>
          </w:tcPr>
          <w:p w14:paraId="40408C5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6"/>
            <w:tcBorders>
              <w:top w:val="single" w:color="auto" w:sz="4" w:space="0"/>
              <w:left w:val="nil"/>
              <w:bottom w:val="single" w:color="auto" w:sz="4" w:space="0"/>
              <w:right w:val="single" w:color="auto" w:sz="4" w:space="0"/>
            </w:tcBorders>
            <w:vAlign w:val="center"/>
          </w:tcPr>
          <w:p w14:paraId="34660B0F">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w:t>
            </w:r>
          </w:p>
        </w:tc>
        <w:tc>
          <w:tcPr>
            <w:tcW w:w="1090" w:type="dxa"/>
            <w:gridSpan w:val="3"/>
            <w:tcBorders>
              <w:top w:val="nil"/>
              <w:left w:val="nil"/>
              <w:bottom w:val="single" w:color="auto" w:sz="4" w:space="0"/>
              <w:right w:val="single" w:color="auto" w:sz="4" w:space="0"/>
            </w:tcBorders>
            <w:vAlign w:val="center"/>
          </w:tcPr>
          <w:p w14:paraId="1B6353CB">
            <w:pPr>
              <w:widowControl/>
              <w:spacing w:line="240" w:lineRule="exact"/>
              <w:jc w:val="center"/>
              <w:rPr>
                <w:rFonts w:ascii="宋体" w:hAnsi="宋体" w:cs="宋体"/>
                <w:kern w:val="0"/>
                <w:sz w:val="18"/>
                <w:szCs w:val="18"/>
              </w:rPr>
            </w:pPr>
            <w:r>
              <w:rPr>
                <w:rFonts w:hint="eastAsia" w:ascii="宋体" w:hAnsi="宋体" w:cs="宋体"/>
                <w:kern w:val="0"/>
                <w:sz w:val="18"/>
                <w:szCs w:val="18"/>
              </w:rPr>
              <w:t>5份</w:t>
            </w:r>
          </w:p>
        </w:tc>
        <w:tc>
          <w:tcPr>
            <w:tcW w:w="863" w:type="dxa"/>
            <w:gridSpan w:val="5"/>
            <w:tcBorders>
              <w:top w:val="nil"/>
              <w:left w:val="nil"/>
              <w:bottom w:val="single" w:color="auto" w:sz="4" w:space="0"/>
              <w:right w:val="single" w:color="auto" w:sz="4" w:space="0"/>
            </w:tcBorders>
            <w:vAlign w:val="center"/>
          </w:tcPr>
          <w:p w14:paraId="44261266">
            <w:pPr>
              <w:widowControl/>
              <w:spacing w:line="240" w:lineRule="exact"/>
              <w:jc w:val="center"/>
              <w:rPr>
                <w:rFonts w:ascii="宋体" w:hAnsi="宋体" w:cs="宋体"/>
                <w:kern w:val="0"/>
                <w:sz w:val="18"/>
                <w:szCs w:val="18"/>
              </w:rPr>
            </w:pPr>
            <w:r>
              <w:rPr>
                <w:rFonts w:hint="eastAsia" w:ascii="宋体" w:hAnsi="宋体" w:cs="宋体"/>
                <w:kern w:val="0"/>
                <w:sz w:val="18"/>
                <w:szCs w:val="18"/>
              </w:rPr>
              <w:t>5分</w:t>
            </w:r>
          </w:p>
        </w:tc>
        <w:tc>
          <w:tcPr>
            <w:tcW w:w="557" w:type="dxa"/>
            <w:gridSpan w:val="3"/>
            <w:tcBorders>
              <w:top w:val="nil"/>
              <w:left w:val="nil"/>
              <w:bottom w:val="single" w:color="auto" w:sz="4" w:space="0"/>
              <w:right w:val="single" w:color="auto" w:sz="4" w:space="0"/>
            </w:tcBorders>
            <w:vAlign w:val="center"/>
          </w:tcPr>
          <w:p w14:paraId="7055001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nil"/>
              <w:left w:val="nil"/>
              <w:bottom w:val="single" w:color="auto" w:sz="4" w:space="0"/>
              <w:right w:val="single" w:color="auto" w:sz="4" w:space="0"/>
            </w:tcBorders>
            <w:vAlign w:val="center"/>
          </w:tcPr>
          <w:p w14:paraId="1F651ED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1631003B">
            <w:pPr>
              <w:widowControl/>
              <w:spacing w:line="240" w:lineRule="exact"/>
              <w:jc w:val="center"/>
              <w:rPr>
                <w:rFonts w:ascii="宋体" w:hAnsi="宋体" w:cs="宋体"/>
                <w:kern w:val="0"/>
                <w:sz w:val="18"/>
                <w:szCs w:val="18"/>
              </w:rPr>
            </w:pPr>
          </w:p>
        </w:tc>
      </w:tr>
      <w:tr w14:paraId="6685C793">
        <w:tblPrEx>
          <w:tblCellMar>
            <w:top w:w="0" w:type="dxa"/>
            <w:left w:w="108" w:type="dxa"/>
            <w:bottom w:w="0" w:type="dxa"/>
            <w:right w:w="108" w:type="dxa"/>
          </w:tblCellMar>
        </w:tblPrEx>
        <w:trPr>
          <w:gridAfter w:val="1"/>
          <w:wAfter w:w="6" w:type="dxa"/>
          <w:trHeight w:val="860" w:hRule="exact"/>
          <w:jc w:val="center"/>
        </w:trPr>
        <w:tc>
          <w:tcPr>
            <w:tcW w:w="576" w:type="dxa"/>
            <w:vMerge w:val="continue"/>
            <w:tcBorders>
              <w:left w:val="single" w:color="auto" w:sz="4" w:space="0"/>
              <w:right w:val="single" w:color="auto" w:sz="4" w:space="0"/>
            </w:tcBorders>
            <w:vAlign w:val="center"/>
          </w:tcPr>
          <w:p w14:paraId="79EBDE52">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195E92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2280A39A">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11BECE70">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w:t>
            </w:r>
          </w:p>
        </w:tc>
        <w:tc>
          <w:tcPr>
            <w:tcW w:w="1090" w:type="dxa"/>
            <w:gridSpan w:val="3"/>
            <w:tcBorders>
              <w:top w:val="nil"/>
              <w:left w:val="nil"/>
              <w:bottom w:val="single" w:color="auto" w:sz="4" w:space="0"/>
              <w:right w:val="single" w:color="auto" w:sz="4" w:space="0"/>
            </w:tcBorders>
            <w:vAlign w:val="center"/>
          </w:tcPr>
          <w:p w14:paraId="1C141A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21份</w:t>
            </w:r>
          </w:p>
        </w:tc>
        <w:tc>
          <w:tcPr>
            <w:tcW w:w="863" w:type="dxa"/>
            <w:gridSpan w:val="5"/>
            <w:tcBorders>
              <w:top w:val="nil"/>
              <w:left w:val="nil"/>
              <w:bottom w:val="single" w:color="auto" w:sz="4" w:space="0"/>
              <w:right w:val="single" w:color="auto" w:sz="4" w:space="0"/>
            </w:tcBorders>
            <w:vAlign w:val="center"/>
          </w:tcPr>
          <w:p w14:paraId="79F9012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21分</w:t>
            </w:r>
          </w:p>
        </w:tc>
        <w:tc>
          <w:tcPr>
            <w:tcW w:w="557" w:type="dxa"/>
            <w:gridSpan w:val="3"/>
            <w:tcBorders>
              <w:top w:val="nil"/>
              <w:left w:val="nil"/>
              <w:bottom w:val="single" w:color="auto" w:sz="4" w:space="0"/>
              <w:right w:val="single" w:color="auto" w:sz="4" w:space="0"/>
            </w:tcBorders>
            <w:vAlign w:val="center"/>
          </w:tcPr>
          <w:p w14:paraId="1526F19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nil"/>
              <w:left w:val="nil"/>
              <w:bottom w:val="single" w:color="auto" w:sz="4" w:space="0"/>
              <w:right w:val="single" w:color="auto" w:sz="4" w:space="0"/>
            </w:tcBorders>
            <w:vAlign w:val="center"/>
          </w:tcPr>
          <w:p w14:paraId="0C147D4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7C66FA4">
            <w:pPr>
              <w:widowControl/>
              <w:spacing w:line="240" w:lineRule="exact"/>
              <w:jc w:val="center"/>
              <w:rPr>
                <w:rFonts w:ascii="宋体" w:hAnsi="宋体" w:cs="宋体"/>
                <w:kern w:val="0"/>
                <w:sz w:val="18"/>
                <w:szCs w:val="18"/>
              </w:rPr>
            </w:pPr>
          </w:p>
        </w:tc>
      </w:tr>
      <w:tr w14:paraId="7280372F">
        <w:tblPrEx>
          <w:tblCellMar>
            <w:top w:w="0" w:type="dxa"/>
            <w:left w:w="108" w:type="dxa"/>
            <w:bottom w:w="0" w:type="dxa"/>
            <w:right w:w="108" w:type="dxa"/>
          </w:tblCellMar>
        </w:tblPrEx>
        <w:trPr>
          <w:gridAfter w:val="1"/>
          <w:wAfter w:w="6" w:type="dxa"/>
          <w:trHeight w:val="846" w:hRule="exact"/>
          <w:jc w:val="center"/>
        </w:trPr>
        <w:tc>
          <w:tcPr>
            <w:tcW w:w="576" w:type="dxa"/>
            <w:vMerge w:val="continue"/>
            <w:tcBorders>
              <w:left w:val="single" w:color="auto" w:sz="4" w:space="0"/>
              <w:right w:val="single" w:color="auto" w:sz="4" w:space="0"/>
            </w:tcBorders>
            <w:vAlign w:val="center"/>
          </w:tcPr>
          <w:p w14:paraId="3689877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C366026">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2C2B4FB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6"/>
            <w:tcBorders>
              <w:top w:val="single" w:color="auto" w:sz="4" w:space="0"/>
              <w:left w:val="nil"/>
              <w:bottom w:val="single" w:color="auto" w:sz="4" w:space="0"/>
              <w:right w:val="single" w:color="auto" w:sz="4" w:space="0"/>
            </w:tcBorders>
            <w:vAlign w:val="center"/>
          </w:tcPr>
          <w:p w14:paraId="16DB6AAC">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指标1：文旅产业政策制定和产业图谱的编制质量</w:t>
            </w:r>
          </w:p>
        </w:tc>
        <w:tc>
          <w:tcPr>
            <w:tcW w:w="1090" w:type="dxa"/>
            <w:gridSpan w:val="3"/>
            <w:tcBorders>
              <w:top w:val="nil"/>
              <w:left w:val="nil"/>
              <w:bottom w:val="single" w:color="auto" w:sz="4" w:space="0"/>
              <w:right w:val="single" w:color="auto" w:sz="4" w:space="0"/>
            </w:tcBorders>
            <w:vAlign w:val="center"/>
          </w:tcPr>
          <w:p w14:paraId="39E1F56E">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863" w:type="dxa"/>
            <w:gridSpan w:val="5"/>
            <w:tcBorders>
              <w:top w:val="nil"/>
              <w:left w:val="nil"/>
              <w:bottom w:val="single" w:color="auto" w:sz="4" w:space="0"/>
              <w:right w:val="single" w:color="auto" w:sz="4" w:space="0"/>
            </w:tcBorders>
            <w:vAlign w:val="center"/>
          </w:tcPr>
          <w:p w14:paraId="70694CBB">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557" w:type="dxa"/>
            <w:gridSpan w:val="3"/>
            <w:tcBorders>
              <w:top w:val="nil"/>
              <w:left w:val="nil"/>
              <w:bottom w:val="single" w:color="auto" w:sz="4" w:space="0"/>
              <w:right w:val="single" w:color="auto" w:sz="4" w:space="0"/>
            </w:tcBorders>
            <w:vAlign w:val="center"/>
          </w:tcPr>
          <w:p w14:paraId="0A6A115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13E0405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0A262894">
            <w:pPr>
              <w:widowControl/>
              <w:spacing w:line="240" w:lineRule="exact"/>
              <w:jc w:val="center"/>
              <w:rPr>
                <w:rFonts w:ascii="宋体" w:hAnsi="宋体" w:cs="宋体"/>
                <w:kern w:val="0"/>
                <w:sz w:val="18"/>
                <w:szCs w:val="18"/>
              </w:rPr>
            </w:pPr>
          </w:p>
        </w:tc>
      </w:tr>
      <w:tr w14:paraId="0FCD0A6D">
        <w:tblPrEx>
          <w:tblCellMar>
            <w:top w:w="0" w:type="dxa"/>
            <w:left w:w="108" w:type="dxa"/>
            <w:bottom w:w="0" w:type="dxa"/>
            <w:right w:w="108" w:type="dxa"/>
          </w:tblCellMar>
        </w:tblPrEx>
        <w:trPr>
          <w:gridAfter w:val="1"/>
          <w:wAfter w:w="6" w:type="dxa"/>
          <w:trHeight w:val="1123" w:hRule="exact"/>
          <w:jc w:val="center"/>
        </w:trPr>
        <w:tc>
          <w:tcPr>
            <w:tcW w:w="576" w:type="dxa"/>
            <w:vMerge w:val="continue"/>
            <w:tcBorders>
              <w:left w:val="single" w:color="auto" w:sz="4" w:space="0"/>
              <w:right w:val="single" w:color="auto" w:sz="4" w:space="0"/>
            </w:tcBorders>
            <w:vAlign w:val="center"/>
          </w:tcPr>
          <w:p w14:paraId="1CA153CC">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F1C5362">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68CF52BD">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13E18CEF">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指标2：重点企业调研报告、文旅月报和拟落地文旅项目评估的研究质量</w:t>
            </w:r>
          </w:p>
        </w:tc>
        <w:tc>
          <w:tcPr>
            <w:tcW w:w="1090" w:type="dxa"/>
            <w:gridSpan w:val="3"/>
            <w:tcBorders>
              <w:top w:val="nil"/>
              <w:left w:val="nil"/>
              <w:bottom w:val="single" w:color="auto" w:sz="4" w:space="0"/>
              <w:right w:val="single" w:color="auto" w:sz="4" w:space="0"/>
            </w:tcBorders>
            <w:vAlign w:val="center"/>
          </w:tcPr>
          <w:p w14:paraId="3600B1AB">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863" w:type="dxa"/>
            <w:gridSpan w:val="5"/>
            <w:tcBorders>
              <w:top w:val="nil"/>
              <w:left w:val="nil"/>
              <w:bottom w:val="single" w:color="auto" w:sz="4" w:space="0"/>
              <w:right w:val="single" w:color="auto" w:sz="4" w:space="0"/>
            </w:tcBorders>
            <w:vAlign w:val="center"/>
          </w:tcPr>
          <w:p w14:paraId="046BD734">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557" w:type="dxa"/>
            <w:gridSpan w:val="3"/>
            <w:tcBorders>
              <w:top w:val="nil"/>
              <w:left w:val="nil"/>
              <w:bottom w:val="single" w:color="auto" w:sz="4" w:space="0"/>
              <w:right w:val="single" w:color="auto" w:sz="4" w:space="0"/>
            </w:tcBorders>
            <w:vAlign w:val="center"/>
          </w:tcPr>
          <w:p w14:paraId="63CB8A4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15F09E8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519D1811">
            <w:pPr>
              <w:widowControl/>
              <w:spacing w:line="240" w:lineRule="exact"/>
              <w:jc w:val="center"/>
              <w:rPr>
                <w:rFonts w:ascii="宋体" w:hAnsi="宋体" w:cs="宋体"/>
                <w:kern w:val="0"/>
                <w:sz w:val="18"/>
                <w:szCs w:val="18"/>
              </w:rPr>
            </w:pPr>
          </w:p>
        </w:tc>
      </w:tr>
      <w:tr w14:paraId="03060035">
        <w:tblPrEx>
          <w:tblCellMar>
            <w:top w:w="0" w:type="dxa"/>
            <w:left w:w="108" w:type="dxa"/>
            <w:bottom w:w="0" w:type="dxa"/>
            <w:right w:w="108" w:type="dxa"/>
          </w:tblCellMar>
        </w:tblPrEx>
        <w:trPr>
          <w:gridAfter w:val="1"/>
          <w:wAfter w:w="6" w:type="dxa"/>
          <w:trHeight w:val="560" w:hRule="exact"/>
          <w:jc w:val="center"/>
        </w:trPr>
        <w:tc>
          <w:tcPr>
            <w:tcW w:w="576" w:type="dxa"/>
            <w:vMerge w:val="continue"/>
            <w:tcBorders>
              <w:left w:val="single" w:color="auto" w:sz="4" w:space="0"/>
              <w:right w:val="single" w:color="auto" w:sz="4" w:space="0"/>
            </w:tcBorders>
            <w:vAlign w:val="center"/>
          </w:tcPr>
          <w:p w14:paraId="2E77305D">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50108E5">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74611B2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6"/>
            <w:tcBorders>
              <w:top w:val="single" w:color="auto" w:sz="4" w:space="0"/>
              <w:left w:val="nil"/>
              <w:bottom w:val="single" w:color="auto" w:sz="4" w:space="0"/>
              <w:right w:val="single" w:color="auto" w:sz="4" w:space="0"/>
            </w:tcBorders>
            <w:vAlign w:val="center"/>
          </w:tcPr>
          <w:p w14:paraId="51E6750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指标1：文旅产业政策制定和产业图谱</w:t>
            </w:r>
          </w:p>
        </w:tc>
        <w:tc>
          <w:tcPr>
            <w:tcW w:w="1090" w:type="dxa"/>
            <w:gridSpan w:val="3"/>
            <w:tcBorders>
              <w:top w:val="nil"/>
              <w:left w:val="nil"/>
              <w:bottom w:val="single" w:color="auto" w:sz="4" w:space="0"/>
              <w:right w:val="single" w:color="auto" w:sz="4" w:space="0"/>
            </w:tcBorders>
          </w:tcPr>
          <w:p w14:paraId="7CC28933">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863" w:type="dxa"/>
            <w:gridSpan w:val="5"/>
            <w:tcBorders>
              <w:top w:val="nil"/>
              <w:left w:val="nil"/>
              <w:bottom w:val="single" w:color="auto" w:sz="4" w:space="0"/>
              <w:right w:val="single" w:color="auto" w:sz="4" w:space="0"/>
            </w:tcBorders>
          </w:tcPr>
          <w:p w14:paraId="0CE9333D">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557" w:type="dxa"/>
            <w:gridSpan w:val="3"/>
            <w:tcBorders>
              <w:top w:val="nil"/>
              <w:left w:val="nil"/>
              <w:bottom w:val="single" w:color="auto" w:sz="4" w:space="0"/>
              <w:right w:val="single" w:color="auto" w:sz="4" w:space="0"/>
            </w:tcBorders>
            <w:vAlign w:val="center"/>
          </w:tcPr>
          <w:p w14:paraId="645D5BD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2DB4FFE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2F385C03">
            <w:pPr>
              <w:widowControl/>
              <w:spacing w:line="240" w:lineRule="exact"/>
              <w:jc w:val="center"/>
              <w:rPr>
                <w:rFonts w:ascii="宋体" w:hAnsi="宋体" w:cs="宋体"/>
                <w:kern w:val="0"/>
                <w:sz w:val="18"/>
                <w:szCs w:val="18"/>
              </w:rPr>
            </w:pPr>
          </w:p>
        </w:tc>
      </w:tr>
      <w:tr w14:paraId="1288F4B8">
        <w:tblPrEx>
          <w:tblCellMar>
            <w:top w:w="0" w:type="dxa"/>
            <w:left w:w="108" w:type="dxa"/>
            <w:bottom w:w="0" w:type="dxa"/>
            <w:right w:w="108" w:type="dxa"/>
          </w:tblCellMar>
        </w:tblPrEx>
        <w:trPr>
          <w:gridAfter w:val="1"/>
          <w:wAfter w:w="6" w:type="dxa"/>
          <w:trHeight w:val="864" w:hRule="exact"/>
          <w:jc w:val="center"/>
        </w:trPr>
        <w:tc>
          <w:tcPr>
            <w:tcW w:w="576" w:type="dxa"/>
            <w:vMerge w:val="continue"/>
            <w:tcBorders>
              <w:left w:val="single" w:color="auto" w:sz="4" w:space="0"/>
              <w:right w:val="single" w:color="auto" w:sz="4" w:space="0"/>
            </w:tcBorders>
            <w:vAlign w:val="center"/>
          </w:tcPr>
          <w:p w14:paraId="36226FEE">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540509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457C9442">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57C14B6B">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w:t>
            </w:r>
          </w:p>
        </w:tc>
        <w:tc>
          <w:tcPr>
            <w:tcW w:w="1090" w:type="dxa"/>
            <w:gridSpan w:val="3"/>
            <w:tcBorders>
              <w:top w:val="nil"/>
              <w:left w:val="nil"/>
              <w:bottom w:val="single" w:color="auto" w:sz="4" w:space="0"/>
              <w:right w:val="single" w:color="auto" w:sz="4" w:space="0"/>
            </w:tcBorders>
          </w:tcPr>
          <w:p w14:paraId="7618C27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2023年12月</w:t>
            </w:r>
          </w:p>
        </w:tc>
        <w:tc>
          <w:tcPr>
            <w:tcW w:w="863" w:type="dxa"/>
            <w:gridSpan w:val="5"/>
            <w:tcBorders>
              <w:top w:val="nil"/>
              <w:left w:val="nil"/>
              <w:bottom w:val="single" w:color="auto" w:sz="4" w:space="0"/>
              <w:right w:val="single" w:color="auto" w:sz="4" w:space="0"/>
            </w:tcBorders>
          </w:tcPr>
          <w:p w14:paraId="6F1A3A2F">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557" w:type="dxa"/>
            <w:gridSpan w:val="3"/>
            <w:tcBorders>
              <w:top w:val="nil"/>
              <w:left w:val="nil"/>
              <w:bottom w:val="single" w:color="auto" w:sz="4" w:space="0"/>
              <w:right w:val="single" w:color="auto" w:sz="4" w:space="0"/>
            </w:tcBorders>
            <w:vAlign w:val="center"/>
          </w:tcPr>
          <w:p w14:paraId="2A16885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6EF7E0F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68170C37">
            <w:pPr>
              <w:widowControl/>
              <w:spacing w:line="240" w:lineRule="exact"/>
              <w:jc w:val="center"/>
              <w:rPr>
                <w:rFonts w:ascii="宋体" w:hAnsi="宋体" w:cs="宋体"/>
                <w:kern w:val="0"/>
                <w:sz w:val="18"/>
                <w:szCs w:val="18"/>
              </w:rPr>
            </w:pPr>
          </w:p>
        </w:tc>
      </w:tr>
      <w:tr w14:paraId="7A4976D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6848A29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618BDC">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457DA0A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6"/>
            <w:tcBorders>
              <w:top w:val="single" w:color="auto" w:sz="4" w:space="0"/>
              <w:left w:val="nil"/>
              <w:bottom w:val="single" w:color="auto" w:sz="4" w:space="0"/>
              <w:right w:val="single" w:color="auto" w:sz="4" w:space="0"/>
            </w:tcBorders>
            <w:vAlign w:val="center"/>
          </w:tcPr>
          <w:p w14:paraId="7D044389">
            <w:pPr>
              <w:widowControl/>
              <w:spacing w:line="240" w:lineRule="exact"/>
              <w:jc w:val="left"/>
              <w:rPr>
                <w:rFonts w:ascii="宋体" w:hAnsi="宋体" w:cs="宋体"/>
                <w:kern w:val="0"/>
                <w:sz w:val="18"/>
                <w:szCs w:val="18"/>
              </w:rPr>
            </w:pPr>
            <w:r>
              <w:rPr>
                <w:rFonts w:hint="eastAsia" w:ascii="宋体" w:hAnsi="宋体" w:cs="宋体"/>
                <w:kern w:val="0"/>
                <w:sz w:val="18"/>
                <w:szCs w:val="18"/>
              </w:rPr>
              <w:t>指标1：第一期</w:t>
            </w:r>
          </w:p>
        </w:tc>
        <w:tc>
          <w:tcPr>
            <w:tcW w:w="1090" w:type="dxa"/>
            <w:gridSpan w:val="3"/>
            <w:tcBorders>
              <w:top w:val="nil"/>
              <w:left w:val="nil"/>
              <w:bottom w:val="single" w:color="auto" w:sz="4" w:space="0"/>
              <w:right w:val="single" w:color="auto" w:sz="4" w:space="0"/>
            </w:tcBorders>
            <w:vAlign w:val="center"/>
          </w:tcPr>
          <w:p w14:paraId="79AD5A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38.94</w:t>
            </w:r>
          </w:p>
        </w:tc>
        <w:tc>
          <w:tcPr>
            <w:tcW w:w="863" w:type="dxa"/>
            <w:gridSpan w:val="5"/>
            <w:tcBorders>
              <w:top w:val="nil"/>
              <w:left w:val="nil"/>
              <w:bottom w:val="single" w:color="auto" w:sz="4" w:space="0"/>
              <w:right w:val="single" w:color="auto" w:sz="4" w:space="0"/>
            </w:tcBorders>
            <w:vAlign w:val="center"/>
          </w:tcPr>
          <w:p w14:paraId="7053B0AF">
            <w:pPr>
              <w:widowControl/>
              <w:spacing w:line="240" w:lineRule="exact"/>
              <w:jc w:val="center"/>
              <w:rPr>
                <w:rFonts w:ascii="宋体" w:hAnsi="宋体" w:cs="宋体"/>
                <w:kern w:val="0"/>
                <w:sz w:val="18"/>
                <w:szCs w:val="18"/>
              </w:rPr>
            </w:pPr>
            <w:r>
              <w:rPr>
                <w:rFonts w:hint="eastAsia" w:ascii="宋体" w:hAnsi="宋体" w:cs="宋体"/>
                <w:kern w:val="0"/>
                <w:sz w:val="18"/>
                <w:szCs w:val="18"/>
              </w:rPr>
              <w:t>38.94</w:t>
            </w:r>
          </w:p>
        </w:tc>
        <w:tc>
          <w:tcPr>
            <w:tcW w:w="557" w:type="dxa"/>
            <w:gridSpan w:val="3"/>
            <w:tcBorders>
              <w:top w:val="nil"/>
              <w:left w:val="nil"/>
              <w:bottom w:val="single" w:color="auto" w:sz="4" w:space="0"/>
              <w:right w:val="single" w:color="auto" w:sz="4" w:space="0"/>
            </w:tcBorders>
            <w:vAlign w:val="center"/>
          </w:tcPr>
          <w:p w14:paraId="693E137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724B682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6254A156">
            <w:pPr>
              <w:widowControl/>
              <w:spacing w:line="240" w:lineRule="exact"/>
              <w:jc w:val="center"/>
              <w:rPr>
                <w:rFonts w:ascii="宋体" w:hAnsi="宋体" w:cs="宋体"/>
                <w:kern w:val="0"/>
                <w:sz w:val="18"/>
                <w:szCs w:val="18"/>
              </w:rPr>
            </w:pPr>
          </w:p>
        </w:tc>
      </w:tr>
      <w:tr w14:paraId="5C317E9F">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78CFED54">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C996F1A">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770BCFA2">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4805576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指标2：第二期</w:t>
            </w:r>
          </w:p>
        </w:tc>
        <w:tc>
          <w:tcPr>
            <w:tcW w:w="1090" w:type="dxa"/>
            <w:gridSpan w:val="3"/>
            <w:tcBorders>
              <w:top w:val="nil"/>
              <w:left w:val="nil"/>
              <w:bottom w:val="single" w:color="auto" w:sz="4" w:space="0"/>
              <w:right w:val="single" w:color="auto" w:sz="4" w:space="0"/>
            </w:tcBorders>
            <w:vAlign w:val="center"/>
          </w:tcPr>
          <w:p w14:paraId="12C3C5F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19.47</w:t>
            </w:r>
          </w:p>
        </w:tc>
        <w:tc>
          <w:tcPr>
            <w:tcW w:w="863" w:type="dxa"/>
            <w:gridSpan w:val="5"/>
            <w:tcBorders>
              <w:top w:val="nil"/>
              <w:left w:val="nil"/>
              <w:bottom w:val="single" w:color="auto" w:sz="4" w:space="0"/>
              <w:right w:val="single" w:color="auto" w:sz="4" w:space="0"/>
            </w:tcBorders>
            <w:vAlign w:val="center"/>
          </w:tcPr>
          <w:p w14:paraId="5AE36758">
            <w:pPr>
              <w:widowControl/>
              <w:spacing w:line="240" w:lineRule="exact"/>
              <w:jc w:val="center"/>
              <w:rPr>
                <w:rFonts w:ascii="宋体" w:hAnsi="宋体" w:cs="宋体"/>
                <w:kern w:val="0"/>
                <w:sz w:val="18"/>
                <w:szCs w:val="18"/>
              </w:rPr>
            </w:pPr>
            <w:r>
              <w:rPr>
                <w:rFonts w:hint="eastAsia" w:ascii="宋体" w:hAnsi="宋体" w:cs="宋体"/>
                <w:kern w:val="0"/>
                <w:sz w:val="18"/>
                <w:szCs w:val="18"/>
              </w:rPr>
              <w:t>19.47</w:t>
            </w:r>
          </w:p>
        </w:tc>
        <w:tc>
          <w:tcPr>
            <w:tcW w:w="557" w:type="dxa"/>
            <w:gridSpan w:val="3"/>
            <w:tcBorders>
              <w:top w:val="nil"/>
              <w:left w:val="nil"/>
              <w:bottom w:val="single" w:color="auto" w:sz="4" w:space="0"/>
              <w:right w:val="single" w:color="auto" w:sz="4" w:space="0"/>
            </w:tcBorders>
            <w:vAlign w:val="center"/>
          </w:tcPr>
          <w:p w14:paraId="3A071F22">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4"/>
            <w:tcBorders>
              <w:top w:val="nil"/>
              <w:left w:val="nil"/>
              <w:bottom w:val="single" w:color="auto" w:sz="4" w:space="0"/>
              <w:right w:val="single" w:color="auto" w:sz="4" w:space="0"/>
            </w:tcBorders>
            <w:vAlign w:val="center"/>
          </w:tcPr>
          <w:p w14:paraId="674A1EEC">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12" w:type="dxa"/>
            <w:gridSpan w:val="5"/>
            <w:tcBorders>
              <w:top w:val="single" w:color="auto" w:sz="4" w:space="0"/>
              <w:left w:val="nil"/>
              <w:bottom w:val="single" w:color="auto" w:sz="4" w:space="0"/>
              <w:right w:val="single" w:color="auto" w:sz="4" w:space="0"/>
            </w:tcBorders>
            <w:vAlign w:val="center"/>
          </w:tcPr>
          <w:p w14:paraId="3241FB1F">
            <w:pPr>
              <w:widowControl/>
              <w:spacing w:line="240" w:lineRule="exact"/>
              <w:jc w:val="center"/>
              <w:rPr>
                <w:rFonts w:ascii="宋体" w:hAnsi="宋体" w:cs="宋体"/>
                <w:kern w:val="0"/>
                <w:sz w:val="18"/>
                <w:szCs w:val="18"/>
              </w:rPr>
            </w:pPr>
          </w:p>
        </w:tc>
      </w:tr>
      <w:tr w14:paraId="71943D4C">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1E648356">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173A34D">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305CE003">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4F98F07E">
            <w:pPr>
              <w:widowControl/>
              <w:spacing w:line="240" w:lineRule="exact"/>
              <w:jc w:val="left"/>
              <w:rPr>
                <w:rFonts w:ascii="宋体" w:hAnsi="宋体" w:cs="宋体"/>
                <w:kern w:val="0"/>
                <w:sz w:val="18"/>
                <w:szCs w:val="18"/>
              </w:rPr>
            </w:pPr>
            <w:r>
              <w:rPr>
                <w:rFonts w:hint="eastAsia" w:ascii="宋体" w:hAnsi="宋体" w:cs="宋体"/>
                <w:kern w:val="0"/>
                <w:sz w:val="18"/>
                <w:szCs w:val="18"/>
              </w:rPr>
              <w:t>指标3：终期</w:t>
            </w:r>
          </w:p>
        </w:tc>
        <w:tc>
          <w:tcPr>
            <w:tcW w:w="1090" w:type="dxa"/>
            <w:gridSpan w:val="3"/>
            <w:tcBorders>
              <w:top w:val="nil"/>
              <w:left w:val="nil"/>
              <w:bottom w:val="single" w:color="auto" w:sz="4" w:space="0"/>
              <w:right w:val="single" w:color="auto" w:sz="4" w:space="0"/>
            </w:tcBorders>
            <w:vAlign w:val="center"/>
          </w:tcPr>
          <w:p w14:paraId="51C373A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6.49</w:t>
            </w:r>
          </w:p>
        </w:tc>
        <w:tc>
          <w:tcPr>
            <w:tcW w:w="863" w:type="dxa"/>
            <w:gridSpan w:val="5"/>
            <w:tcBorders>
              <w:top w:val="nil"/>
              <w:left w:val="nil"/>
              <w:bottom w:val="single" w:color="auto" w:sz="4" w:space="0"/>
              <w:right w:val="single" w:color="auto" w:sz="4" w:space="0"/>
            </w:tcBorders>
            <w:vAlign w:val="center"/>
          </w:tcPr>
          <w:p w14:paraId="6DC9461E">
            <w:pPr>
              <w:widowControl/>
              <w:spacing w:line="240" w:lineRule="exact"/>
              <w:jc w:val="center"/>
              <w:rPr>
                <w:rFonts w:ascii="宋体" w:hAnsi="宋体" w:cs="宋体"/>
                <w:kern w:val="0"/>
                <w:sz w:val="18"/>
                <w:szCs w:val="18"/>
              </w:rPr>
            </w:pPr>
            <w:r>
              <w:rPr>
                <w:rFonts w:hint="eastAsia" w:ascii="宋体" w:hAnsi="宋体" w:cs="宋体"/>
                <w:kern w:val="0"/>
                <w:sz w:val="18"/>
                <w:szCs w:val="18"/>
              </w:rPr>
              <w:t>6.49</w:t>
            </w:r>
          </w:p>
        </w:tc>
        <w:tc>
          <w:tcPr>
            <w:tcW w:w="557" w:type="dxa"/>
            <w:gridSpan w:val="3"/>
            <w:tcBorders>
              <w:top w:val="nil"/>
              <w:left w:val="nil"/>
              <w:bottom w:val="single" w:color="auto" w:sz="4" w:space="0"/>
              <w:right w:val="single" w:color="auto" w:sz="4" w:space="0"/>
            </w:tcBorders>
            <w:vAlign w:val="center"/>
          </w:tcPr>
          <w:p w14:paraId="29593137">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57" w:type="dxa"/>
            <w:gridSpan w:val="4"/>
            <w:tcBorders>
              <w:top w:val="nil"/>
              <w:left w:val="nil"/>
              <w:bottom w:val="single" w:color="auto" w:sz="4" w:space="0"/>
              <w:right w:val="single" w:color="auto" w:sz="4" w:space="0"/>
            </w:tcBorders>
            <w:vAlign w:val="center"/>
          </w:tcPr>
          <w:p w14:paraId="6161AAEC">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12" w:type="dxa"/>
            <w:gridSpan w:val="5"/>
            <w:tcBorders>
              <w:top w:val="single" w:color="auto" w:sz="4" w:space="0"/>
              <w:left w:val="nil"/>
              <w:bottom w:val="single" w:color="auto" w:sz="4" w:space="0"/>
              <w:right w:val="single" w:color="auto" w:sz="4" w:space="0"/>
            </w:tcBorders>
            <w:vAlign w:val="center"/>
          </w:tcPr>
          <w:p w14:paraId="45B4FB0A">
            <w:pPr>
              <w:widowControl/>
              <w:spacing w:line="240" w:lineRule="exact"/>
              <w:jc w:val="center"/>
              <w:rPr>
                <w:rFonts w:ascii="宋体" w:hAnsi="宋体" w:cs="宋体"/>
                <w:kern w:val="0"/>
                <w:sz w:val="18"/>
                <w:szCs w:val="18"/>
              </w:rPr>
            </w:pPr>
          </w:p>
        </w:tc>
      </w:tr>
      <w:tr w14:paraId="0661CCA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33C86F1A">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43A80F2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40" w:type="dxa"/>
            <w:gridSpan w:val="3"/>
            <w:vMerge w:val="restart"/>
            <w:tcBorders>
              <w:top w:val="nil"/>
              <w:left w:val="single" w:color="auto" w:sz="4" w:space="0"/>
              <w:bottom w:val="single" w:color="auto" w:sz="4" w:space="0"/>
              <w:right w:val="single" w:color="auto" w:sz="4" w:space="0"/>
            </w:tcBorders>
            <w:vAlign w:val="center"/>
          </w:tcPr>
          <w:p w14:paraId="2F0D98B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1F24B5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nil"/>
              <w:bottom w:val="single" w:color="auto" w:sz="4" w:space="0"/>
              <w:right w:val="single" w:color="auto" w:sz="4" w:space="0"/>
            </w:tcBorders>
            <w:vAlign w:val="center"/>
          </w:tcPr>
          <w:p w14:paraId="5BD36F5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090" w:type="dxa"/>
            <w:gridSpan w:val="3"/>
            <w:tcBorders>
              <w:top w:val="nil"/>
              <w:left w:val="nil"/>
              <w:bottom w:val="single" w:color="auto" w:sz="4" w:space="0"/>
              <w:right w:val="single" w:color="auto" w:sz="4" w:space="0"/>
            </w:tcBorders>
            <w:vAlign w:val="center"/>
          </w:tcPr>
          <w:p w14:paraId="7D9828CE">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771A300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2576139">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752F86B6">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61DFCD19">
            <w:pPr>
              <w:widowControl/>
              <w:spacing w:line="240" w:lineRule="exact"/>
              <w:jc w:val="center"/>
              <w:rPr>
                <w:rFonts w:ascii="宋体" w:hAnsi="宋体" w:cs="宋体"/>
                <w:kern w:val="0"/>
                <w:sz w:val="18"/>
                <w:szCs w:val="18"/>
              </w:rPr>
            </w:pPr>
          </w:p>
        </w:tc>
      </w:tr>
      <w:tr w14:paraId="72167095">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2510C78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EA04EE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08953F00">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795D6CB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706AA189">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022FE6F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5AE1AB0">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5A87B623">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577C7F6C">
            <w:pPr>
              <w:widowControl/>
              <w:spacing w:line="240" w:lineRule="exact"/>
              <w:jc w:val="center"/>
              <w:rPr>
                <w:rFonts w:ascii="宋体" w:hAnsi="宋体" w:cs="宋体"/>
                <w:kern w:val="0"/>
                <w:sz w:val="18"/>
                <w:szCs w:val="18"/>
              </w:rPr>
            </w:pPr>
          </w:p>
        </w:tc>
      </w:tr>
      <w:tr w14:paraId="7EC510E9">
        <w:tblPrEx>
          <w:tblCellMar>
            <w:top w:w="0" w:type="dxa"/>
            <w:left w:w="108" w:type="dxa"/>
            <w:bottom w:w="0" w:type="dxa"/>
            <w:right w:w="108" w:type="dxa"/>
          </w:tblCellMar>
        </w:tblPrEx>
        <w:trPr>
          <w:gridAfter w:val="1"/>
          <w:wAfter w:w="6" w:type="dxa"/>
          <w:trHeight w:val="1095" w:hRule="exact"/>
          <w:jc w:val="center"/>
        </w:trPr>
        <w:tc>
          <w:tcPr>
            <w:tcW w:w="576" w:type="dxa"/>
            <w:vMerge w:val="continue"/>
            <w:tcBorders>
              <w:left w:val="single" w:color="auto" w:sz="4" w:space="0"/>
              <w:right w:val="single" w:color="auto" w:sz="4" w:space="0"/>
            </w:tcBorders>
            <w:vAlign w:val="center"/>
          </w:tcPr>
          <w:p w14:paraId="7FE7E2B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3A1F831">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12CBFF3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727DC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0BED250C">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指标1：文旅产业政策制定和产业图谱为政府开展招商引资工作提供支持</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1420C8ED">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08936F5D">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44ADC42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357F0C9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0994DE07">
            <w:pPr>
              <w:widowControl/>
              <w:spacing w:line="240" w:lineRule="exact"/>
              <w:jc w:val="center"/>
              <w:rPr>
                <w:rFonts w:ascii="宋体" w:hAnsi="宋体" w:cs="宋体"/>
                <w:kern w:val="0"/>
                <w:sz w:val="18"/>
                <w:szCs w:val="18"/>
              </w:rPr>
            </w:pPr>
          </w:p>
        </w:tc>
      </w:tr>
      <w:tr w14:paraId="7103B2AF">
        <w:tblPrEx>
          <w:tblCellMar>
            <w:top w:w="0" w:type="dxa"/>
            <w:left w:w="108" w:type="dxa"/>
            <w:bottom w:w="0" w:type="dxa"/>
            <w:right w:w="108" w:type="dxa"/>
          </w:tblCellMar>
        </w:tblPrEx>
        <w:trPr>
          <w:gridAfter w:val="1"/>
          <w:wAfter w:w="6" w:type="dxa"/>
          <w:trHeight w:val="1712" w:hRule="exact"/>
          <w:jc w:val="center"/>
        </w:trPr>
        <w:tc>
          <w:tcPr>
            <w:tcW w:w="576" w:type="dxa"/>
            <w:vMerge w:val="continue"/>
            <w:tcBorders>
              <w:left w:val="single" w:color="auto" w:sz="4" w:space="0"/>
              <w:right w:val="single" w:color="auto" w:sz="4" w:space="0"/>
            </w:tcBorders>
            <w:vAlign w:val="center"/>
          </w:tcPr>
          <w:p w14:paraId="39926A92">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FEC1A1D">
            <w:pPr>
              <w:widowControl/>
              <w:spacing w:line="240" w:lineRule="exact"/>
              <w:jc w:val="center"/>
              <w:rPr>
                <w:rFonts w:ascii="宋体" w:hAnsi="宋体" w:cs="宋体"/>
                <w:kern w:val="0"/>
                <w:sz w:val="18"/>
                <w:szCs w:val="18"/>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14:paraId="273396B7">
            <w:pPr>
              <w:widowControl/>
              <w:spacing w:line="240" w:lineRule="exact"/>
              <w:jc w:val="center"/>
              <w:rPr>
                <w:rFonts w:ascii="宋体" w:hAnsi="宋体" w:cs="宋体"/>
                <w:kern w:val="0"/>
                <w:sz w:val="18"/>
                <w:szCs w:val="18"/>
              </w:rPr>
            </w:pP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65E22098">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指标2：重点企业调研报告、文旅月报和拟落地文旅项目评估为政府相关部门促进文化和旅游业发展提供决策依据</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37B651BC">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78EA5D10">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607E8A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1DACDA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2BBC10DD">
            <w:pPr>
              <w:widowControl/>
              <w:spacing w:line="240" w:lineRule="exact"/>
              <w:jc w:val="center"/>
              <w:rPr>
                <w:rFonts w:ascii="宋体" w:hAnsi="宋体" w:cs="宋体"/>
                <w:kern w:val="0"/>
                <w:sz w:val="18"/>
                <w:szCs w:val="18"/>
              </w:rPr>
            </w:pPr>
          </w:p>
        </w:tc>
      </w:tr>
      <w:tr w14:paraId="4D16EBA5">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09EB49B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987C04A">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60DF9D6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527F55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602D79F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6ECB6E14">
            <w:pPr>
              <w:widowControl/>
              <w:spacing w:line="240" w:lineRule="exact"/>
              <w:jc w:val="center"/>
              <w:rPr>
                <w:rFonts w:ascii="宋体" w:hAnsi="宋体" w:cs="宋体"/>
                <w:kern w:val="0"/>
                <w:sz w:val="18"/>
                <w:szCs w:val="18"/>
              </w:rPr>
            </w:pP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743980D3">
            <w:pPr>
              <w:widowControl/>
              <w:spacing w:line="240" w:lineRule="exact"/>
              <w:jc w:val="center"/>
              <w:rPr>
                <w:rFonts w:ascii="宋体" w:hAnsi="宋体" w:cs="宋体"/>
                <w:kern w:val="0"/>
                <w:sz w:val="18"/>
                <w:szCs w:val="18"/>
              </w:rPr>
            </w:pP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4C725CB7">
            <w:pPr>
              <w:widowControl/>
              <w:spacing w:line="240" w:lineRule="exact"/>
              <w:jc w:val="center"/>
              <w:rPr>
                <w:rFonts w:ascii="宋体" w:hAnsi="宋体" w:cs="宋体"/>
                <w:kern w:val="0"/>
                <w:sz w:val="18"/>
                <w:szCs w:val="18"/>
              </w:rPr>
            </w:pP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429F4C9E">
            <w:pPr>
              <w:widowControl/>
              <w:spacing w:line="240" w:lineRule="exact"/>
              <w:jc w:val="center"/>
              <w:rPr>
                <w:rFonts w:ascii="宋体" w:hAnsi="宋体" w:cs="宋体"/>
                <w:kern w:val="0"/>
                <w:sz w:val="18"/>
                <w:szCs w:val="18"/>
              </w:rPr>
            </w:pP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3EFEF1B7">
            <w:pPr>
              <w:widowControl/>
              <w:spacing w:line="240" w:lineRule="exact"/>
              <w:jc w:val="center"/>
              <w:rPr>
                <w:rFonts w:ascii="宋体" w:hAnsi="宋体" w:cs="宋体"/>
                <w:kern w:val="0"/>
                <w:sz w:val="18"/>
                <w:szCs w:val="18"/>
              </w:rPr>
            </w:pPr>
          </w:p>
        </w:tc>
      </w:tr>
      <w:tr w14:paraId="39B68993">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6520393D">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D99F433">
            <w:pPr>
              <w:widowControl/>
              <w:spacing w:line="240" w:lineRule="exact"/>
              <w:jc w:val="center"/>
              <w:rPr>
                <w:rFonts w:ascii="宋体" w:hAnsi="宋体" w:cs="宋体"/>
                <w:kern w:val="0"/>
                <w:sz w:val="18"/>
                <w:szCs w:val="18"/>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14:paraId="71FD48A8">
            <w:pPr>
              <w:widowControl/>
              <w:spacing w:line="240" w:lineRule="exact"/>
              <w:jc w:val="center"/>
              <w:rPr>
                <w:rFonts w:ascii="宋体" w:hAnsi="宋体" w:cs="宋体"/>
                <w:kern w:val="0"/>
                <w:sz w:val="18"/>
                <w:szCs w:val="18"/>
              </w:rPr>
            </w:pP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033C57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06DAC39D">
            <w:pPr>
              <w:widowControl/>
              <w:spacing w:line="240" w:lineRule="exact"/>
              <w:jc w:val="center"/>
              <w:rPr>
                <w:rFonts w:ascii="宋体" w:hAnsi="宋体" w:cs="宋体"/>
                <w:kern w:val="0"/>
                <w:sz w:val="18"/>
                <w:szCs w:val="18"/>
              </w:rPr>
            </w:pP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26BA1A15">
            <w:pPr>
              <w:widowControl/>
              <w:spacing w:line="240" w:lineRule="exact"/>
              <w:jc w:val="center"/>
              <w:rPr>
                <w:rFonts w:ascii="宋体" w:hAnsi="宋体" w:cs="宋体"/>
                <w:kern w:val="0"/>
                <w:sz w:val="18"/>
                <w:szCs w:val="18"/>
              </w:rPr>
            </w:pP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2E8A77BB">
            <w:pPr>
              <w:widowControl/>
              <w:spacing w:line="240" w:lineRule="exact"/>
              <w:jc w:val="center"/>
              <w:rPr>
                <w:rFonts w:ascii="宋体" w:hAnsi="宋体" w:cs="宋体"/>
                <w:kern w:val="0"/>
                <w:sz w:val="18"/>
                <w:szCs w:val="18"/>
              </w:rPr>
            </w:pP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14AB8C57">
            <w:pPr>
              <w:widowControl/>
              <w:spacing w:line="240" w:lineRule="exact"/>
              <w:jc w:val="center"/>
              <w:rPr>
                <w:rFonts w:ascii="宋体" w:hAnsi="宋体" w:cs="宋体"/>
                <w:kern w:val="0"/>
                <w:sz w:val="18"/>
                <w:szCs w:val="18"/>
              </w:rPr>
            </w:pP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1769A27F">
            <w:pPr>
              <w:widowControl/>
              <w:spacing w:line="240" w:lineRule="exact"/>
              <w:jc w:val="center"/>
              <w:rPr>
                <w:rFonts w:ascii="宋体" w:hAnsi="宋体" w:cs="宋体"/>
                <w:kern w:val="0"/>
                <w:sz w:val="18"/>
                <w:szCs w:val="18"/>
              </w:rPr>
            </w:pPr>
          </w:p>
        </w:tc>
      </w:tr>
      <w:tr w14:paraId="41CD150E">
        <w:tblPrEx>
          <w:tblCellMar>
            <w:top w:w="0" w:type="dxa"/>
            <w:left w:w="108" w:type="dxa"/>
            <w:bottom w:w="0" w:type="dxa"/>
            <w:right w:w="108" w:type="dxa"/>
          </w:tblCellMar>
        </w:tblPrEx>
        <w:trPr>
          <w:gridAfter w:val="1"/>
          <w:wAfter w:w="6" w:type="dxa"/>
          <w:trHeight w:val="1261" w:hRule="exact"/>
          <w:jc w:val="center"/>
        </w:trPr>
        <w:tc>
          <w:tcPr>
            <w:tcW w:w="576" w:type="dxa"/>
            <w:vMerge w:val="continue"/>
            <w:tcBorders>
              <w:top w:val="single" w:color="auto" w:sz="4" w:space="0"/>
              <w:left w:val="single" w:color="auto" w:sz="4" w:space="0"/>
              <w:right w:val="single" w:color="auto" w:sz="4" w:space="0"/>
            </w:tcBorders>
            <w:vAlign w:val="center"/>
          </w:tcPr>
          <w:p w14:paraId="01CB07E6">
            <w:pPr>
              <w:widowControl/>
              <w:spacing w:line="240" w:lineRule="exact"/>
              <w:jc w:val="center"/>
              <w:rPr>
                <w:rFonts w:ascii="宋体" w:hAnsi="宋体" w:cs="宋体"/>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47FBE83D">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63F572A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6"/>
            <w:tcBorders>
              <w:top w:val="single" w:color="auto" w:sz="4" w:space="0"/>
              <w:left w:val="nil"/>
              <w:bottom w:val="single" w:color="auto" w:sz="4" w:space="0"/>
              <w:right w:val="single" w:color="auto" w:sz="4" w:space="0"/>
            </w:tcBorders>
            <w:vAlign w:val="center"/>
          </w:tcPr>
          <w:p w14:paraId="4C5D3950">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指标1：文旅产业政策制定和产业图谱可持续对未来2-3年文旅产业发展提供支持</w:t>
            </w:r>
          </w:p>
        </w:tc>
        <w:tc>
          <w:tcPr>
            <w:tcW w:w="1090" w:type="dxa"/>
            <w:gridSpan w:val="3"/>
            <w:tcBorders>
              <w:top w:val="single" w:color="auto" w:sz="4" w:space="0"/>
              <w:left w:val="nil"/>
              <w:bottom w:val="single" w:color="auto" w:sz="4" w:space="0"/>
              <w:right w:val="single" w:color="auto" w:sz="4" w:space="0"/>
            </w:tcBorders>
            <w:vAlign w:val="center"/>
          </w:tcPr>
          <w:p w14:paraId="56F75642">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nil"/>
              <w:bottom w:val="single" w:color="auto" w:sz="4" w:space="0"/>
              <w:right w:val="single" w:color="auto" w:sz="4" w:space="0"/>
            </w:tcBorders>
            <w:vAlign w:val="center"/>
          </w:tcPr>
          <w:p w14:paraId="57C6D328">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nil"/>
              <w:bottom w:val="single" w:color="auto" w:sz="4" w:space="0"/>
              <w:right w:val="single" w:color="auto" w:sz="4" w:space="0"/>
            </w:tcBorders>
            <w:vAlign w:val="center"/>
          </w:tcPr>
          <w:p w14:paraId="214B87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nil"/>
              <w:bottom w:val="single" w:color="auto" w:sz="4" w:space="0"/>
              <w:right w:val="single" w:color="auto" w:sz="4" w:space="0"/>
            </w:tcBorders>
            <w:vAlign w:val="center"/>
          </w:tcPr>
          <w:p w14:paraId="28C421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4D5A9D8">
            <w:pPr>
              <w:widowControl/>
              <w:spacing w:line="240" w:lineRule="exact"/>
              <w:jc w:val="center"/>
              <w:rPr>
                <w:rFonts w:ascii="宋体" w:hAnsi="宋体" w:cs="宋体"/>
                <w:kern w:val="0"/>
                <w:sz w:val="18"/>
                <w:szCs w:val="18"/>
              </w:rPr>
            </w:pPr>
          </w:p>
        </w:tc>
      </w:tr>
      <w:tr w14:paraId="3A26FBB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1EFE8D5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18613BC">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043DB7EE">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2E49A47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477976BA">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5E0C2EE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9528B9C">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208F1C29">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5394C9E9">
            <w:pPr>
              <w:widowControl/>
              <w:spacing w:line="240" w:lineRule="exact"/>
              <w:jc w:val="center"/>
              <w:rPr>
                <w:rFonts w:ascii="宋体" w:hAnsi="宋体" w:cs="宋体"/>
                <w:kern w:val="0"/>
                <w:sz w:val="18"/>
                <w:szCs w:val="18"/>
              </w:rPr>
            </w:pPr>
          </w:p>
        </w:tc>
      </w:tr>
      <w:tr w14:paraId="4052D936">
        <w:tblPrEx>
          <w:tblCellMar>
            <w:top w:w="0" w:type="dxa"/>
            <w:left w:w="108" w:type="dxa"/>
            <w:bottom w:w="0" w:type="dxa"/>
            <w:right w:w="108" w:type="dxa"/>
          </w:tblCellMar>
        </w:tblPrEx>
        <w:trPr>
          <w:gridAfter w:val="1"/>
          <w:wAfter w:w="6" w:type="dxa"/>
          <w:trHeight w:val="561" w:hRule="exact"/>
          <w:jc w:val="center"/>
        </w:trPr>
        <w:tc>
          <w:tcPr>
            <w:tcW w:w="576" w:type="dxa"/>
            <w:vMerge w:val="continue"/>
            <w:tcBorders>
              <w:left w:val="single" w:color="auto" w:sz="4" w:space="0"/>
              <w:right w:val="single" w:color="auto" w:sz="4" w:space="0"/>
            </w:tcBorders>
            <w:vAlign w:val="center"/>
          </w:tcPr>
          <w:p w14:paraId="35DDC792">
            <w:pPr>
              <w:widowControl/>
              <w:spacing w:line="240" w:lineRule="exact"/>
              <w:jc w:val="center"/>
              <w:rPr>
                <w:rFonts w:ascii="宋体" w:hAnsi="宋体" w:cs="宋体"/>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6BF9D67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E56B6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763A93F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6"/>
            <w:tcBorders>
              <w:top w:val="single" w:color="auto" w:sz="4" w:space="0"/>
              <w:left w:val="nil"/>
              <w:bottom w:val="single" w:color="auto" w:sz="4" w:space="0"/>
              <w:right w:val="single" w:color="auto" w:sz="4" w:space="0"/>
            </w:tcBorders>
            <w:vAlign w:val="center"/>
          </w:tcPr>
          <w:p w14:paraId="55CBB727">
            <w:pPr>
              <w:widowControl/>
              <w:spacing w:line="240" w:lineRule="exact"/>
              <w:jc w:val="left"/>
              <w:rPr>
                <w:rFonts w:ascii="宋体" w:hAnsi="宋体" w:cs="宋体"/>
                <w:kern w:val="0"/>
                <w:sz w:val="18"/>
                <w:szCs w:val="18"/>
              </w:rPr>
            </w:pPr>
            <w:r>
              <w:rPr>
                <w:rFonts w:hint="eastAsia" w:ascii="宋体" w:hAnsi="宋体" w:cs="宋体"/>
                <w:kern w:val="0"/>
                <w:sz w:val="18"/>
                <w:szCs w:val="18"/>
              </w:rPr>
              <w:t>指标1：应用单位满意度</w:t>
            </w:r>
          </w:p>
        </w:tc>
        <w:tc>
          <w:tcPr>
            <w:tcW w:w="1090" w:type="dxa"/>
            <w:gridSpan w:val="3"/>
            <w:tcBorders>
              <w:top w:val="single" w:color="auto" w:sz="4" w:space="0"/>
              <w:left w:val="nil"/>
              <w:bottom w:val="single" w:color="auto" w:sz="4" w:space="0"/>
              <w:right w:val="single" w:color="auto" w:sz="4" w:space="0"/>
            </w:tcBorders>
            <w:vAlign w:val="center"/>
          </w:tcPr>
          <w:p w14:paraId="21EB029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63" w:type="dxa"/>
            <w:gridSpan w:val="5"/>
            <w:tcBorders>
              <w:top w:val="single" w:color="auto" w:sz="4" w:space="0"/>
              <w:left w:val="nil"/>
              <w:bottom w:val="single" w:color="auto" w:sz="4" w:space="0"/>
              <w:right w:val="single" w:color="auto" w:sz="4" w:space="0"/>
            </w:tcBorders>
            <w:vAlign w:val="center"/>
          </w:tcPr>
          <w:p w14:paraId="5E1D848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57" w:type="dxa"/>
            <w:gridSpan w:val="3"/>
            <w:tcBorders>
              <w:top w:val="single" w:color="auto" w:sz="4" w:space="0"/>
              <w:left w:val="nil"/>
              <w:bottom w:val="single" w:color="auto" w:sz="4" w:space="0"/>
              <w:right w:val="single" w:color="auto" w:sz="4" w:space="0"/>
            </w:tcBorders>
            <w:vAlign w:val="center"/>
          </w:tcPr>
          <w:p w14:paraId="3995E1E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nil"/>
              <w:bottom w:val="single" w:color="auto" w:sz="4" w:space="0"/>
              <w:right w:val="single" w:color="auto" w:sz="4" w:space="0"/>
            </w:tcBorders>
            <w:vAlign w:val="center"/>
          </w:tcPr>
          <w:p w14:paraId="723131A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1D7E954">
            <w:pPr>
              <w:widowControl/>
              <w:spacing w:line="240" w:lineRule="exact"/>
              <w:jc w:val="center"/>
              <w:rPr>
                <w:rFonts w:ascii="宋体" w:hAnsi="宋体" w:cs="宋体"/>
                <w:kern w:val="0"/>
                <w:sz w:val="18"/>
                <w:szCs w:val="18"/>
              </w:rPr>
            </w:pPr>
          </w:p>
        </w:tc>
      </w:tr>
      <w:tr w14:paraId="2CBCDAF7">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230E2C2A">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right w:val="single" w:color="auto" w:sz="4" w:space="0"/>
            </w:tcBorders>
            <w:vAlign w:val="center"/>
          </w:tcPr>
          <w:p w14:paraId="3AB849BA">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42A8FBB4">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04DDBCC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6958018D">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67B97E11">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365D8E01">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0835B3F6">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16D50059">
            <w:pPr>
              <w:widowControl/>
              <w:spacing w:line="240" w:lineRule="exact"/>
              <w:jc w:val="center"/>
              <w:rPr>
                <w:rFonts w:ascii="宋体" w:hAnsi="宋体" w:cs="宋体"/>
                <w:kern w:val="0"/>
                <w:sz w:val="18"/>
                <w:szCs w:val="18"/>
              </w:rPr>
            </w:pPr>
          </w:p>
        </w:tc>
      </w:tr>
      <w:tr w14:paraId="0C854890">
        <w:tblPrEx>
          <w:tblCellMar>
            <w:top w:w="0" w:type="dxa"/>
            <w:left w:w="108" w:type="dxa"/>
            <w:bottom w:w="0" w:type="dxa"/>
            <w:right w:w="108" w:type="dxa"/>
          </w:tblCellMar>
        </w:tblPrEx>
        <w:trPr>
          <w:gridAfter w:val="1"/>
          <w:wAfter w:w="6" w:type="dxa"/>
          <w:trHeight w:val="291" w:hRule="exact"/>
          <w:jc w:val="center"/>
        </w:trPr>
        <w:tc>
          <w:tcPr>
            <w:tcW w:w="6739" w:type="dxa"/>
            <w:gridSpan w:val="20"/>
            <w:tcBorders>
              <w:top w:val="single" w:color="auto" w:sz="4" w:space="0"/>
              <w:left w:val="single" w:color="auto" w:sz="4" w:space="0"/>
              <w:bottom w:val="single" w:color="auto" w:sz="4" w:space="0"/>
              <w:right w:val="single" w:color="auto" w:sz="4" w:space="0"/>
            </w:tcBorders>
            <w:vAlign w:val="center"/>
          </w:tcPr>
          <w:p w14:paraId="6C223ED3">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3"/>
            <w:tcBorders>
              <w:top w:val="nil"/>
              <w:left w:val="nil"/>
              <w:bottom w:val="single" w:color="auto" w:sz="4" w:space="0"/>
              <w:right w:val="single" w:color="auto" w:sz="4" w:space="0"/>
            </w:tcBorders>
            <w:vAlign w:val="center"/>
          </w:tcPr>
          <w:p w14:paraId="4E41EB8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4"/>
            <w:tcBorders>
              <w:top w:val="nil"/>
              <w:left w:val="nil"/>
              <w:bottom w:val="single" w:color="auto" w:sz="4" w:space="0"/>
              <w:right w:val="single" w:color="auto" w:sz="4" w:space="0"/>
            </w:tcBorders>
            <w:vAlign w:val="center"/>
          </w:tcPr>
          <w:p w14:paraId="7DF255F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1712" w:type="dxa"/>
            <w:gridSpan w:val="5"/>
            <w:tcBorders>
              <w:top w:val="single" w:color="auto" w:sz="4" w:space="0"/>
              <w:left w:val="nil"/>
              <w:bottom w:val="single" w:color="auto" w:sz="4" w:space="0"/>
              <w:right w:val="single" w:color="auto" w:sz="4" w:space="0"/>
            </w:tcBorders>
            <w:vAlign w:val="center"/>
          </w:tcPr>
          <w:p w14:paraId="30F82364">
            <w:pPr>
              <w:widowControl/>
              <w:spacing w:line="240" w:lineRule="exact"/>
              <w:jc w:val="center"/>
              <w:rPr>
                <w:rFonts w:ascii="宋体" w:hAnsi="宋体" w:cs="宋体"/>
                <w:kern w:val="0"/>
                <w:sz w:val="18"/>
                <w:szCs w:val="18"/>
              </w:rPr>
            </w:pPr>
          </w:p>
        </w:tc>
      </w:tr>
    </w:tbl>
    <w:p w14:paraId="7BF5BCF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73510CE1">
      <w:pPr>
        <w:pStyle w:val="4"/>
        <w:rPr>
          <w:rFonts w:hint="eastAsia" w:ascii="黑体" w:hAnsi="黑体" w:eastAsia="黑体" w:cs="黑体"/>
          <w:sz w:val="32"/>
          <w:szCs w:val="32"/>
          <w:lang w:eastAsia="zh-CN"/>
        </w:rPr>
      </w:pPr>
    </w:p>
    <w:p w14:paraId="7AA5996D">
      <w:pPr>
        <w:rPr>
          <w:rFonts w:hint="eastAsia" w:ascii="黑体" w:hAnsi="黑体" w:eastAsia="黑体" w:cs="黑体"/>
          <w:sz w:val="32"/>
          <w:szCs w:val="32"/>
          <w:lang w:eastAsia="zh-CN"/>
        </w:rPr>
      </w:pPr>
    </w:p>
    <w:p w14:paraId="4E494DF8">
      <w:pPr>
        <w:pStyle w:val="4"/>
        <w:rPr>
          <w:rFonts w:hint="eastAsia" w:ascii="黑体" w:hAnsi="黑体" w:eastAsia="黑体" w:cs="黑体"/>
          <w:sz w:val="32"/>
          <w:szCs w:val="32"/>
          <w:lang w:eastAsia="zh-CN"/>
        </w:rPr>
      </w:pPr>
    </w:p>
    <w:p w14:paraId="4CBC3E85">
      <w:pPr>
        <w:rPr>
          <w:rFonts w:hint="eastAsia" w:ascii="黑体" w:hAnsi="黑体" w:eastAsia="黑体" w:cs="黑体"/>
          <w:sz w:val="32"/>
          <w:szCs w:val="32"/>
          <w:lang w:eastAsia="zh-CN"/>
        </w:rPr>
      </w:pPr>
    </w:p>
    <w:p w14:paraId="3E1D5C80">
      <w:pPr>
        <w:pStyle w:val="4"/>
        <w:rPr>
          <w:rFonts w:hint="eastAsia" w:ascii="黑体" w:hAnsi="黑体" w:eastAsia="黑体" w:cs="黑体"/>
          <w:sz w:val="32"/>
          <w:szCs w:val="32"/>
          <w:lang w:eastAsia="zh-CN"/>
        </w:rPr>
      </w:pPr>
    </w:p>
    <w:p w14:paraId="7B070827">
      <w:pPr>
        <w:rPr>
          <w:rFonts w:hint="eastAsia" w:ascii="黑体" w:hAnsi="黑体" w:eastAsia="黑体" w:cs="黑体"/>
          <w:sz w:val="32"/>
          <w:szCs w:val="32"/>
          <w:lang w:eastAsia="zh-CN"/>
        </w:rPr>
      </w:pPr>
    </w:p>
    <w:p w14:paraId="23847CA5">
      <w:pPr>
        <w:pStyle w:val="4"/>
        <w:rPr>
          <w:rFonts w:hint="eastAsia" w:ascii="黑体" w:hAnsi="黑体" w:eastAsia="黑体" w:cs="黑体"/>
          <w:sz w:val="32"/>
          <w:szCs w:val="32"/>
          <w:lang w:eastAsia="zh-CN"/>
        </w:rPr>
      </w:pPr>
    </w:p>
    <w:p w14:paraId="23AD0117">
      <w:pPr>
        <w:rPr>
          <w:rFonts w:hint="eastAsia" w:ascii="黑体" w:hAnsi="黑体" w:eastAsia="黑体" w:cs="黑体"/>
          <w:sz w:val="32"/>
          <w:szCs w:val="32"/>
          <w:lang w:eastAsia="zh-CN"/>
        </w:rPr>
      </w:pPr>
    </w:p>
    <w:p w14:paraId="23029AB7">
      <w:pPr>
        <w:pStyle w:val="4"/>
        <w:rPr>
          <w:rFonts w:hint="eastAsia" w:ascii="黑体" w:hAnsi="黑体" w:eastAsia="黑体" w:cs="黑体"/>
          <w:sz w:val="32"/>
          <w:szCs w:val="32"/>
          <w:lang w:eastAsia="zh-CN"/>
        </w:rPr>
      </w:pPr>
    </w:p>
    <w:p w14:paraId="6645239B">
      <w:pPr>
        <w:rPr>
          <w:rFonts w:hint="eastAsia" w:ascii="黑体" w:hAnsi="黑体" w:eastAsia="黑体" w:cs="黑体"/>
          <w:sz w:val="32"/>
          <w:szCs w:val="32"/>
          <w:lang w:eastAsia="zh-CN"/>
        </w:rPr>
      </w:pPr>
    </w:p>
    <w:p w14:paraId="324362D3">
      <w:pPr>
        <w:pStyle w:val="4"/>
        <w:rPr>
          <w:rFonts w:hint="eastAsia" w:ascii="黑体" w:hAnsi="黑体" w:eastAsia="黑体" w:cs="黑体"/>
          <w:sz w:val="32"/>
          <w:szCs w:val="32"/>
          <w:lang w:eastAsia="zh-CN"/>
        </w:rPr>
      </w:pPr>
    </w:p>
    <w:p w14:paraId="5A224925">
      <w:pPr>
        <w:rPr>
          <w:rFonts w:hint="eastAsia" w:ascii="黑体" w:hAnsi="黑体" w:eastAsia="黑体" w:cs="黑体"/>
          <w:sz w:val="32"/>
          <w:szCs w:val="32"/>
          <w:lang w:eastAsia="zh-CN"/>
        </w:rPr>
      </w:pPr>
    </w:p>
    <w:p w14:paraId="33153AB4">
      <w:pPr>
        <w:pStyle w:val="4"/>
        <w:rPr>
          <w:rFonts w:hint="eastAsia" w:ascii="黑体" w:hAnsi="黑体" w:eastAsia="黑体" w:cs="黑体"/>
          <w:sz w:val="32"/>
          <w:szCs w:val="32"/>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131"/>
        <w:gridCol w:w="426"/>
        <w:gridCol w:w="416"/>
        <w:gridCol w:w="141"/>
        <w:gridCol w:w="695"/>
        <w:gridCol w:w="699"/>
      </w:tblGrid>
      <w:tr w14:paraId="4ED7028A">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0E2520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3A984F0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4BBDBD4E">
            <w:pPr>
              <w:widowControl/>
              <w:jc w:val="center"/>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2023</w:t>
            </w:r>
            <w:r>
              <w:rPr>
                <w:rFonts w:hint="eastAsia" w:ascii="宋体" w:hAnsi="宋体" w:cs="宋体"/>
                <w:kern w:val="0"/>
                <w:sz w:val="22"/>
              </w:rPr>
              <w:t>年度）</w:t>
            </w:r>
          </w:p>
        </w:tc>
      </w:tr>
      <w:tr w14:paraId="262776C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4AAC23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F3891A4">
            <w:pPr>
              <w:widowControl/>
              <w:spacing w:line="240" w:lineRule="exact"/>
              <w:jc w:val="center"/>
              <w:rPr>
                <w:rFonts w:ascii="宋体" w:hAnsi="宋体" w:cs="宋体"/>
                <w:kern w:val="0"/>
                <w:szCs w:val="21"/>
              </w:rPr>
            </w:pPr>
            <w:r>
              <w:rPr>
                <w:rFonts w:hint="eastAsia" w:ascii="方正小标宋简体" w:hAnsi="方正小标宋简体" w:eastAsia="方正小标宋简体" w:cs="方正小标宋简体"/>
                <w:szCs w:val="21"/>
              </w:rPr>
              <w:t>世界运河历史文化城市合作组织（WCCO）2</w:t>
            </w:r>
            <w:r>
              <w:rPr>
                <w:rFonts w:ascii="方正小标宋简体" w:hAnsi="方正小标宋简体" w:eastAsia="方正小标宋简体" w:cs="方正小标宋简体"/>
                <w:szCs w:val="21"/>
              </w:rPr>
              <w:t>023</w:t>
            </w:r>
            <w:r>
              <w:rPr>
                <w:rFonts w:hint="eastAsia" w:ascii="方正小标宋简体" w:hAnsi="方正小标宋简体" w:eastAsia="方正小标宋简体" w:cs="方正小标宋简体"/>
                <w:szCs w:val="21"/>
              </w:rPr>
              <w:t>年度会费</w:t>
            </w:r>
          </w:p>
        </w:tc>
      </w:tr>
      <w:tr w14:paraId="4164AF0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A9156B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534371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通州区文化和旅游局</w:t>
            </w:r>
          </w:p>
        </w:tc>
        <w:tc>
          <w:tcPr>
            <w:tcW w:w="979" w:type="dxa"/>
            <w:gridSpan w:val="2"/>
            <w:tcBorders>
              <w:top w:val="nil"/>
              <w:left w:val="nil"/>
              <w:bottom w:val="single" w:color="auto" w:sz="4" w:space="0"/>
              <w:right w:val="single" w:color="auto" w:sz="4" w:space="0"/>
            </w:tcBorders>
            <w:vAlign w:val="center"/>
          </w:tcPr>
          <w:p w14:paraId="43B40D2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77" w:type="dxa"/>
            <w:gridSpan w:val="5"/>
            <w:tcBorders>
              <w:top w:val="single" w:color="auto" w:sz="4" w:space="0"/>
              <w:left w:val="nil"/>
              <w:bottom w:val="single" w:color="auto" w:sz="4" w:space="0"/>
              <w:right w:val="single" w:color="auto" w:sz="4" w:space="0"/>
            </w:tcBorders>
            <w:vAlign w:val="center"/>
          </w:tcPr>
          <w:p w14:paraId="555D4388">
            <w:pPr>
              <w:widowControl/>
              <w:spacing w:line="240" w:lineRule="exact"/>
              <w:jc w:val="center"/>
              <w:rPr>
                <w:rFonts w:hint="eastAsia" w:ascii="宋体" w:hAnsi="宋体" w:cs="宋体"/>
                <w:kern w:val="0"/>
                <w:sz w:val="18"/>
                <w:szCs w:val="18"/>
              </w:rPr>
            </w:pPr>
            <w:r>
              <w:rPr>
                <w:rFonts w:ascii="宋体" w:hAnsi="宋体" w:cs="宋体"/>
                <w:kern w:val="0"/>
                <w:sz w:val="15"/>
                <w:szCs w:val="15"/>
              </w:rPr>
              <w:t>世界运河历史文化城市合作组织</w:t>
            </w:r>
          </w:p>
        </w:tc>
      </w:tr>
      <w:tr w14:paraId="3FC7A79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D0BE24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F1713AF">
            <w:pPr>
              <w:widowControl/>
              <w:spacing w:line="240" w:lineRule="exact"/>
              <w:jc w:val="center"/>
              <w:rPr>
                <w:rFonts w:ascii="宋体" w:hAnsi="宋体" w:cs="宋体"/>
                <w:kern w:val="0"/>
                <w:sz w:val="18"/>
                <w:szCs w:val="18"/>
              </w:rPr>
            </w:pPr>
            <w:r>
              <w:rPr>
                <w:rFonts w:hint="eastAsia" w:ascii="宋体" w:hAnsi="宋体" w:cs="宋体"/>
                <w:kern w:val="0"/>
                <w:sz w:val="18"/>
                <w:szCs w:val="18"/>
              </w:rPr>
              <w:t>张奭月</w:t>
            </w:r>
          </w:p>
        </w:tc>
        <w:tc>
          <w:tcPr>
            <w:tcW w:w="979" w:type="dxa"/>
            <w:gridSpan w:val="2"/>
            <w:tcBorders>
              <w:top w:val="nil"/>
              <w:left w:val="nil"/>
              <w:bottom w:val="single" w:color="auto" w:sz="4" w:space="0"/>
              <w:right w:val="single" w:color="auto" w:sz="4" w:space="0"/>
            </w:tcBorders>
            <w:vAlign w:val="center"/>
          </w:tcPr>
          <w:p w14:paraId="7EDC36BF">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77" w:type="dxa"/>
            <w:gridSpan w:val="5"/>
            <w:tcBorders>
              <w:top w:val="single" w:color="auto" w:sz="4" w:space="0"/>
              <w:left w:val="nil"/>
              <w:bottom w:val="single" w:color="auto" w:sz="4" w:space="0"/>
              <w:right w:val="single" w:color="auto" w:sz="4" w:space="0"/>
            </w:tcBorders>
            <w:vAlign w:val="center"/>
          </w:tcPr>
          <w:p w14:paraId="412625B4">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0574156</w:t>
            </w:r>
          </w:p>
        </w:tc>
      </w:tr>
      <w:tr w14:paraId="288FDB6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C38721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CF05F8F">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5CF6178">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0652D7E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979" w:type="dxa"/>
            <w:gridSpan w:val="2"/>
            <w:tcBorders>
              <w:top w:val="nil"/>
              <w:left w:val="nil"/>
              <w:bottom w:val="single" w:color="auto" w:sz="4" w:space="0"/>
              <w:right w:val="single" w:color="auto" w:sz="4" w:space="0"/>
            </w:tcBorders>
            <w:vAlign w:val="center"/>
          </w:tcPr>
          <w:p w14:paraId="2CE4688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842" w:type="dxa"/>
            <w:gridSpan w:val="2"/>
            <w:tcBorders>
              <w:top w:val="nil"/>
              <w:left w:val="nil"/>
              <w:bottom w:val="single" w:color="auto" w:sz="4" w:space="0"/>
              <w:right w:val="single" w:color="auto" w:sz="4" w:space="0"/>
            </w:tcBorders>
            <w:vAlign w:val="center"/>
          </w:tcPr>
          <w:p w14:paraId="3BD56A2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D6930E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01A1D7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D976F5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76532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DFF052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7616AED">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184A5CC">
            <w:pPr>
              <w:widowControl/>
              <w:spacing w:line="240" w:lineRule="exact"/>
              <w:jc w:val="center"/>
              <w:rPr>
                <w:rFonts w:ascii="宋体" w:hAnsi="宋体" w:cs="宋体"/>
                <w:kern w:val="0"/>
                <w:sz w:val="18"/>
                <w:szCs w:val="18"/>
              </w:rPr>
            </w:pPr>
            <w:r>
              <w:rPr>
                <w:rFonts w:hint="eastAsia" w:ascii="宋体" w:hAnsi="宋体" w:cs="宋体"/>
                <w:kern w:val="0"/>
                <w:sz w:val="18"/>
                <w:szCs w:val="18"/>
              </w:rPr>
              <w:t>1万元</w:t>
            </w:r>
          </w:p>
        </w:tc>
        <w:tc>
          <w:tcPr>
            <w:tcW w:w="979" w:type="dxa"/>
            <w:gridSpan w:val="2"/>
            <w:tcBorders>
              <w:top w:val="nil"/>
              <w:left w:val="nil"/>
              <w:bottom w:val="single" w:color="auto" w:sz="4" w:space="0"/>
              <w:right w:val="single" w:color="auto" w:sz="4" w:space="0"/>
            </w:tcBorders>
            <w:vAlign w:val="center"/>
          </w:tcPr>
          <w:p w14:paraId="1FC95EFE">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00711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55483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2B78A43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B6C8F3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5D0BCA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76D8E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414CDA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C3D2445">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635E8FFC">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523A28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30A194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EDC03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7A283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0BD15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CF9C5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9C4588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23ADD21">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40F0C3A1">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30DBB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F3781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BCD4D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8C8F98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C9C3DA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40880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100609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26E9CF3">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261BD659">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09AC7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FBA4AD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0B333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CC4F42">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5BCB83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9FF87F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EFA501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3FC2A4A">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A7A984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AE89FC7">
            <w:pPr>
              <w:widowControl/>
              <w:spacing w:line="240" w:lineRule="exact"/>
              <w:rPr>
                <w:rFonts w:ascii="宋体" w:hAnsi="宋体" w:cs="宋体"/>
                <w:kern w:val="0"/>
                <w:sz w:val="18"/>
                <w:szCs w:val="18"/>
              </w:rPr>
            </w:pPr>
            <w:r>
              <w:rPr>
                <w:rFonts w:hint="eastAsia" w:ascii="宋体" w:hAnsi="宋体" w:cs="宋体"/>
                <w:kern w:val="0"/>
                <w:sz w:val="18"/>
                <w:szCs w:val="18"/>
              </w:rPr>
              <w:t>世界运河历史文化城市合作组织（简称WCCO）是在民政部登记的国际性社团，是一个以文化交流为主题的非营利性组织。</w:t>
            </w:r>
          </w:p>
        </w:tc>
        <w:tc>
          <w:tcPr>
            <w:tcW w:w="3356" w:type="dxa"/>
            <w:gridSpan w:val="7"/>
            <w:tcBorders>
              <w:top w:val="single" w:color="auto" w:sz="4" w:space="0"/>
              <w:left w:val="nil"/>
              <w:bottom w:val="single" w:color="auto" w:sz="4" w:space="0"/>
              <w:right w:val="single" w:color="auto" w:sz="4" w:space="0"/>
            </w:tcBorders>
            <w:vAlign w:val="center"/>
          </w:tcPr>
          <w:p w14:paraId="5E1A78D4">
            <w:pPr>
              <w:spacing w:line="200" w:lineRule="exact"/>
              <w:rPr>
                <w:rFonts w:hint="eastAsia" w:asciiTheme="minorEastAsia" w:hAnsiTheme="minorEastAsia" w:eastAsiaTheme="minorEastAsia"/>
                <w:sz w:val="13"/>
                <w:szCs w:val="13"/>
              </w:rPr>
            </w:pPr>
            <w:r>
              <w:rPr>
                <w:rFonts w:hint="eastAsia" w:asciiTheme="minorEastAsia" w:hAnsiTheme="minorEastAsia" w:eastAsiaTheme="minorEastAsia"/>
                <w:sz w:val="13"/>
                <w:szCs w:val="13"/>
              </w:rPr>
              <w:t>举办了2023世界运河城市论坛、世界运河古城古镇创新发展大会、运河城市精品景区合作机制大会等品牌活动,出席了中美PECC城市可持续发展研讨会、第三届“一带一路”国际合作高峰论坛民心相通分论坛等国际会议</w:t>
            </w:r>
            <w:r>
              <w:rPr>
                <w:rFonts w:asciiTheme="minorEastAsia" w:hAnsiTheme="minorEastAsia" w:eastAsiaTheme="minorEastAsia"/>
                <w:sz w:val="13"/>
                <w:szCs w:val="13"/>
              </w:rPr>
              <w:t>。</w:t>
            </w:r>
          </w:p>
        </w:tc>
      </w:tr>
      <w:tr w14:paraId="6451A23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5AC0E1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D7AB03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03654A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7993A8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49BEA6B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43ADFD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516A2A5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ED7F3B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469530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E36FDD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4D7108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11B4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DBD39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F1B32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233F2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50CFBE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7012D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892ABB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828A7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4EA5330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454CB589">
            <w:pPr>
              <w:widowControl/>
              <w:spacing w:line="240" w:lineRule="exact"/>
              <w:jc w:val="center"/>
              <w:rPr>
                <w:rFonts w:ascii="宋体" w:hAnsi="宋体" w:cs="宋体"/>
                <w:kern w:val="0"/>
                <w:sz w:val="18"/>
                <w:szCs w:val="18"/>
              </w:rPr>
            </w:pPr>
          </w:p>
        </w:tc>
      </w:tr>
      <w:tr w14:paraId="1975C2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7BD6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F635E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B9B75C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32000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007CD1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FA55C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56D8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9F2B4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4BFECA">
            <w:pPr>
              <w:widowControl/>
              <w:spacing w:line="240" w:lineRule="exact"/>
              <w:jc w:val="center"/>
              <w:rPr>
                <w:rFonts w:ascii="宋体" w:hAnsi="宋体" w:cs="宋体"/>
                <w:kern w:val="0"/>
                <w:sz w:val="18"/>
                <w:szCs w:val="18"/>
              </w:rPr>
            </w:pPr>
          </w:p>
        </w:tc>
      </w:tr>
      <w:tr w14:paraId="6531AB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F2C7F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5D5C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599A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6BA6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3222B3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8399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199CD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3E5A2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017E79">
            <w:pPr>
              <w:widowControl/>
              <w:spacing w:line="240" w:lineRule="exact"/>
              <w:jc w:val="center"/>
              <w:rPr>
                <w:rFonts w:ascii="宋体" w:hAnsi="宋体" w:cs="宋体"/>
                <w:kern w:val="0"/>
                <w:sz w:val="18"/>
                <w:szCs w:val="18"/>
              </w:rPr>
            </w:pPr>
          </w:p>
        </w:tc>
      </w:tr>
      <w:tr w14:paraId="35AE50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313B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4D04C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9A26ED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A22AA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EF6BA3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2F872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DD75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9B0D0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3A13A07">
            <w:pPr>
              <w:widowControl/>
              <w:spacing w:line="240" w:lineRule="exact"/>
              <w:jc w:val="center"/>
              <w:rPr>
                <w:rFonts w:ascii="宋体" w:hAnsi="宋体" w:cs="宋体"/>
                <w:kern w:val="0"/>
                <w:sz w:val="18"/>
                <w:szCs w:val="18"/>
              </w:rPr>
            </w:pPr>
          </w:p>
        </w:tc>
      </w:tr>
      <w:tr w14:paraId="257D73F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CD18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8A5DE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6E69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80C0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7F65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9648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5350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99264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30964A0">
            <w:pPr>
              <w:widowControl/>
              <w:spacing w:line="240" w:lineRule="exact"/>
              <w:jc w:val="center"/>
              <w:rPr>
                <w:rFonts w:ascii="宋体" w:hAnsi="宋体" w:cs="宋体"/>
                <w:kern w:val="0"/>
                <w:sz w:val="18"/>
                <w:szCs w:val="18"/>
              </w:rPr>
            </w:pPr>
          </w:p>
        </w:tc>
      </w:tr>
      <w:tr w14:paraId="1DB378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F256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AF7D6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1D750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8CF49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03C602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B5EA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9AD7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3AE34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97FF05">
            <w:pPr>
              <w:widowControl/>
              <w:spacing w:line="240" w:lineRule="exact"/>
              <w:jc w:val="center"/>
              <w:rPr>
                <w:rFonts w:ascii="宋体" w:hAnsi="宋体" w:cs="宋体"/>
                <w:kern w:val="0"/>
                <w:sz w:val="18"/>
                <w:szCs w:val="18"/>
              </w:rPr>
            </w:pPr>
          </w:p>
        </w:tc>
      </w:tr>
      <w:tr w14:paraId="291791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E8B4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FFCB50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E3A4C2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84C7E1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35443F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517F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1045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10F7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272D3B">
            <w:pPr>
              <w:widowControl/>
              <w:spacing w:line="240" w:lineRule="exact"/>
              <w:jc w:val="center"/>
              <w:rPr>
                <w:rFonts w:ascii="宋体" w:hAnsi="宋体" w:cs="宋体"/>
                <w:kern w:val="0"/>
                <w:sz w:val="18"/>
                <w:szCs w:val="18"/>
              </w:rPr>
            </w:pPr>
          </w:p>
        </w:tc>
      </w:tr>
      <w:tr w14:paraId="05A02FB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9B0B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488E4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5335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B12C3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AFB1D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BBF2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AC1B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9028A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01BB3F">
            <w:pPr>
              <w:widowControl/>
              <w:spacing w:line="240" w:lineRule="exact"/>
              <w:jc w:val="center"/>
              <w:rPr>
                <w:rFonts w:ascii="宋体" w:hAnsi="宋体" w:cs="宋体"/>
                <w:kern w:val="0"/>
                <w:sz w:val="18"/>
                <w:szCs w:val="18"/>
              </w:rPr>
            </w:pPr>
          </w:p>
        </w:tc>
      </w:tr>
      <w:tr w14:paraId="7FD0FB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F9D3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8F6C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DE41D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EE2FB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EDAF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C036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A997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B4E24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3CD19AE">
            <w:pPr>
              <w:widowControl/>
              <w:spacing w:line="240" w:lineRule="exact"/>
              <w:jc w:val="center"/>
              <w:rPr>
                <w:rFonts w:ascii="宋体" w:hAnsi="宋体" w:cs="宋体"/>
                <w:kern w:val="0"/>
                <w:sz w:val="18"/>
                <w:szCs w:val="18"/>
              </w:rPr>
            </w:pPr>
          </w:p>
        </w:tc>
      </w:tr>
      <w:tr w14:paraId="2ACF2C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A728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65524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D2CE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048AAB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A7E3DB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C5C93D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AB774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0FB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74F23E">
            <w:pPr>
              <w:widowControl/>
              <w:spacing w:line="240" w:lineRule="exact"/>
              <w:jc w:val="center"/>
              <w:rPr>
                <w:rFonts w:ascii="宋体" w:hAnsi="宋体" w:cs="宋体"/>
                <w:kern w:val="0"/>
                <w:sz w:val="18"/>
                <w:szCs w:val="18"/>
              </w:rPr>
            </w:pPr>
          </w:p>
        </w:tc>
      </w:tr>
      <w:tr w14:paraId="4D169C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48BF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107D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0E08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945E9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8A509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54F3C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2A24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249C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9784B0">
            <w:pPr>
              <w:widowControl/>
              <w:spacing w:line="240" w:lineRule="exact"/>
              <w:jc w:val="center"/>
              <w:rPr>
                <w:rFonts w:ascii="宋体" w:hAnsi="宋体" w:cs="宋体"/>
                <w:kern w:val="0"/>
                <w:sz w:val="18"/>
                <w:szCs w:val="18"/>
              </w:rPr>
            </w:pPr>
          </w:p>
        </w:tc>
      </w:tr>
      <w:tr w14:paraId="091740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E18AC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4F4B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E67F1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6F899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959E8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06D29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F3C3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6B1AF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776B90">
            <w:pPr>
              <w:widowControl/>
              <w:spacing w:line="240" w:lineRule="exact"/>
              <w:jc w:val="center"/>
              <w:rPr>
                <w:rFonts w:ascii="宋体" w:hAnsi="宋体" w:cs="宋体"/>
                <w:kern w:val="0"/>
                <w:sz w:val="18"/>
                <w:szCs w:val="18"/>
              </w:rPr>
            </w:pPr>
          </w:p>
        </w:tc>
      </w:tr>
      <w:tr w14:paraId="42B29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82B51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C861BC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5F3F7B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6489D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562C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829C9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A92F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25403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134516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A5A051C">
            <w:pPr>
              <w:widowControl/>
              <w:spacing w:line="240" w:lineRule="exact"/>
              <w:jc w:val="center"/>
              <w:rPr>
                <w:rFonts w:ascii="宋体" w:hAnsi="宋体" w:cs="宋体"/>
                <w:kern w:val="0"/>
                <w:sz w:val="18"/>
                <w:szCs w:val="18"/>
              </w:rPr>
            </w:pPr>
          </w:p>
        </w:tc>
      </w:tr>
      <w:tr w14:paraId="7DA71E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E058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1896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5B83C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1316A2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4A700B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9D29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3045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661EB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CE22349">
            <w:pPr>
              <w:widowControl/>
              <w:spacing w:line="240" w:lineRule="exact"/>
              <w:jc w:val="center"/>
              <w:rPr>
                <w:rFonts w:ascii="宋体" w:hAnsi="宋体" w:cs="宋体"/>
                <w:kern w:val="0"/>
                <w:sz w:val="18"/>
                <w:szCs w:val="18"/>
              </w:rPr>
            </w:pPr>
          </w:p>
        </w:tc>
      </w:tr>
      <w:tr w14:paraId="7569E0C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23353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1CC88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D3CA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0E329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FC638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ED2E7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FD18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1E51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B82515E">
            <w:pPr>
              <w:widowControl/>
              <w:spacing w:line="240" w:lineRule="exact"/>
              <w:jc w:val="center"/>
              <w:rPr>
                <w:rFonts w:ascii="宋体" w:hAnsi="宋体" w:cs="宋体"/>
                <w:kern w:val="0"/>
                <w:sz w:val="18"/>
                <w:szCs w:val="18"/>
              </w:rPr>
            </w:pPr>
          </w:p>
        </w:tc>
      </w:tr>
      <w:tr w14:paraId="351FD3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A2C8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C2264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63AA9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05081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77DB5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63FB83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CFC66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2396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2711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18C4DB">
            <w:pPr>
              <w:widowControl/>
              <w:spacing w:line="240" w:lineRule="exact"/>
              <w:jc w:val="center"/>
              <w:rPr>
                <w:rFonts w:ascii="宋体" w:hAnsi="宋体" w:cs="宋体"/>
                <w:kern w:val="0"/>
                <w:sz w:val="18"/>
                <w:szCs w:val="18"/>
              </w:rPr>
            </w:pPr>
          </w:p>
        </w:tc>
      </w:tr>
      <w:tr w14:paraId="5DA561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B9F7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7B3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B8B9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C2CF0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21343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66FB9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B367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B1805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BA3BED">
            <w:pPr>
              <w:widowControl/>
              <w:spacing w:line="240" w:lineRule="exact"/>
              <w:jc w:val="center"/>
              <w:rPr>
                <w:rFonts w:ascii="宋体" w:hAnsi="宋体" w:cs="宋体"/>
                <w:kern w:val="0"/>
                <w:sz w:val="18"/>
                <w:szCs w:val="18"/>
              </w:rPr>
            </w:pPr>
          </w:p>
        </w:tc>
      </w:tr>
      <w:tr w14:paraId="552609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FE30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CE8C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270D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F7A00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1842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E950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92BCE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BC7D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1B3C3D">
            <w:pPr>
              <w:widowControl/>
              <w:spacing w:line="240" w:lineRule="exact"/>
              <w:jc w:val="center"/>
              <w:rPr>
                <w:rFonts w:ascii="宋体" w:hAnsi="宋体" w:cs="宋体"/>
                <w:kern w:val="0"/>
                <w:sz w:val="18"/>
                <w:szCs w:val="18"/>
              </w:rPr>
            </w:pPr>
          </w:p>
        </w:tc>
      </w:tr>
      <w:tr w14:paraId="0E24A54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7058A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51BBA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56093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C9AE95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9052D6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190F71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E57E8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C202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42FE7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F1E32F8">
            <w:pPr>
              <w:widowControl/>
              <w:spacing w:line="240" w:lineRule="exact"/>
              <w:jc w:val="center"/>
              <w:rPr>
                <w:rFonts w:ascii="宋体" w:hAnsi="宋体" w:cs="宋体"/>
                <w:kern w:val="0"/>
                <w:sz w:val="18"/>
                <w:szCs w:val="18"/>
              </w:rPr>
            </w:pPr>
          </w:p>
        </w:tc>
      </w:tr>
      <w:tr w14:paraId="28EFF6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4FED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3154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C9D41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0CA78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29496B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BC3E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EB04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315D4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714A263">
            <w:pPr>
              <w:widowControl/>
              <w:spacing w:line="240" w:lineRule="exact"/>
              <w:jc w:val="center"/>
              <w:rPr>
                <w:rFonts w:ascii="宋体" w:hAnsi="宋体" w:cs="宋体"/>
                <w:kern w:val="0"/>
                <w:sz w:val="18"/>
                <w:szCs w:val="18"/>
              </w:rPr>
            </w:pPr>
          </w:p>
        </w:tc>
      </w:tr>
      <w:tr w14:paraId="352BE6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C61576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803FD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3448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61F05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43739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0AEC7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6022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1944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7BBBF7">
            <w:pPr>
              <w:widowControl/>
              <w:spacing w:line="240" w:lineRule="exact"/>
              <w:jc w:val="center"/>
              <w:rPr>
                <w:rFonts w:ascii="宋体" w:hAnsi="宋体" w:cs="宋体"/>
                <w:kern w:val="0"/>
                <w:sz w:val="18"/>
                <w:szCs w:val="18"/>
              </w:rPr>
            </w:pPr>
          </w:p>
        </w:tc>
      </w:tr>
      <w:tr w14:paraId="2F5FC96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012762F">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D7F3F3A">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EE8E07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69C043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5AA98A5">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36C7F64">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25CFA5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79A92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D4C0EA">
            <w:pPr>
              <w:widowControl/>
              <w:spacing w:line="240" w:lineRule="exact"/>
              <w:jc w:val="center"/>
              <w:rPr>
                <w:rFonts w:ascii="宋体" w:hAnsi="宋体" w:cs="宋体"/>
                <w:kern w:val="0"/>
                <w:sz w:val="18"/>
                <w:szCs w:val="18"/>
              </w:rPr>
            </w:pPr>
          </w:p>
        </w:tc>
      </w:tr>
      <w:tr w14:paraId="09D2FF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9A2C2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81C7D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81C4A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0F4E2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8910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B8A8B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3A37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259C2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B2A96E">
            <w:pPr>
              <w:widowControl/>
              <w:spacing w:line="240" w:lineRule="exact"/>
              <w:jc w:val="center"/>
              <w:rPr>
                <w:rFonts w:ascii="宋体" w:hAnsi="宋体" w:cs="宋体"/>
                <w:kern w:val="0"/>
                <w:sz w:val="18"/>
                <w:szCs w:val="18"/>
              </w:rPr>
            </w:pPr>
          </w:p>
        </w:tc>
      </w:tr>
      <w:tr w14:paraId="0629A63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F61B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8B3B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93A25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B6A60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713B7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0D52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CC35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52BE1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D04F2A">
            <w:pPr>
              <w:widowControl/>
              <w:spacing w:line="240" w:lineRule="exact"/>
              <w:jc w:val="center"/>
              <w:rPr>
                <w:rFonts w:ascii="宋体" w:hAnsi="宋体" w:cs="宋体"/>
                <w:kern w:val="0"/>
                <w:sz w:val="18"/>
                <w:szCs w:val="18"/>
              </w:rPr>
            </w:pPr>
          </w:p>
        </w:tc>
      </w:tr>
      <w:tr w14:paraId="600CA8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39758F">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560AC3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8F8F75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70F5CC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F9439D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430947D">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F3B4089">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B44EEE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6D63FC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2E130B4">
            <w:pPr>
              <w:widowControl/>
              <w:spacing w:line="240" w:lineRule="exact"/>
              <w:jc w:val="center"/>
              <w:rPr>
                <w:rFonts w:ascii="宋体" w:hAnsi="宋体" w:cs="宋体"/>
                <w:kern w:val="0"/>
                <w:sz w:val="18"/>
                <w:szCs w:val="18"/>
              </w:rPr>
            </w:pPr>
          </w:p>
        </w:tc>
      </w:tr>
      <w:tr w14:paraId="0351FD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396421">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6B2D69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9921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41D0D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3A48D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C1E3D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CE0D3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0FFC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1F159F">
            <w:pPr>
              <w:widowControl/>
              <w:spacing w:line="240" w:lineRule="exact"/>
              <w:jc w:val="center"/>
              <w:rPr>
                <w:rFonts w:ascii="宋体" w:hAnsi="宋体" w:cs="宋体"/>
                <w:kern w:val="0"/>
                <w:sz w:val="18"/>
                <w:szCs w:val="18"/>
              </w:rPr>
            </w:pPr>
          </w:p>
        </w:tc>
      </w:tr>
      <w:tr w14:paraId="63C7111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F1F1DA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85A21B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E386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7BC91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F0DAD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AD41E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1FE7A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A7180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7B1F21">
            <w:pPr>
              <w:widowControl/>
              <w:spacing w:line="240" w:lineRule="exact"/>
              <w:jc w:val="center"/>
              <w:rPr>
                <w:rFonts w:ascii="宋体" w:hAnsi="宋体" w:cs="宋体"/>
                <w:kern w:val="0"/>
                <w:sz w:val="18"/>
                <w:szCs w:val="18"/>
              </w:rPr>
            </w:pPr>
          </w:p>
        </w:tc>
      </w:tr>
      <w:tr w14:paraId="7C6CC51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F00FE85">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A49129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4C58AA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183EC66B">
            <w:pPr>
              <w:widowControl/>
              <w:spacing w:line="240" w:lineRule="exact"/>
              <w:jc w:val="center"/>
              <w:rPr>
                <w:rFonts w:ascii="宋体" w:hAnsi="宋体" w:cs="宋体"/>
                <w:kern w:val="0"/>
                <w:sz w:val="18"/>
                <w:szCs w:val="18"/>
              </w:rPr>
            </w:pPr>
          </w:p>
        </w:tc>
      </w:tr>
    </w:tbl>
    <w:p w14:paraId="204C8D9B">
      <w:pPr>
        <w:rPr>
          <w:rFonts w:hint="eastAsia"/>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932"/>
        <w:gridCol w:w="182"/>
        <w:gridCol w:w="1107"/>
        <w:gridCol w:w="848"/>
        <w:gridCol w:w="202"/>
        <w:gridCol w:w="355"/>
        <w:gridCol w:w="416"/>
        <w:gridCol w:w="141"/>
        <w:gridCol w:w="695"/>
        <w:gridCol w:w="699"/>
      </w:tblGrid>
      <w:tr w14:paraId="78A7FE4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EA9339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EB1F08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7A17528">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2335025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84D26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C2DAC3D">
            <w:pPr>
              <w:widowControl/>
              <w:spacing w:line="240" w:lineRule="exact"/>
              <w:jc w:val="center"/>
              <w:rPr>
                <w:rFonts w:ascii="宋体" w:hAnsi="宋体" w:cs="宋体"/>
                <w:kern w:val="0"/>
                <w:sz w:val="18"/>
                <w:szCs w:val="18"/>
              </w:rPr>
            </w:pPr>
            <w:r>
              <w:rPr>
                <w:rFonts w:ascii="宋体" w:hAnsi="宋体" w:cs="宋体"/>
                <w:kern w:val="0"/>
                <w:sz w:val="18"/>
                <w:szCs w:val="18"/>
              </w:rPr>
              <w:t>文化市场监管费用</w:t>
            </w:r>
          </w:p>
        </w:tc>
      </w:tr>
      <w:tr w14:paraId="7462A2C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E46BB9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F08B6E6">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7A82A66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57E1331">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r>
      <w:tr w14:paraId="5E4D16B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042111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9AD58D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岳忠全</w:t>
            </w:r>
          </w:p>
        </w:tc>
        <w:tc>
          <w:tcPr>
            <w:tcW w:w="1050" w:type="dxa"/>
            <w:gridSpan w:val="2"/>
            <w:tcBorders>
              <w:top w:val="nil"/>
              <w:left w:val="nil"/>
              <w:bottom w:val="single" w:color="auto" w:sz="4" w:space="0"/>
              <w:right w:val="single" w:color="auto" w:sz="4" w:space="0"/>
            </w:tcBorders>
            <w:vAlign w:val="center"/>
          </w:tcPr>
          <w:p w14:paraId="25644076">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66F89E5">
            <w:pPr>
              <w:widowControl/>
              <w:spacing w:line="240" w:lineRule="exact"/>
              <w:jc w:val="center"/>
              <w:rPr>
                <w:rFonts w:ascii="宋体" w:hAnsi="宋体" w:cs="宋体"/>
                <w:kern w:val="0"/>
                <w:sz w:val="18"/>
                <w:szCs w:val="18"/>
              </w:rPr>
            </w:pPr>
          </w:p>
        </w:tc>
      </w:tr>
      <w:tr w14:paraId="18E3596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4D80834">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1895709">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6C3650C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vAlign w:val="center"/>
          </w:tcPr>
          <w:p w14:paraId="4EAD29E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32DBAB9D">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46E42F7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C77EE7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43334C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78050D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139B11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0BDD4D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57816AF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107" w:type="dxa"/>
            <w:tcBorders>
              <w:top w:val="nil"/>
              <w:left w:val="nil"/>
              <w:bottom w:val="single" w:color="auto" w:sz="4" w:space="0"/>
              <w:right w:val="single" w:color="auto" w:sz="4" w:space="0"/>
            </w:tcBorders>
            <w:vAlign w:val="center"/>
          </w:tcPr>
          <w:p w14:paraId="0390AEC9">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050" w:type="dxa"/>
            <w:gridSpan w:val="2"/>
            <w:tcBorders>
              <w:top w:val="nil"/>
              <w:left w:val="nil"/>
              <w:bottom w:val="single" w:color="auto" w:sz="4" w:space="0"/>
              <w:right w:val="single" w:color="auto" w:sz="4" w:space="0"/>
            </w:tcBorders>
            <w:vAlign w:val="center"/>
          </w:tcPr>
          <w:p w14:paraId="2FCD754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771" w:type="dxa"/>
            <w:gridSpan w:val="2"/>
            <w:tcBorders>
              <w:top w:val="nil"/>
              <w:left w:val="nil"/>
              <w:bottom w:val="single" w:color="auto" w:sz="4" w:space="0"/>
              <w:right w:val="single" w:color="auto" w:sz="4" w:space="0"/>
            </w:tcBorders>
            <w:vAlign w:val="center"/>
          </w:tcPr>
          <w:p w14:paraId="104B317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vAlign w:val="center"/>
          </w:tcPr>
          <w:p w14:paraId="5D1B339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6C8B796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99131F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864BE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32FBEE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73E86CEB">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107" w:type="dxa"/>
            <w:tcBorders>
              <w:top w:val="nil"/>
              <w:left w:val="nil"/>
              <w:bottom w:val="single" w:color="auto" w:sz="4" w:space="0"/>
              <w:right w:val="single" w:color="auto" w:sz="4" w:space="0"/>
            </w:tcBorders>
            <w:vAlign w:val="center"/>
          </w:tcPr>
          <w:p w14:paraId="50C7CCAD">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050" w:type="dxa"/>
            <w:gridSpan w:val="2"/>
            <w:tcBorders>
              <w:top w:val="nil"/>
              <w:left w:val="nil"/>
              <w:bottom w:val="single" w:color="auto" w:sz="4" w:space="0"/>
              <w:right w:val="single" w:color="auto" w:sz="4" w:space="0"/>
            </w:tcBorders>
            <w:vAlign w:val="center"/>
          </w:tcPr>
          <w:p w14:paraId="247872B1">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771" w:type="dxa"/>
            <w:gridSpan w:val="2"/>
            <w:tcBorders>
              <w:top w:val="nil"/>
              <w:left w:val="nil"/>
              <w:bottom w:val="single" w:color="auto" w:sz="4" w:space="0"/>
              <w:right w:val="single" w:color="auto" w:sz="4" w:space="0"/>
            </w:tcBorders>
            <w:vAlign w:val="center"/>
          </w:tcPr>
          <w:p w14:paraId="65EB89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6F4C172">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B4EFD4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885F6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D285F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099A0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11D3CA0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6278B16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7810BE2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0E0510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5E4602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EA032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B796D3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3C486E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97745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1A8EE5E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702362B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26A2FFF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29B5C4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369B08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E49F6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1CFC38">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3FBC4E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FB0832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A7BD2A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F322398">
        <w:tblPrEx>
          <w:tblCellMar>
            <w:top w:w="0" w:type="dxa"/>
            <w:left w:w="108" w:type="dxa"/>
            <w:bottom w:w="0" w:type="dxa"/>
            <w:right w:w="108" w:type="dxa"/>
          </w:tblCellMar>
        </w:tblPrEx>
        <w:trPr>
          <w:trHeight w:val="219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6B956518">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2A761F4">
            <w:pPr>
              <w:widowControl/>
              <w:spacing w:line="240" w:lineRule="exact"/>
              <w:jc w:val="center"/>
              <w:rPr>
                <w:rFonts w:ascii="宋体" w:hAnsi="宋体" w:cs="宋体"/>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59589BD0">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1、对全区文旅经营单位进行日常监管、开展专项整治行动，确保通州区文化市场安全稳定、健康发展；</w:t>
            </w:r>
          </w:p>
          <w:p w14:paraId="2809E421">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2、结合“3·15”消费者权益保护日、4.26“世界知识产权日”、“世界文化遗产日”</w:t>
            </w:r>
            <w:r>
              <w:rPr>
                <w:rFonts w:hint="eastAsia" w:ascii="宋体" w:hAnsi="宋体" w:cs="宋体"/>
                <w:kern w:val="0"/>
                <w:sz w:val="18"/>
                <w:szCs w:val="18"/>
                <w:lang w:eastAsia="zh-CN"/>
              </w:rPr>
              <w:t>“12·4”国家宪法日</w:t>
            </w:r>
            <w:r>
              <w:rPr>
                <w:rFonts w:hint="eastAsia" w:ascii="宋体" w:hAnsi="宋体" w:cs="宋体"/>
                <w:kern w:val="0"/>
                <w:sz w:val="18"/>
                <w:szCs w:val="18"/>
              </w:rPr>
              <w:t>等重要节点，开展文化市场法律法规宣传活动；                                                                                 3、文化市场监督员管理与培训</w:t>
            </w:r>
            <w:r>
              <w:rPr>
                <w:rFonts w:hint="eastAsia" w:ascii="宋体" w:hAnsi="宋体" w:cs="宋体"/>
                <w:kern w:val="0"/>
                <w:sz w:val="18"/>
                <w:szCs w:val="18"/>
                <w:lang w:eastAsia="zh-CN"/>
              </w:rPr>
              <w:t>；</w:t>
            </w:r>
          </w:p>
          <w:p w14:paraId="63ADC252">
            <w:pPr>
              <w:widowControl/>
              <w:spacing w:line="240" w:lineRule="exact"/>
              <w:jc w:val="left"/>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行政执法产生的其它费用。</w:t>
            </w:r>
          </w:p>
        </w:tc>
      </w:tr>
      <w:tr w14:paraId="553D200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541715B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E213E3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C15F17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650" w:type="dxa"/>
            <w:gridSpan w:val="2"/>
            <w:tcBorders>
              <w:top w:val="single" w:color="auto" w:sz="4" w:space="0"/>
              <w:left w:val="nil"/>
              <w:bottom w:val="single" w:color="auto" w:sz="4" w:space="0"/>
              <w:right w:val="single" w:color="auto" w:sz="4" w:space="0"/>
            </w:tcBorders>
            <w:vAlign w:val="center"/>
          </w:tcPr>
          <w:p w14:paraId="7D49AA3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89" w:type="dxa"/>
            <w:gridSpan w:val="2"/>
            <w:tcBorders>
              <w:top w:val="nil"/>
              <w:left w:val="nil"/>
              <w:bottom w:val="single" w:color="auto" w:sz="4" w:space="0"/>
              <w:right w:val="single" w:color="auto" w:sz="4" w:space="0"/>
            </w:tcBorders>
            <w:vAlign w:val="center"/>
          </w:tcPr>
          <w:p w14:paraId="7E231CC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4BFECD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C0C2F4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547571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5C2362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61D5A1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001AA8B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A083780">
        <w:tblPrEx>
          <w:tblCellMar>
            <w:top w:w="0" w:type="dxa"/>
            <w:left w:w="108" w:type="dxa"/>
            <w:bottom w:w="0" w:type="dxa"/>
            <w:right w:w="108" w:type="dxa"/>
          </w:tblCellMar>
        </w:tblPrEx>
        <w:trPr>
          <w:trHeight w:val="1597" w:hRule="exact"/>
          <w:jc w:val="center"/>
        </w:trPr>
        <w:tc>
          <w:tcPr>
            <w:tcW w:w="578" w:type="dxa"/>
            <w:vMerge w:val="continue"/>
            <w:tcBorders>
              <w:left w:val="single" w:color="auto" w:sz="4" w:space="0"/>
              <w:right w:val="single" w:color="auto" w:sz="4" w:space="0"/>
            </w:tcBorders>
            <w:vAlign w:val="center"/>
          </w:tcPr>
          <w:p w14:paraId="7CFBB7C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193056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29D0654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650" w:type="dxa"/>
            <w:gridSpan w:val="2"/>
            <w:tcBorders>
              <w:top w:val="single" w:color="auto" w:sz="4" w:space="0"/>
              <w:left w:val="nil"/>
              <w:bottom w:val="single" w:color="auto" w:sz="4" w:space="0"/>
              <w:right w:val="single" w:color="auto" w:sz="4" w:space="0"/>
            </w:tcBorders>
            <w:vAlign w:val="center"/>
          </w:tcPr>
          <w:p w14:paraId="537EC893">
            <w:pPr>
              <w:widowControl/>
              <w:spacing w:line="240" w:lineRule="exact"/>
              <w:rPr>
                <w:rFonts w:hint="eastAsia"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1：</w:t>
            </w:r>
            <w:r>
              <w:rPr>
                <w:rFonts w:ascii="宋体" w:hAnsi="宋体" w:cs="宋体"/>
                <w:kern w:val="0"/>
                <w:sz w:val="18"/>
                <w:szCs w:val="18"/>
              </w:rPr>
              <w:t>文化和旅游市场法制宣传品及宣传铜牌制作项目</w:t>
            </w:r>
          </w:p>
        </w:tc>
        <w:tc>
          <w:tcPr>
            <w:tcW w:w="1289" w:type="dxa"/>
            <w:gridSpan w:val="2"/>
            <w:tcBorders>
              <w:top w:val="nil"/>
              <w:left w:val="nil"/>
              <w:bottom w:val="single" w:color="auto" w:sz="4" w:space="0"/>
              <w:right w:val="single" w:color="auto" w:sz="4" w:space="0"/>
            </w:tcBorders>
            <w:vAlign w:val="center"/>
          </w:tcPr>
          <w:p w14:paraId="7342EAC5">
            <w:pPr>
              <w:widowControl/>
              <w:spacing w:line="240" w:lineRule="exact"/>
              <w:jc w:val="center"/>
              <w:rPr>
                <w:rFonts w:ascii="宋体" w:hAnsi="宋体" w:cs="宋体"/>
                <w:kern w:val="0"/>
                <w:sz w:val="18"/>
                <w:szCs w:val="18"/>
              </w:rPr>
            </w:pPr>
            <w:r>
              <w:rPr>
                <w:rFonts w:ascii="宋体" w:hAnsi="宋体" w:cs="宋体"/>
                <w:kern w:val="0"/>
                <w:sz w:val="18"/>
                <w:szCs w:val="18"/>
              </w:rPr>
              <w:t>用于全年普法宣传活动及文化市场日常执法监管</w:t>
            </w:r>
          </w:p>
        </w:tc>
        <w:tc>
          <w:tcPr>
            <w:tcW w:w="848" w:type="dxa"/>
            <w:tcBorders>
              <w:top w:val="nil"/>
              <w:left w:val="nil"/>
              <w:bottom w:val="single" w:color="auto" w:sz="4" w:space="0"/>
              <w:right w:val="single" w:color="auto" w:sz="4" w:space="0"/>
            </w:tcBorders>
            <w:vAlign w:val="center"/>
          </w:tcPr>
          <w:p w14:paraId="60385672">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0FAC6D3C">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26B59039">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5059581F">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45E657CD">
        <w:tblPrEx>
          <w:tblCellMar>
            <w:top w:w="0" w:type="dxa"/>
            <w:left w:w="108" w:type="dxa"/>
            <w:bottom w:w="0" w:type="dxa"/>
            <w:right w:w="108" w:type="dxa"/>
          </w:tblCellMar>
        </w:tblPrEx>
        <w:trPr>
          <w:trHeight w:val="1410" w:hRule="atLeast"/>
          <w:jc w:val="center"/>
        </w:trPr>
        <w:tc>
          <w:tcPr>
            <w:tcW w:w="578" w:type="dxa"/>
            <w:vMerge w:val="continue"/>
            <w:tcBorders>
              <w:left w:val="single" w:color="auto" w:sz="4" w:space="0"/>
              <w:bottom w:val="nil"/>
              <w:right w:val="single" w:color="auto" w:sz="4" w:space="0"/>
            </w:tcBorders>
            <w:vAlign w:val="center"/>
          </w:tcPr>
          <w:p w14:paraId="2DCF272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036D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B342CC">
            <w:pPr>
              <w:widowControl/>
              <w:spacing w:line="240" w:lineRule="exact"/>
              <w:jc w:val="center"/>
              <w:rPr>
                <w:rFonts w:ascii="宋体" w:hAnsi="宋体" w:cs="宋体"/>
                <w:kern w:val="0"/>
                <w:sz w:val="18"/>
                <w:szCs w:val="18"/>
              </w:rPr>
            </w:pPr>
          </w:p>
        </w:tc>
        <w:tc>
          <w:tcPr>
            <w:tcW w:w="1650" w:type="dxa"/>
            <w:gridSpan w:val="2"/>
            <w:tcBorders>
              <w:top w:val="single" w:color="auto" w:sz="4" w:space="0"/>
              <w:left w:val="nil"/>
              <w:bottom w:val="single" w:color="auto" w:sz="4" w:space="0"/>
              <w:right w:val="single" w:color="auto" w:sz="4" w:space="0"/>
            </w:tcBorders>
            <w:vAlign w:val="center"/>
          </w:tcPr>
          <w:p w14:paraId="22EAF841">
            <w:pPr>
              <w:widowControl/>
              <w:spacing w:line="240" w:lineRule="exact"/>
              <w:jc w:val="left"/>
              <w:rPr>
                <w:rFonts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2：文化市场监督员管理与培训</w:t>
            </w:r>
          </w:p>
        </w:tc>
        <w:tc>
          <w:tcPr>
            <w:tcW w:w="1289" w:type="dxa"/>
            <w:gridSpan w:val="2"/>
            <w:tcBorders>
              <w:top w:val="nil"/>
              <w:left w:val="nil"/>
              <w:bottom w:val="single" w:color="auto" w:sz="4" w:space="0"/>
              <w:right w:val="single" w:color="auto" w:sz="4" w:space="0"/>
            </w:tcBorders>
            <w:vAlign w:val="center"/>
          </w:tcPr>
          <w:p w14:paraId="413266B2">
            <w:pPr>
              <w:widowControl/>
              <w:spacing w:line="240" w:lineRule="exact"/>
              <w:rPr>
                <w:rFonts w:hint="eastAsia" w:ascii="宋体" w:hAnsi="宋体" w:cs="宋体"/>
                <w:kern w:val="0"/>
                <w:sz w:val="18"/>
                <w:szCs w:val="18"/>
              </w:rPr>
            </w:pPr>
            <w:r>
              <w:rPr>
                <w:rFonts w:hint="eastAsia" w:ascii="宋体" w:hAnsi="宋体" w:cs="宋体"/>
                <w:kern w:val="0"/>
                <w:sz w:val="18"/>
                <w:szCs w:val="18"/>
              </w:rPr>
              <w:t>用于发放监督员1</w:t>
            </w:r>
            <w:r>
              <w:rPr>
                <w:rFonts w:ascii="宋体" w:hAnsi="宋体" w:cs="宋体"/>
                <w:kern w:val="0"/>
                <w:sz w:val="18"/>
                <w:szCs w:val="18"/>
              </w:rPr>
              <w:t>-12月</w:t>
            </w:r>
            <w:r>
              <w:rPr>
                <w:rFonts w:hint="eastAsia" w:ascii="宋体" w:hAnsi="宋体" w:cs="宋体"/>
                <w:kern w:val="0"/>
                <w:sz w:val="18"/>
                <w:szCs w:val="18"/>
              </w:rPr>
              <w:t>工资</w:t>
            </w:r>
          </w:p>
        </w:tc>
        <w:tc>
          <w:tcPr>
            <w:tcW w:w="848" w:type="dxa"/>
            <w:tcBorders>
              <w:top w:val="nil"/>
              <w:left w:val="nil"/>
              <w:bottom w:val="single" w:color="auto" w:sz="4" w:space="0"/>
              <w:right w:val="single" w:color="auto" w:sz="4" w:space="0"/>
            </w:tcBorders>
            <w:vAlign w:val="center"/>
          </w:tcPr>
          <w:p w14:paraId="10E19C5A">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val="continue"/>
            <w:tcBorders>
              <w:left w:val="nil"/>
              <w:bottom w:val="single" w:color="auto" w:sz="4" w:space="0"/>
              <w:right w:val="single" w:color="auto" w:sz="4" w:space="0"/>
            </w:tcBorders>
            <w:vAlign w:val="center"/>
          </w:tcPr>
          <w:p w14:paraId="35E1FE3D">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1BDE6FE7">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47DA17CF">
            <w:pPr>
              <w:widowControl/>
              <w:spacing w:line="240" w:lineRule="exact"/>
              <w:jc w:val="center"/>
              <w:rPr>
                <w:rFonts w:ascii="宋体" w:hAnsi="宋体" w:cs="宋体"/>
                <w:kern w:val="0"/>
                <w:sz w:val="18"/>
                <w:szCs w:val="18"/>
              </w:rPr>
            </w:pPr>
          </w:p>
        </w:tc>
      </w:tr>
      <w:tr w14:paraId="3A7397F3">
        <w:tblPrEx>
          <w:tblCellMar>
            <w:top w:w="0" w:type="dxa"/>
            <w:left w:w="108" w:type="dxa"/>
            <w:bottom w:w="0" w:type="dxa"/>
            <w:right w:w="108" w:type="dxa"/>
          </w:tblCellMar>
        </w:tblPrEx>
        <w:trPr>
          <w:trHeight w:val="1123" w:hRule="atLeast"/>
          <w:jc w:val="center"/>
        </w:trPr>
        <w:tc>
          <w:tcPr>
            <w:tcW w:w="578" w:type="dxa"/>
            <w:vMerge w:val="continue"/>
            <w:tcBorders>
              <w:left w:val="single" w:color="auto" w:sz="4" w:space="0"/>
              <w:right w:val="single" w:color="auto" w:sz="4" w:space="0"/>
            </w:tcBorders>
            <w:vAlign w:val="center"/>
          </w:tcPr>
          <w:p w14:paraId="0B18842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623FF0">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DBDC1E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650" w:type="dxa"/>
            <w:gridSpan w:val="2"/>
            <w:tcBorders>
              <w:top w:val="single" w:color="auto" w:sz="4" w:space="0"/>
              <w:left w:val="nil"/>
              <w:right w:val="single" w:color="auto" w:sz="4" w:space="0"/>
            </w:tcBorders>
            <w:vAlign w:val="center"/>
          </w:tcPr>
          <w:p w14:paraId="5C0B2B35">
            <w:pPr>
              <w:widowControl/>
              <w:spacing w:line="240" w:lineRule="exact"/>
              <w:jc w:val="left"/>
              <w:rPr>
                <w:rFonts w:ascii="宋体" w:hAnsi="宋体" w:cs="宋体"/>
                <w:kern w:val="0"/>
                <w:sz w:val="18"/>
                <w:szCs w:val="18"/>
              </w:rPr>
            </w:pPr>
            <w:r>
              <w:rPr>
                <w:rFonts w:hint="eastAsia" w:ascii="宋体" w:hAnsi="宋体" w:cs="宋体"/>
                <w:kern w:val="0"/>
                <w:sz w:val="18"/>
                <w:szCs w:val="18"/>
              </w:rPr>
              <w:t>指标1：强化文旅市场监管，推动市场平稳有序运行</w:t>
            </w:r>
          </w:p>
        </w:tc>
        <w:tc>
          <w:tcPr>
            <w:tcW w:w="1289" w:type="dxa"/>
            <w:gridSpan w:val="2"/>
            <w:tcBorders>
              <w:top w:val="nil"/>
              <w:left w:val="nil"/>
              <w:right w:val="single" w:color="auto" w:sz="4" w:space="0"/>
            </w:tcBorders>
            <w:vAlign w:val="center"/>
          </w:tcPr>
          <w:p w14:paraId="2D346957">
            <w:pPr>
              <w:widowControl/>
              <w:spacing w:line="240" w:lineRule="exact"/>
              <w:jc w:val="center"/>
              <w:rPr>
                <w:rFonts w:hint="eastAsia" w:ascii="宋体" w:hAnsi="宋体" w:cs="宋体"/>
                <w:kern w:val="0"/>
                <w:sz w:val="18"/>
                <w:szCs w:val="18"/>
              </w:rPr>
            </w:pPr>
            <w:r>
              <w:rPr>
                <w:rFonts w:ascii="宋体" w:hAnsi="宋体" w:cs="宋体"/>
                <w:kern w:val="0"/>
                <w:sz w:val="18"/>
                <w:szCs w:val="18"/>
              </w:rPr>
              <w:t>按照上级要求开展专项整治行动及普法宣传活动，完成年度各项执法任务指标。</w:t>
            </w:r>
          </w:p>
        </w:tc>
        <w:tc>
          <w:tcPr>
            <w:tcW w:w="848" w:type="dxa"/>
            <w:tcBorders>
              <w:top w:val="nil"/>
              <w:left w:val="nil"/>
              <w:right w:val="single" w:color="auto" w:sz="4" w:space="0"/>
            </w:tcBorders>
            <w:vAlign w:val="center"/>
          </w:tcPr>
          <w:p w14:paraId="791A0E2E">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3CD7838F">
            <w:pPr>
              <w:widowControl/>
              <w:spacing w:line="240" w:lineRule="exact"/>
              <w:jc w:val="center"/>
              <w:rPr>
                <w:rFonts w:ascii="宋体" w:hAnsi="宋体" w:cs="宋体"/>
                <w:kern w:val="0"/>
                <w:sz w:val="18"/>
                <w:szCs w:val="18"/>
              </w:rPr>
            </w:pPr>
            <w:r>
              <w:rPr>
                <w:rFonts w:ascii="宋体" w:hAnsi="宋体" w:cs="宋体"/>
                <w:kern w:val="0"/>
                <w:sz w:val="18"/>
                <w:szCs w:val="18"/>
                <w:lang w:val="en-US"/>
              </w:rPr>
              <w:t>2</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7BD94F91">
            <w:pPr>
              <w:widowControl/>
              <w:spacing w:line="240" w:lineRule="exact"/>
              <w:jc w:val="center"/>
              <w:rPr>
                <w:rFonts w:ascii="宋体" w:hAnsi="宋体" w:cs="宋体"/>
                <w:kern w:val="0"/>
                <w:sz w:val="18"/>
                <w:szCs w:val="18"/>
              </w:rPr>
            </w:pPr>
            <w:r>
              <w:rPr>
                <w:rFonts w:ascii="宋体" w:hAnsi="宋体" w:cs="宋体"/>
                <w:kern w:val="0"/>
                <w:sz w:val="18"/>
                <w:szCs w:val="18"/>
                <w:lang w:val="en-US"/>
              </w:rPr>
              <w:t>2</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3C02E75B">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5EEBF94E">
        <w:tblPrEx>
          <w:tblCellMar>
            <w:top w:w="0" w:type="dxa"/>
            <w:left w:w="108" w:type="dxa"/>
            <w:bottom w:w="0" w:type="dxa"/>
            <w:right w:w="108" w:type="dxa"/>
          </w:tblCellMar>
        </w:tblPrEx>
        <w:trPr>
          <w:trHeight w:val="2134" w:hRule="atLeast"/>
          <w:jc w:val="center"/>
        </w:trPr>
        <w:tc>
          <w:tcPr>
            <w:tcW w:w="578" w:type="dxa"/>
            <w:vMerge w:val="continue"/>
            <w:tcBorders>
              <w:left w:val="single" w:color="auto" w:sz="4" w:space="0"/>
              <w:right w:val="single" w:color="auto" w:sz="4" w:space="0"/>
            </w:tcBorders>
            <w:vAlign w:val="center"/>
          </w:tcPr>
          <w:p w14:paraId="4602CA1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899DC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832107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650" w:type="dxa"/>
            <w:gridSpan w:val="2"/>
            <w:vMerge w:val="restart"/>
            <w:tcBorders>
              <w:top w:val="single" w:color="auto" w:sz="4" w:space="0"/>
              <w:left w:val="nil"/>
              <w:right w:val="single" w:color="auto" w:sz="4" w:space="0"/>
            </w:tcBorders>
            <w:vAlign w:val="center"/>
          </w:tcPr>
          <w:p w14:paraId="70EBDAEB">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指标1：按照各个重要时间节点完成相应工作</w:t>
            </w:r>
          </w:p>
        </w:tc>
        <w:tc>
          <w:tcPr>
            <w:tcW w:w="1289" w:type="dxa"/>
            <w:gridSpan w:val="2"/>
            <w:vMerge w:val="restart"/>
            <w:tcBorders>
              <w:top w:val="nil"/>
              <w:left w:val="nil"/>
              <w:right w:val="single" w:color="auto" w:sz="4" w:space="0"/>
            </w:tcBorders>
            <w:vAlign w:val="center"/>
          </w:tcPr>
          <w:p w14:paraId="76AE7DE9">
            <w:pPr>
              <w:widowControl/>
              <w:spacing w:line="240" w:lineRule="exact"/>
              <w:jc w:val="center"/>
              <w:rPr>
                <w:rFonts w:ascii="宋体" w:hAnsi="宋体" w:cs="宋体"/>
                <w:kern w:val="0"/>
                <w:sz w:val="18"/>
                <w:szCs w:val="18"/>
              </w:rPr>
            </w:pPr>
            <w:r>
              <w:rPr>
                <w:rFonts w:ascii="宋体" w:hAnsi="宋体" w:cs="宋体"/>
                <w:kern w:val="0"/>
                <w:sz w:val="18"/>
                <w:szCs w:val="18"/>
              </w:rPr>
              <w:t>完成普法宣传</w:t>
            </w:r>
            <w:r>
              <w:rPr>
                <w:rFonts w:hint="eastAsia" w:ascii="宋体" w:hAnsi="宋体" w:cs="宋体"/>
                <w:kern w:val="0"/>
                <w:sz w:val="18"/>
                <w:szCs w:val="18"/>
              </w:rPr>
              <w:t>7次，发放宣传品1</w:t>
            </w:r>
            <w:r>
              <w:rPr>
                <w:rFonts w:ascii="宋体" w:hAnsi="宋体" w:cs="宋体"/>
                <w:kern w:val="0"/>
                <w:sz w:val="18"/>
                <w:szCs w:val="18"/>
              </w:rPr>
              <w:t>850余份、宣传折页</w:t>
            </w:r>
            <w:r>
              <w:rPr>
                <w:rFonts w:hint="eastAsia" w:ascii="宋体" w:hAnsi="宋体" w:cs="宋体"/>
                <w:kern w:val="0"/>
                <w:sz w:val="18"/>
                <w:szCs w:val="18"/>
              </w:rPr>
              <w:t>2</w:t>
            </w:r>
            <w:r>
              <w:rPr>
                <w:rFonts w:ascii="宋体" w:hAnsi="宋体" w:cs="宋体"/>
                <w:kern w:val="0"/>
                <w:sz w:val="18"/>
                <w:szCs w:val="18"/>
              </w:rPr>
              <w:t>000余份</w:t>
            </w:r>
          </w:p>
        </w:tc>
        <w:tc>
          <w:tcPr>
            <w:tcW w:w="848" w:type="dxa"/>
            <w:vMerge w:val="restart"/>
            <w:tcBorders>
              <w:top w:val="nil"/>
              <w:left w:val="nil"/>
              <w:right w:val="single" w:color="auto" w:sz="4" w:space="0"/>
            </w:tcBorders>
            <w:vAlign w:val="center"/>
          </w:tcPr>
          <w:p w14:paraId="7C7E7D9F">
            <w:pPr>
              <w:widowControl/>
              <w:spacing w:line="240" w:lineRule="exact"/>
              <w:jc w:val="center"/>
              <w:rPr>
                <w:rFonts w:ascii="宋体" w:hAnsi="宋体" w:cs="宋体"/>
                <w:kern w:val="0"/>
                <w:sz w:val="18"/>
                <w:szCs w:val="18"/>
              </w:rPr>
            </w:pPr>
          </w:p>
        </w:tc>
        <w:tc>
          <w:tcPr>
            <w:tcW w:w="557" w:type="dxa"/>
            <w:gridSpan w:val="2"/>
            <w:vMerge w:val="restart"/>
            <w:tcBorders>
              <w:top w:val="nil"/>
              <w:left w:val="nil"/>
              <w:right w:val="single" w:color="auto" w:sz="4" w:space="0"/>
            </w:tcBorders>
            <w:vAlign w:val="center"/>
          </w:tcPr>
          <w:p w14:paraId="3A33468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4E2EE08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4AB0EC7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47178FEA">
        <w:tblPrEx>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14:paraId="791A5C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1696E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C76871">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1A01C7E3">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471D4C34">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vAlign w:val="center"/>
          </w:tcPr>
          <w:p w14:paraId="57F70030">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537E6A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FE2BC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0AB3DC">
            <w:pPr>
              <w:widowControl/>
              <w:spacing w:line="240" w:lineRule="exact"/>
              <w:jc w:val="center"/>
              <w:rPr>
                <w:rFonts w:ascii="宋体" w:hAnsi="宋体" w:cs="宋体"/>
                <w:kern w:val="0"/>
                <w:sz w:val="18"/>
                <w:szCs w:val="18"/>
              </w:rPr>
            </w:pPr>
          </w:p>
        </w:tc>
      </w:tr>
      <w:tr w14:paraId="3BD6F4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4713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95DD7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6B72D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650" w:type="dxa"/>
            <w:gridSpan w:val="2"/>
            <w:vMerge w:val="restart"/>
            <w:tcBorders>
              <w:top w:val="single" w:color="auto" w:sz="4" w:space="0"/>
              <w:left w:val="nil"/>
              <w:right w:val="single" w:color="auto" w:sz="4" w:space="0"/>
            </w:tcBorders>
            <w:vAlign w:val="center"/>
          </w:tcPr>
          <w:p w14:paraId="7FBE502B">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指标1：按照财政部门批示及资金管理办法执行。</w:t>
            </w:r>
          </w:p>
        </w:tc>
        <w:tc>
          <w:tcPr>
            <w:tcW w:w="1289" w:type="dxa"/>
            <w:gridSpan w:val="2"/>
            <w:vMerge w:val="restart"/>
            <w:tcBorders>
              <w:top w:val="nil"/>
              <w:left w:val="nil"/>
              <w:right w:val="single" w:color="auto" w:sz="4" w:space="0"/>
            </w:tcBorders>
            <w:vAlign w:val="center"/>
          </w:tcPr>
          <w:p w14:paraId="5E423827">
            <w:pPr>
              <w:widowControl/>
              <w:spacing w:line="240" w:lineRule="exact"/>
              <w:jc w:val="center"/>
              <w:rPr>
                <w:rFonts w:ascii="宋体" w:hAnsi="宋体" w:cs="宋体"/>
                <w:kern w:val="0"/>
                <w:sz w:val="18"/>
                <w:szCs w:val="18"/>
              </w:rPr>
            </w:pPr>
            <w:r>
              <w:rPr>
                <w:rFonts w:hint="eastAsia" w:ascii="宋体" w:hAnsi="宋体" w:cs="宋体"/>
                <w:kern w:val="0"/>
                <w:sz w:val="18"/>
                <w:szCs w:val="18"/>
              </w:rPr>
              <w:t>资金支付完毕</w:t>
            </w:r>
          </w:p>
        </w:tc>
        <w:tc>
          <w:tcPr>
            <w:tcW w:w="848" w:type="dxa"/>
            <w:tcBorders>
              <w:top w:val="nil"/>
              <w:left w:val="nil"/>
              <w:bottom w:val="single" w:color="auto" w:sz="4" w:space="0"/>
              <w:right w:val="single" w:color="auto" w:sz="4" w:space="0"/>
            </w:tcBorders>
            <w:vAlign w:val="center"/>
          </w:tcPr>
          <w:p w14:paraId="78107DA4">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4F5D5E2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4779E87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5C984389">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040C97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32D5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49390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170E6E">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34B435D">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6B8CC1A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256788">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F18E664">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7CCEDE3">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3DE8977D">
            <w:pPr>
              <w:widowControl/>
              <w:spacing w:line="240" w:lineRule="exact"/>
              <w:jc w:val="center"/>
              <w:rPr>
                <w:rFonts w:ascii="宋体" w:hAnsi="宋体" w:cs="宋体"/>
                <w:kern w:val="0"/>
                <w:sz w:val="18"/>
                <w:szCs w:val="18"/>
              </w:rPr>
            </w:pPr>
          </w:p>
        </w:tc>
      </w:tr>
      <w:tr w14:paraId="4161736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3C0A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6BE03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0FB9DC">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4DF354FB">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64A3154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8A0F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C28E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9B032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F846CC">
            <w:pPr>
              <w:widowControl/>
              <w:spacing w:line="240" w:lineRule="exact"/>
              <w:jc w:val="center"/>
              <w:rPr>
                <w:rFonts w:ascii="宋体" w:hAnsi="宋体" w:cs="宋体"/>
                <w:kern w:val="0"/>
                <w:sz w:val="18"/>
                <w:szCs w:val="18"/>
              </w:rPr>
            </w:pPr>
          </w:p>
        </w:tc>
      </w:tr>
      <w:tr w14:paraId="53CCB1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74B1A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3E84BB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ED18D1F">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EEBA9E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46B67F99">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指标1：不涉及经济效益指标</w:t>
            </w:r>
          </w:p>
        </w:tc>
        <w:tc>
          <w:tcPr>
            <w:tcW w:w="1289" w:type="dxa"/>
            <w:gridSpan w:val="2"/>
            <w:tcBorders>
              <w:top w:val="nil"/>
              <w:left w:val="nil"/>
              <w:bottom w:val="single" w:color="auto" w:sz="4" w:space="0"/>
              <w:right w:val="single" w:color="auto" w:sz="4" w:space="0"/>
            </w:tcBorders>
            <w:vAlign w:val="center"/>
          </w:tcPr>
          <w:p w14:paraId="25930510">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7806D2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A6BA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7F3BE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D505BE">
            <w:pPr>
              <w:widowControl/>
              <w:spacing w:line="240" w:lineRule="exact"/>
              <w:jc w:val="center"/>
              <w:rPr>
                <w:rFonts w:ascii="宋体" w:hAnsi="宋体" w:cs="宋体"/>
                <w:kern w:val="0"/>
                <w:sz w:val="18"/>
                <w:szCs w:val="18"/>
              </w:rPr>
            </w:pPr>
          </w:p>
        </w:tc>
      </w:tr>
      <w:tr w14:paraId="73F15B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0940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4CC4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9A7151">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1926C56">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082E06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BB23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16D4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27B61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52FE8C4">
            <w:pPr>
              <w:widowControl/>
              <w:spacing w:line="240" w:lineRule="exact"/>
              <w:jc w:val="center"/>
              <w:rPr>
                <w:rFonts w:ascii="宋体" w:hAnsi="宋体" w:cs="宋体"/>
                <w:kern w:val="0"/>
                <w:sz w:val="18"/>
                <w:szCs w:val="18"/>
              </w:rPr>
            </w:pPr>
          </w:p>
        </w:tc>
      </w:tr>
      <w:tr w14:paraId="4C9B1C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EC4E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3F2C9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597CF0">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64E0F710">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44A9426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B254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9589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A607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285FBD">
            <w:pPr>
              <w:widowControl/>
              <w:spacing w:line="240" w:lineRule="exact"/>
              <w:jc w:val="center"/>
              <w:rPr>
                <w:rFonts w:ascii="宋体" w:hAnsi="宋体" w:cs="宋体"/>
                <w:kern w:val="0"/>
                <w:sz w:val="18"/>
                <w:szCs w:val="18"/>
              </w:rPr>
            </w:pPr>
          </w:p>
        </w:tc>
      </w:tr>
      <w:tr w14:paraId="18926B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B4F02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16E72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540060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2060F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6273604D">
            <w:pPr>
              <w:widowControl/>
              <w:spacing w:line="240" w:lineRule="exact"/>
              <w:jc w:val="left"/>
              <w:rPr>
                <w:rFonts w:ascii="宋体" w:hAnsi="宋体" w:cs="宋体"/>
                <w:kern w:val="0"/>
                <w:sz w:val="18"/>
                <w:szCs w:val="18"/>
              </w:rPr>
            </w:pPr>
            <w:r>
              <w:rPr>
                <w:rFonts w:hint="eastAsia" w:ascii="宋体" w:hAnsi="宋体" w:cs="宋体"/>
                <w:kern w:val="0"/>
                <w:sz w:val="18"/>
                <w:szCs w:val="18"/>
              </w:rPr>
              <w:t>指标1：统筹发展与安全、规范和促进并重，持续提升文旅市场监管效能</w:t>
            </w:r>
          </w:p>
        </w:tc>
        <w:tc>
          <w:tcPr>
            <w:tcW w:w="1289" w:type="dxa"/>
            <w:gridSpan w:val="2"/>
            <w:tcBorders>
              <w:top w:val="nil"/>
              <w:left w:val="nil"/>
              <w:bottom w:val="single" w:color="auto" w:sz="4" w:space="0"/>
              <w:right w:val="single" w:color="auto" w:sz="4" w:space="0"/>
            </w:tcBorders>
            <w:vAlign w:val="center"/>
          </w:tcPr>
          <w:p w14:paraId="1DAE7404">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848" w:type="dxa"/>
            <w:tcBorders>
              <w:top w:val="nil"/>
              <w:left w:val="nil"/>
              <w:bottom w:val="single" w:color="auto" w:sz="4" w:space="0"/>
              <w:right w:val="single" w:color="auto" w:sz="4" w:space="0"/>
            </w:tcBorders>
            <w:vAlign w:val="center"/>
          </w:tcPr>
          <w:p w14:paraId="670E39DA">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nil"/>
              <w:left w:val="nil"/>
              <w:bottom w:val="single" w:color="auto" w:sz="4" w:space="0"/>
              <w:right w:val="single" w:color="auto" w:sz="4" w:space="0"/>
            </w:tcBorders>
            <w:vAlign w:val="center"/>
          </w:tcPr>
          <w:p w14:paraId="00E98A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1646E83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5B4A86B7">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F4B7D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2BEBD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E089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30852F">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3B62700D">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6705C9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367A5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723E9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FC50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DBF6CB">
            <w:pPr>
              <w:widowControl/>
              <w:spacing w:line="240" w:lineRule="exact"/>
              <w:jc w:val="center"/>
              <w:rPr>
                <w:rFonts w:ascii="宋体" w:hAnsi="宋体" w:cs="宋体"/>
                <w:kern w:val="0"/>
                <w:sz w:val="18"/>
                <w:szCs w:val="18"/>
              </w:rPr>
            </w:pPr>
          </w:p>
        </w:tc>
      </w:tr>
      <w:tr w14:paraId="65CAA5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0766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037F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04E3C4">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24A75CA">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1AE120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18B38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43FA9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F2D3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30CE003">
            <w:pPr>
              <w:widowControl/>
              <w:spacing w:line="240" w:lineRule="exact"/>
              <w:jc w:val="center"/>
              <w:rPr>
                <w:rFonts w:ascii="宋体" w:hAnsi="宋体" w:cs="宋体"/>
                <w:kern w:val="0"/>
                <w:sz w:val="18"/>
                <w:szCs w:val="18"/>
              </w:rPr>
            </w:pPr>
          </w:p>
        </w:tc>
      </w:tr>
      <w:tr w14:paraId="23E830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A907A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C14F8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BF0A38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4F742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056766DC">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指标1：不涉及生态效益指标</w:t>
            </w:r>
          </w:p>
        </w:tc>
        <w:tc>
          <w:tcPr>
            <w:tcW w:w="1289" w:type="dxa"/>
            <w:gridSpan w:val="2"/>
            <w:vMerge w:val="restart"/>
            <w:tcBorders>
              <w:top w:val="nil"/>
              <w:left w:val="nil"/>
              <w:right w:val="single" w:color="auto" w:sz="4" w:space="0"/>
            </w:tcBorders>
            <w:vAlign w:val="center"/>
          </w:tcPr>
          <w:p w14:paraId="34F71D80">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7D33F5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02802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6942D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58BB5B">
            <w:pPr>
              <w:widowControl/>
              <w:spacing w:line="240" w:lineRule="exact"/>
              <w:jc w:val="center"/>
              <w:rPr>
                <w:rFonts w:ascii="宋体" w:hAnsi="宋体" w:cs="宋体"/>
                <w:kern w:val="0"/>
                <w:sz w:val="18"/>
                <w:szCs w:val="18"/>
              </w:rPr>
            </w:pPr>
          </w:p>
        </w:tc>
      </w:tr>
      <w:tr w14:paraId="0409C8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26B27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4738B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8B0670">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4EC50553">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29C933B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BA5A6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C79B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F224A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BAF4FC">
            <w:pPr>
              <w:widowControl/>
              <w:spacing w:line="240" w:lineRule="exact"/>
              <w:jc w:val="center"/>
              <w:rPr>
                <w:rFonts w:ascii="宋体" w:hAnsi="宋体" w:cs="宋体"/>
                <w:kern w:val="0"/>
                <w:sz w:val="18"/>
                <w:szCs w:val="18"/>
              </w:rPr>
            </w:pPr>
          </w:p>
        </w:tc>
      </w:tr>
      <w:tr w14:paraId="0442A0F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758A66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84BA0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B0CCB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4BC4491F">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7083037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7601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D9B27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CBAFF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3D4596">
            <w:pPr>
              <w:widowControl/>
              <w:spacing w:line="240" w:lineRule="exact"/>
              <w:jc w:val="center"/>
              <w:rPr>
                <w:rFonts w:ascii="宋体" w:hAnsi="宋体" w:cs="宋体"/>
                <w:kern w:val="0"/>
                <w:sz w:val="18"/>
                <w:szCs w:val="18"/>
              </w:rPr>
            </w:pPr>
          </w:p>
        </w:tc>
      </w:tr>
      <w:tr w14:paraId="66BB43E9">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742470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B97E6B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91FD50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650" w:type="dxa"/>
            <w:gridSpan w:val="2"/>
            <w:vMerge w:val="restart"/>
            <w:tcBorders>
              <w:top w:val="single" w:color="auto" w:sz="4" w:space="0"/>
              <w:left w:val="nil"/>
              <w:right w:val="single" w:color="auto" w:sz="4" w:space="0"/>
            </w:tcBorders>
            <w:vAlign w:val="center"/>
          </w:tcPr>
          <w:p w14:paraId="7B96CA5C">
            <w:pPr>
              <w:widowControl/>
              <w:spacing w:line="240" w:lineRule="exact"/>
              <w:jc w:val="left"/>
              <w:rPr>
                <w:rFonts w:ascii="宋体" w:hAnsi="宋体" w:cs="宋体"/>
                <w:kern w:val="0"/>
                <w:sz w:val="18"/>
                <w:szCs w:val="18"/>
              </w:rPr>
            </w:pPr>
            <w:r>
              <w:rPr>
                <w:rFonts w:hint="eastAsia" w:ascii="宋体" w:hAnsi="宋体" w:cs="宋体"/>
                <w:kern w:val="0"/>
                <w:sz w:val="18"/>
                <w:szCs w:val="18"/>
              </w:rPr>
              <w:t>指标1：持续推进文旅市场安全有序发展</w:t>
            </w:r>
          </w:p>
        </w:tc>
        <w:tc>
          <w:tcPr>
            <w:tcW w:w="1289" w:type="dxa"/>
            <w:gridSpan w:val="2"/>
            <w:vMerge w:val="restart"/>
            <w:tcBorders>
              <w:top w:val="single" w:color="auto" w:sz="4" w:space="0"/>
              <w:left w:val="nil"/>
              <w:right w:val="single" w:color="auto" w:sz="4" w:space="0"/>
            </w:tcBorders>
            <w:vAlign w:val="center"/>
          </w:tcPr>
          <w:p w14:paraId="1EFEB414">
            <w:pPr>
              <w:widowControl/>
              <w:spacing w:line="240" w:lineRule="exact"/>
              <w:jc w:val="center"/>
              <w:rPr>
                <w:rFonts w:ascii="宋体" w:hAnsi="宋体" w:cs="宋体"/>
                <w:kern w:val="0"/>
                <w:sz w:val="18"/>
                <w:szCs w:val="18"/>
              </w:rPr>
            </w:pPr>
            <w:r>
              <w:rPr>
                <w:rFonts w:ascii="宋体" w:hAnsi="宋体" w:cs="宋体"/>
                <w:kern w:val="0"/>
                <w:sz w:val="18"/>
                <w:szCs w:val="18"/>
              </w:rPr>
              <w:t>长期坚持</w:t>
            </w:r>
          </w:p>
        </w:tc>
        <w:tc>
          <w:tcPr>
            <w:tcW w:w="848" w:type="dxa"/>
            <w:tcBorders>
              <w:top w:val="single" w:color="auto" w:sz="4" w:space="0"/>
              <w:left w:val="nil"/>
              <w:bottom w:val="single" w:color="auto" w:sz="4" w:space="0"/>
              <w:right w:val="single" w:color="auto" w:sz="4" w:space="0"/>
            </w:tcBorders>
            <w:vAlign w:val="center"/>
          </w:tcPr>
          <w:p w14:paraId="2EAC7794">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4CC489C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14:paraId="15AE202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4F5930C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C5B29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FF2FF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F44A2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C7ACB3F">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59E9879">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454BEE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45CD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31FF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02DA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31F398">
            <w:pPr>
              <w:widowControl/>
              <w:spacing w:line="240" w:lineRule="exact"/>
              <w:jc w:val="center"/>
              <w:rPr>
                <w:rFonts w:ascii="宋体" w:hAnsi="宋体" w:cs="宋体"/>
                <w:kern w:val="0"/>
                <w:sz w:val="18"/>
                <w:szCs w:val="18"/>
              </w:rPr>
            </w:pPr>
          </w:p>
        </w:tc>
      </w:tr>
      <w:tr w14:paraId="396725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32AD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D8BB8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BD59C7">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31213A7">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3B6A2B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1A4DE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4F05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69658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3B7D28">
            <w:pPr>
              <w:widowControl/>
              <w:spacing w:line="240" w:lineRule="exact"/>
              <w:jc w:val="center"/>
              <w:rPr>
                <w:rFonts w:ascii="宋体" w:hAnsi="宋体" w:cs="宋体"/>
                <w:kern w:val="0"/>
                <w:sz w:val="18"/>
                <w:szCs w:val="18"/>
              </w:rPr>
            </w:pPr>
          </w:p>
        </w:tc>
      </w:tr>
      <w:tr w14:paraId="1E3703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6D13C2">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D1A7C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5158EF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AFBBE6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650" w:type="dxa"/>
            <w:gridSpan w:val="2"/>
            <w:vMerge w:val="restart"/>
            <w:tcBorders>
              <w:top w:val="single" w:color="auto" w:sz="4" w:space="0"/>
              <w:left w:val="nil"/>
              <w:right w:val="single" w:color="auto" w:sz="4" w:space="0"/>
            </w:tcBorders>
            <w:vAlign w:val="center"/>
          </w:tcPr>
          <w:p w14:paraId="57E1414B">
            <w:pPr>
              <w:widowControl/>
              <w:spacing w:line="240" w:lineRule="exact"/>
              <w:jc w:val="left"/>
              <w:rPr>
                <w:rFonts w:ascii="宋体" w:hAnsi="宋体" w:cs="宋体"/>
                <w:kern w:val="0"/>
                <w:sz w:val="18"/>
                <w:szCs w:val="18"/>
              </w:rPr>
            </w:pPr>
            <w:r>
              <w:rPr>
                <w:rFonts w:hint="eastAsia" w:ascii="宋体" w:hAnsi="宋体" w:cs="宋体"/>
                <w:kern w:val="0"/>
                <w:sz w:val="18"/>
                <w:szCs w:val="18"/>
              </w:rPr>
              <w:t>指标1：普法宣传活动、接诉即办工作中群满意度≧95%</w:t>
            </w:r>
          </w:p>
        </w:tc>
        <w:tc>
          <w:tcPr>
            <w:tcW w:w="1289" w:type="dxa"/>
            <w:gridSpan w:val="2"/>
            <w:tcBorders>
              <w:top w:val="single" w:color="auto" w:sz="4" w:space="0"/>
              <w:left w:val="nil"/>
              <w:bottom w:val="single" w:color="auto" w:sz="4" w:space="0"/>
              <w:right w:val="single" w:color="auto" w:sz="4" w:space="0"/>
            </w:tcBorders>
            <w:vAlign w:val="center"/>
          </w:tcPr>
          <w:p w14:paraId="7A837B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29BBF930">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0FCAE58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7EF4B79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72EBB95">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8BC5D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E7AAD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67543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9947E7">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4F01FF9D">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7729430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494D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817ED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16C3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2FCBA75">
            <w:pPr>
              <w:widowControl/>
              <w:spacing w:line="240" w:lineRule="exact"/>
              <w:jc w:val="center"/>
              <w:rPr>
                <w:rFonts w:ascii="宋体" w:hAnsi="宋体" w:cs="宋体"/>
                <w:kern w:val="0"/>
                <w:sz w:val="18"/>
                <w:szCs w:val="18"/>
              </w:rPr>
            </w:pPr>
          </w:p>
        </w:tc>
      </w:tr>
      <w:tr w14:paraId="72613DA4">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bottom w:val="single" w:color="auto" w:sz="4" w:space="0"/>
              <w:right w:val="single" w:color="auto" w:sz="4" w:space="0"/>
            </w:tcBorders>
            <w:vAlign w:val="center"/>
          </w:tcPr>
          <w:p w14:paraId="7CABD51E">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1FB13C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5D24E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536F2B06">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5C044D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10FC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3DC8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83E75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64B8C1">
            <w:pPr>
              <w:widowControl/>
              <w:spacing w:line="240" w:lineRule="exact"/>
              <w:jc w:val="center"/>
              <w:rPr>
                <w:rFonts w:ascii="宋体" w:hAnsi="宋体" w:cs="宋体"/>
                <w:kern w:val="0"/>
                <w:sz w:val="18"/>
                <w:szCs w:val="18"/>
              </w:rPr>
            </w:pPr>
          </w:p>
        </w:tc>
      </w:tr>
      <w:tr w14:paraId="285D629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E17736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18DA6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BB5E5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752FDB11">
            <w:pPr>
              <w:widowControl/>
              <w:spacing w:line="240" w:lineRule="exact"/>
              <w:jc w:val="center"/>
              <w:rPr>
                <w:rFonts w:ascii="宋体" w:hAnsi="宋体" w:cs="宋体"/>
                <w:kern w:val="0"/>
                <w:sz w:val="18"/>
                <w:szCs w:val="18"/>
              </w:rPr>
            </w:pPr>
          </w:p>
        </w:tc>
      </w:tr>
    </w:tbl>
    <w:p w14:paraId="46183260">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207CBAE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3063B45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31CB92B5">
      <w:pPr>
        <w:rPr>
          <w:rFonts w:hint="eastAsia" w:eastAsia="宋体"/>
          <w:b w:val="0"/>
          <w:bCs w:val="0"/>
          <w:lang w:val="en-US" w:eastAsia="zh-CN"/>
        </w:rPr>
      </w:pPr>
    </w:p>
    <w:p w14:paraId="009464AE">
      <w:pPr>
        <w:pStyle w:val="4"/>
        <w:rPr>
          <w:rFonts w:hint="eastAsia" w:eastAsia="宋体"/>
          <w:b w:val="0"/>
          <w:bCs w:val="0"/>
          <w:lang w:val="en-US" w:eastAsia="zh-CN"/>
        </w:rPr>
      </w:pPr>
    </w:p>
    <w:p w14:paraId="4D5D1675">
      <w:pPr>
        <w:rPr>
          <w:rFonts w:hint="eastAsia" w:eastAsia="宋体"/>
          <w:b w:val="0"/>
          <w:bCs w:val="0"/>
          <w:lang w:val="en-US" w:eastAsia="zh-CN"/>
        </w:rPr>
      </w:pPr>
    </w:p>
    <w:p w14:paraId="7AEF2D75">
      <w:pPr>
        <w:pStyle w:val="4"/>
        <w:rPr>
          <w:rFonts w:hint="eastAsia" w:eastAsia="宋体"/>
          <w:b w:val="0"/>
          <w:bCs w:val="0"/>
          <w:lang w:val="en-US" w:eastAsia="zh-CN"/>
        </w:rPr>
      </w:pPr>
    </w:p>
    <w:p w14:paraId="740C1111">
      <w:pPr>
        <w:rPr>
          <w:rFonts w:hint="eastAsia" w:eastAsia="宋体"/>
          <w:b w:val="0"/>
          <w:bCs w:val="0"/>
          <w:lang w:val="en-US" w:eastAsia="zh-CN"/>
        </w:rPr>
      </w:pPr>
    </w:p>
    <w:p w14:paraId="22E3E77E">
      <w:pPr>
        <w:pStyle w:val="4"/>
        <w:rPr>
          <w:rFonts w:hint="eastAsia" w:eastAsia="宋体"/>
          <w:b w:val="0"/>
          <w:bCs w:val="0"/>
          <w:lang w:val="en-US" w:eastAsia="zh-CN"/>
        </w:rPr>
      </w:pPr>
    </w:p>
    <w:p w14:paraId="1CF601C4">
      <w:pPr>
        <w:rPr>
          <w:rFonts w:hint="eastAsia" w:eastAsia="宋体"/>
          <w:b w:val="0"/>
          <w:bCs w:val="0"/>
          <w:lang w:val="en-US" w:eastAsia="zh-CN"/>
        </w:rPr>
      </w:pPr>
    </w:p>
    <w:p w14:paraId="27A3CD0E">
      <w:pPr>
        <w:pStyle w:val="4"/>
        <w:rPr>
          <w:rFonts w:hint="eastAsia" w:eastAsia="宋体"/>
          <w:b w:val="0"/>
          <w:bCs w:val="0"/>
          <w:lang w:val="en-US" w:eastAsia="zh-CN"/>
        </w:rPr>
      </w:pPr>
    </w:p>
    <w:p w14:paraId="471BC4E6">
      <w:pPr>
        <w:rPr>
          <w:rFonts w:hint="eastAsia" w:eastAsia="宋体"/>
          <w:b w:val="0"/>
          <w:bCs w:val="0"/>
          <w:lang w:val="en-US" w:eastAsia="zh-CN"/>
        </w:rPr>
      </w:pPr>
    </w:p>
    <w:p w14:paraId="0C77FD8E">
      <w:pPr>
        <w:pStyle w:val="4"/>
        <w:rPr>
          <w:rFonts w:hint="eastAsia" w:eastAsia="宋体"/>
          <w:b w:val="0"/>
          <w:bCs w:val="0"/>
          <w:lang w:val="en-US" w:eastAsia="zh-CN"/>
        </w:rPr>
      </w:pPr>
    </w:p>
    <w:p w14:paraId="54C8FE4E">
      <w:pPr>
        <w:rPr>
          <w:rFonts w:hint="eastAsia" w:eastAsia="宋体"/>
          <w:b w:val="0"/>
          <w:bCs w:val="0"/>
          <w:lang w:val="en-US" w:eastAsia="zh-CN"/>
        </w:rPr>
      </w:pPr>
    </w:p>
    <w:p w14:paraId="3AC6E932">
      <w:pPr>
        <w:pStyle w:val="4"/>
        <w:rPr>
          <w:rFonts w:hint="eastAsia" w:eastAsia="宋体"/>
          <w:b w:val="0"/>
          <w:bCs w:val="0"/>
          <w:lang w:val="en-US" w:eastAsia="zh-CN"/>
        </w:rPr>
      </w:pPr>
    </w:p>
    <w:p w14:paraId="646C903B">
      <w:pPr>
        <w:rPr>
          <w:rFonts w:hint="eastAsia" w:eastAsia="宋体"/>
          <w:b w:val="0"/>
          <w:bCs w:val="0"/>
          <w:lang w:val="en-US" w:eastAsia="zh-CN"/>
        </w:rPr>
      </w:pPr>
    </w:p>
    <w:p w14:paraId="7F91E918">
      <w:pPr>
        <w:pStyle w:val="4"/>
        <w:rPr>
          <w:rFonts w:hint="eastAsia" w:eastAsia="宋体"/>
          <w:b w:val="0"/>
          <w:bCs w:val="0"/>
          <w:lang w:val="en-US" w:eastAsia="zh-CN"/>
        </w:rPr>
      </w:pPr>
    </w:p>
    <w:p w14:paraId="674821EC">
      <w:pPr>
        <w:rPr>
          <w:rFonts w:hint="eastAsia" w:eastAsia="宋体"/>
          <w:b w:val="0"/>
          <w:bCs w:val="0"/>
          <w:lang w:val="en-US" w:eastAsia="zh-CN"/>
        </w:rPr>
      </w:pPr>
    </w:p>
    <w:p w14:paraId="6BBD8786">
      <w:pPr>
        <w:pStyle w:val="4"/>
        <w:rPr>
          <w:rFonts w:hint="eastAsia" w:eastAsia="宋体"/>
          <w:b w:val="0"/>
          <w:bCs w:val="0"/>
          <w:lang w:val="en-US" w:eastAsia="zh-CN"/>
        </w:rPr>
      </w:pPr>
    </w:p>
    <w:p w14:paraId="038E8328">
      <w:pPr>
        <w:rPr>
          <w:rFonts w:hint="eastAsia" w:eastAsia="宋体"/>
          <w:b w:val="0"/>
          <w:bCs w:val="0"/>
          <w:lang w:val="en-US" w:eastAsia="zh-CN"/>
        </w:rPr>
      </w:pPr>
    </w:p>
    <w:p w14:paraId="4E21CD7B">
      <w:pPr>
        <w:pStyle w:val="4"/>
        <w:rPr>
          <w:rFonts w:hint="eastAsia" w:eastAsia="宋体"/>
          <w:b w:val="0"/>
          <w:bCs w:val="0"/>
          <w:lang w:val="en-US" w:eastAsia="zh-CN"/>
        </w:rPr>
      </w:pPr>
    </w:p>
    <w:p w14:paraId="685E9B05">
      <w:pPr>
        <w:rPr>
          <w:rFonts w:hint="eastAsia" w:eastAsia="宋体"/>
          <w:b w:val="0"/>
          <w:bCs w:val="0"/>
          <w:lang w:val="en-US" w:eastAsia="zh-CN"/>
        </w:rPr>
      </w:pPr>
    </w:p>
    <w:p w14:paraId="7167A4E1">
      <w:pPr>
        <w:pStyle w:val="4"/>
        <w:rPr>
          <w:rFonts w:hint="eastAsia" w:eastAsia="宋体"/>
          <w:b w:val="0"/>
          <w:bCs w:val="0"/>
          <w:lang w:val="en-US" w:eastAsia="zh-CN"/>
        </w:rPr>
      </w:pPr>
    </w:p>
    <w:p w14:paraId="767D92D2">
      <w:pPr>
        <w:rPr>
          <w:rFonts w:hint="eastAsia" w:eastAsia="宋体"/>
          <w:b w:val="0"/>
          <w:bCs w:val="0"/>
          <w:lang w:val="en-US" w:eastAsia="zh-CN"/>
        </w:rPr>
      </w:pPr>
    </w:p>
    <w:p w14:paraId="1C6BB9E2">
      <w:pPr>
        <w:pStyle w:val="4"/>
        <w:rPr>
          <w:rFonts w:hint="eastAsia" w:eastAsia="宋体"/>
          <w:b w:val="0"/>
          <w:bCs w:val="0"/>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932"/>
        <w:gridCol w:w="182"/>
        <w:gridCol w:w="1107"/>
        <w:gridCol w:w="848"/>
        <w:gridCol w:w="202"/>
        <w:gridCol w:w="355"/>
        <w:gridCol w:w="416"/>
        <w:gridCol w:w="141"/>
        <w:gridCol w:w="695"/>
        <w:gridCol w:w="699"/>
      </w:tblGrid>
      <w:tr w14:paraId="038495C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CC94C6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435AE5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D4467CB">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51F3659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8CC557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771649A">
            <w:pPr>
              <w:widowControl/>
              <w:spacing w:line="240" w:lineRule="exact"/>
              <w:jc w:val="center"/>
              <w:rPr>
                <w:rFonts w:ascii="宋体" w:hAnsi="宋体" w:cs="宋体"/>
                <w:kern w:val="0"/>
                <w:sz w:val="18"/>
                <w:szCs w:val="18"/>
              </w:rPr>
            </w:pPr>
            <w:r>
              <w:rPr>
                <w:rFonts w:hint="eastAsia" w:ascii="宋体" w:hAnsi="宋体" w:cs="宋体"/>
                <w:kern w:val="0"/>
                <w:sz w:val="18"/>
                <w:szCs w:val="18"/>
              </w:rPr>
              <w:t>行政执法制式服装经费</w:t>
            </w:r>
          </w:p>
        </w:tc>
      </w:tr>
      <w:tr w14:paraId="77383B2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E41EAD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38D2C0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56DFBE1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1EF939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北京市通州区文化和旅游局</w:t>
            </w:r>
          </w:p>
        </w:tc>
      </w:tr>
      <w:tr w14:paraId="7D4E38C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A3FE415">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2F4F9DA1">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岳忠全</w:t>
            </w:r>
          </w:p>
        </w:tc>
        <w:tc>
          <w:tcPr>
            <w:tcW w:w="1050" w:type="dxa"/>
            <w:gridSpan w:val="2"/>
            <w:tcBorders>
              <w:top w:val="nil"/>
              <w:left w:val="nil"/>
              <w:bottom w:val="single" w:color="auto" w:sz="4" w:space="0"/>
              <w:right w:val="single" w:color="auto" w:sz="4" w:space="0"/>
            </w:tcBorders>
            <w:vAlign w:val="center"/>
          </w:tcPr>
          <w:p w14:paraId="10D0889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A877CBE">
            <w:pPr>
              <w:widowControl/>
              <w:spacing w:line="240" w:lineRule="exact"/>
              <w:jc w:val="center"/>
              <w:rPr>
                <w:rFonts w:ascii="宋体" w:hAnsi="宋体" w:cs="宋体"/>
                <w:kern w:val="0"/>
                <w:sz w:val="18"/>
                <w:szCs w:val="18"/>
              </w:rPr>
            </w:pPr>
          </w:p>
        </w:tc>
      </w:tr>
      <w:tr w14:paraId="604BDA6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4CD5633">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0B8C4F7">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09902262">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vAlign w:val="center"/>
          </w:tcPr>
          <w:p w14:paraId="3F08949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584FDA8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59DECE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B23E8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93B11B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6FAA8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6EFCD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0E02D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31AD59BD">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107" w:type="dxa"/>
            <w:tcBorders>
              <w:top w:val="nil"/>
              <w:left w:val="nil"/>
              <w:bottom w:val="single" w:color="auto" w:sz="4" w:space="0"/>
              <w:right w:val="single" w:color="auto" w:sz="4" w:space="0"/>
            </w:tcBorders>
            <w:vAlign w:val="center"/>
          </w:tcPr>
          <w:p w14:paraId="60321BC8">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050" w:type="dxa"/>
            <w:gridSpan w:val="2"/>
            <w:tcBorders>
              <w:top w:val="nil"/>
              <w:left w:val="nil"/>
              <w:bottom w:val="single" w:color="auto" w:sz="4" w:space="0"/>
              <w:right w:val="single" w:color="auto" w:sz="4" w:space="0"/>
            </w:tcBorders>
            <w:vAlign w:val="center"/>
          </w:tcPr>
          <w:p w14:paraId="7C9DA5D5">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771" w:type="dxa"/>
            <w:gridSpan w:val="2"/>
            <w:tcBorders>
              <w:top w:val="nil"/>
              <w:left w:val="nil"/>
              <w:bottom w:val="single" w:color="auto" w:sz="4" w:space="0"/>
              <w:right w:val="single" w:color="auto" w:sz="4" w:space="0"/>
            </w:tcBorders>
            <w:vAlign w:val="center"/>
          </w:tcPr>
          <w:p w14:paraId="0147710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vAlign w:val="center"/>
          </w:tcPr>
          <w:p w14:paraId="727DC8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23FD34F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4EE3CE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299F1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B19FDB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4788D7E8">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107" w:type="dxa"/>
            <w:tcBorders>
              <w:top w:val="nil"/>
              <w:left w:val="nil"/>
              <w:bottom w:val="single" w:color="auto" w:sz="4" w:space="0"/>
              <w:right w:val="single" w:color="auto" w:sz="4" w:space="0"/>
            </w:tcBorders>
            <w:vAlign w:val="center"/>
          </w:tcPr>
          <w:p w14:paraId="6B51D08D">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050" w:type="dxa"/>
            <w:gridSpan w:val="2"/>
            <w:tcBorders>
              <w:top w:val="nil"/>
              <w:left w:val="nil"/>
              <w:bottom w:val="single" w:color="auto" w:sz="4" w:space="0"/>
              <w:right w:val="single" w:color="auto" w:sz="4" w:space="0"/>
            </w:tcBorders>
            <w:vAlign w:val="center"/>
          </w:tcPr>
          <w:p w14:paraId="011D5FC5">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771" w:type="dxa"/>
            <w:gridSpan w:val="2"/>
            <w:tcBorders>
              <w:top w:val="nil"/>
              <w:left w:val="nil"/>
              <w:bottom w:val="single" w:color="auto" w:sz="4" w:space="0"/>
              <w:right w:val="single" w:color="auto" w:sz="4" w:space="0"/>
            </w:tcBorders>
            <w:vAlign w:val="center"/>
          </w:tcPr>
          <w:p w14:paraId="582338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B11DB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244980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26CF5B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8E19F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9574F4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3A80327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54CEE0E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0D3D967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3D7AF6B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5AE73A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D3F32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24E18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DA25A6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09E5D9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62DC5E5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3B53CCC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4B158D0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62C94BE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ED1979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E8282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36259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2D2C67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8276C5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A6066B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AF89779">
        <w:tblPrEx>
          <w:tblCellMar>
            <w:top w:w="0" w:type="dxa"/>
            <w:left w:w="108" w:type="dxa"/>
            <w:bottom w:w="0" w:type="dxa"/>
            <w:right w:w="108" w:type="dxa"/>
          </w:tblCellMar>
        </w:tblPrEx>
        <w:trPr>
          <w:trHeight w:val="219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849F270">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525EC2D">
            <w:pPr>
              <w:widowControl/>
              <w:spacing w:line="240" w:lineRule="exact"/>
              <w:jc w:val="center"/>
              <w:rPr>
                <w:rFonts w:ascii="宋体" w:hAnsi="宋体" w:cs="宋体"/>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5775A214">
            <w:pPr>
              <w:widowControl/>
              <w:spacing w:line="240" w:lineRule="exact"/>
              <w:jc w:val="left"/>
              <w:rPr>
                <w:rFonts w:ascii="宋体" w:hAnsi="宋体" w:cs="宋体"/>
                <w:kern w:val="0"/>
                <w:sz w:val="18"/>
                <w:szCs w:val="18"/>
              </w:rPr>
            </w:pPr>
            <w:r>
              <w:rPr>
                <w:rFonts w:hint="eastAsia" w:ascii="宋体" w:hAnsi="宋体" w:cs="宋体"/>
                <w:kern w:val="0"/>
                <w:szCs w:val="21"/>
              </w:rPr>
              <w:t>1、保持全市持证执法队伍关闭规范和整齐划一；</w:t>
            </w:r>
            <w:r>
              <w:rPr>
                <w:rFonts w:hint="eastAsia" w:ascii="宋体" w:hAnsi="宋体" w:cs="宋体"/>
                <w:kern w:val="0"/>
                <w:szCs w:val="21"/>
              </w:rPr>
              <w:br w:type="textWrapping"/>
            </w:r>
            <w:r>
              <w:rPr>
                <w:rFonts w:hint="eastAsia" w:ascii="宋体" w:hAnsi="宋体" w:cs="宋体"/>
                <w:kern w:val="0"/>
                <w:szCs w:val="21"/>
              </w:rPr>
              <w:t>2、加强综合行政执法制式服装和标志管理；                                                                                                                            3、推进规范文明执法；                                                                                 4、严肃仪容仪表及执法风纪。</w:t>
            </w:r>
          </w:p>
        </w:tc>
      </w:tr>
      <w:tr w14:paraId="705ED76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E6E188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92297B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2F2C1C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650" w:type="dxa"/>
            <w:gridSpan w:val="2"/>
            <w:tcBorders>
              <w:top w:val="single" w:color="auto" w:sz="4" w:space="0"/>
              <w:left w:val="nil"/>
              <w:bottom w:val="single" w:color="auto" w:sz="4" w:space="0"/>
              <w:right w:val="single" w:color="auto" w:sz="4" w:space="0"/>
            </w:tcBorders>
            <w:vAlign w:val="center"/>
          </w:tcPr>
          <w:p w14:paraId="4763BDE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89" w:type="dxa"/>
            <w:gridSpan w:val="2"/>
            <w:tcBorders>
              <w:top w:val="nil"/>
              <w:left w:val="nil"/>
              <w:bottom w:val="single" w:color="auto" w:sz="4" w:space="0"/>
              <w:right w:val="single" w:color="auto" w:sz="4" w:space="0"/>
            </w:tcBorders>
            <w:vAlign w:val="center"/>
          </w:tcPr>
          <w:p w14:paraId="6CC9254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A1BEB0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0DF223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318DB4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DC010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81C322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587859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EB3609E">
        <w:tblPrEx>
          <w:tblCellMar>
            <w:top w:w="0" w:type="dxa"/>
            <w:left w:w="108" w:type="dxa"/>
            <w:bottom w:w="0" w:type="dxa"/>
            <w:right w:w="108" w:type="dxa"/>
          </w:tblCellMar>
        </w:tblPrEx>
        <w:trPr>
          <w:trHeight w:val="3007" w:hRule="atLeast"/>
          <w:jc w:val="center"/>
        </w:trPr>
        <w:tc>
          <w:tcPr>
            <w:tcW w:w="578" w:type="dxa"/>
            <w:vMerge w:val="continue"/>
            <w:tcBorders>
              <w:left w:val="single" w:color="auto" w:sz="4" w:space="0"/>
              <w:right w:val="single" w:color="auto" w:sz="4" w:space="0"/>
            </w:tcBorders>
            <w:vAlign w:val="center"/>
          </w:tcPr>
          <w:p w14:paraId="75673A9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E1268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1DE7246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650" w:type="dxa"/>
            <w:gridSpan w:val="2"/>
            <w:tcBorders>
              <w:top w:val="single" w:color="auto" w:sz="4" w:space="0"/>
              <w:left w:val="nil"/>
              <w:right w:val="single" w:color="auto" w:sz="4" w:space="0"/>
            </w:tcBorders>
            <w:vAlign w:val="center"/>
          </w:tcPr>
          <w:p w14:paraId="080DBF39">
            <w:pPr>
              <w:widowControl/>
              <w:spacing w:line="240" w:lineRule="exact"/>
              <w:rPr>
                <w:rFonts w:hint="eastAsia"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1：新入职人员的服装制作及</w:t>
            </w:r>
            <w:r>
              <w:rPr>
                <w:rFonts w:ascii="宋体" w:hAnsi="宋体" w:cs="宋体"/>
                <w:kern w:val="0"/>
                <w:sz w:val="18"/>
                <w:szCs w:val="18"/>
              </w:rPr>
              <w:t>执法人员的服装换发</w:t>
            </w:r>
          </w:p>
        </w:tc>
        <w:tc>
          <w:tcPr>
            <w:tcW w:w="1289" w:type="dxa"/>
            <w:gridSpan w:val="2"/>
            <w:tcBorders>
              <w:top w:val="nil"/>
              <w:left w:val="nil"/>
              <w:right w:val="single" w:color="auto" w:sz="4" w:space="0"/>
            </w:tcBorders>
            <w:vAlign w:val="center"/>
          </w:tcPr>
          <w:p w14:paraId="4E9DF0AD">
            <w:pPr>
              <w:widowControl/>
              <w:spacing w:line="240" w:lineRule="exact"/>
              <w:jc w:val="center"/>
              <w:rPr>
                <w:rFonts w:ascii="宋体" w:hAnsi="宋体" w:cs="宋体"/>
                <w:kern w:val="0"/>
                <w:sz w:val="18"/>
                <w:szCs w:val="18"/>
              </w:rPr>
            </w:pPr>
            <w:r>
              <w:rPr>
                <w:rFonts w:hint="eastAsia" w:ascii="宋体" w:hAnsi="宋体" w:cs="宋体"/>
                <w:kern w:val="0"/>
                <w:sz w:val="18"/>
                <w:szCs w:val="18"/>
              </w:rPr>
              <w:t>4名新入职人员的服装制作及1</w:t>
            </w:r>
            <w:r>
              <w:rPr>
                <w:rFonts w:ascii="宋体" w:hAnsi="宋体" w:cs="宋体"/>
                <w:kern w:val="0"/>
                <w:sz w:val="18"/>
                <w:szCs w:val="18"/>
              </w:rPr>
              <w:t>0名执法人员的服装换发</w:t>
            </w:r>
          </w:p>
        </w:tc>
        <w:tc>
          <w:tcPr>
            <w:tcW w:w="848" w:type="dxa"/>
            <w:tcBorders>
              <w:top w:val="nil"/>
              <w:left w:val="nil"/>
              <w:right w:val="single" w:color="auto" w:sz="4" w:space="0"/>
            </w:tcBorders>
            <w:vAlign w:val="center"/>
          </w:tcPr>
          <w:p w14:paraId="0CCB23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20EA2149">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4CAAABF5">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293B1479">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A03A00A">
        <w:tblPrEx>
          <w:tblCellMar>
            <w:top w:w="0" w:type="dxa"/>
            <w:left w:w="108" w:type="dxa"/>
            <w:bottom w:w="0" w:type="dxa"/>
            <w:right w:w="108" w:type="dxa"/>
          </w:tblCellMar>
        </w:tblPrEx>
        <w:trPr>
          <w:trHeight w:val="1932" w:hRule="atLeast"/>
          <w:jc w:val="center"/>
        </w:trPr>
        <w:tc>
          <w:tcPr>
            <w:tcW w:w="578" w:type="dxa"/>
            <w:vMerge w:val="continue"/>
            <w:tcBorders>
              <w:left w:val="single" w:color="auto" w:sz="4" w:space="0"/>
              <w:right w:val="single" w:color="auto" w:sz="4" w:space="0"/>
            </w:tcBorders>
            <w:vAlign w:val="center"/>
          </w:tcPr>
          <w:p w14:paraId="594B0E1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3316F6">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AC46DB6">
            <w:pPr>
              <w:widowControl/>
              <w:spacing w:line="240" w:lineRule="exact"/>
              <w:rPr>
                <w:rFonts w:ascii="宋体" w:hAnsi="宋体" w:cs="宋体"/>
                <w:kern w:val="0"/>
                <w:sz w:val="18"/>
                <w:szCs w:val="18"/>
              </w:rPr>
            </w:pPr>
            <w:r>
              <w:rPr>
                <w:rFonts w:hint="eastAsia" w:ascii="宋体" w:hAnsi="宋体" w:cs="宋体"/>
                <w:kern w:val="0"/>
                <w:sz w:val="18"/>
                <w:szCs w:val="18"/>
              </w:rPr>
              <w:t>质量指标</w:t>
            </w:r>
          </w:p>
        </w:tc>
        <w:tc>
          <w:tcPr>
            <w:tcW w:w="1650" w:type="dxa"/>
            <w:gridSpan w:val="2"/>
            <w:tcBorders>
              <w:top w:val="single" w:color="auto" w:sz="4" w:space="0"/>
              <w:left w:val="nil"/>
              <w:right w:val="single" w:color="auto" w:sz="4" w:space="0"/>
            </w:tcBorders>
            <w:vAlign w:val="center"/>
          </w:tcPr>
          <w:p w14:paraId="2830FC1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kern w:val="0"/>
                <w:szCs w:val="21"/>
              </w:rPr>
              <w:t>加强综合行政执法制式服装和标志管理</w:t>
            </w:r>
          </w:p>
        </w:tc>
        <w:tc>
          <w:tcPr>
            <w:tcW w:w="1289" w:type="dxa"/>
            <w:gridSpan w:val="2"/>
            <w:tcBorders>
              <w:top w:val="nil"/>
              <w:left w:val="nil"/>
              <w:right w:val="single" w:color="auto" w:sz="4" w:space="0"/>
            </w:tcBorders>
            <w:vAlign w:val="center"/>
          </w:tcPr>
          <w:p w14:paraId="238B98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保持全市持证执法队伍关闭规范和整齐划一</w:t>
            </w:r>
          </w:p>
        </w:tc>
        <w:tc>
          <w:tcPr>
            <w:tcW w:w="848" w:type="dxa"/>
            <w:tcBorders>
              <w:top w:val="nil"/>
              <w:left w:val="nil"/>
              <w:right w:val="single" w:color="auto" w:sz="4" w:space="0"/>
            </w:tcBorders>
            <w:vAlign w:val="center"/>
          </w:tcPr>
          <w:p w14:paraId="2A65BE4B">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1327FF9A">
            <w:pPr>
              <w:widowControl/>
              <w:spacing w:line="240" w:lineRule="exact"/>
              <w:jc w:val="center"/>
              <w:rPr>
                <w:rFonts w:ascii="宋体" w:hAnsi="宋体" w:cs="宋体"/>
                <w:kern w:val="0"/>
                <w:sz w:val="18"/>
                <w:szCs w:val="18"/>
              </w:rPr>
            </w:pPr>
            <w:r>
              <w:rPr>
                <w:rFonts w:ascii="宋体" w:hAnsi="宋体" w:cs="宋体"/>
                <w:kern w:val="0"/>
                <w:sz w:val="18"/>
                <w:szCs w:val="18"/>
                <w:lang w:val="en-US"/>
              </w:rPr>
              <w:t>20</w:t>
            </w:r>
          </w:p>
        </w:tc>
        <w:tc>
          <w:tcPr>
            <w:tcW w:w="557" w:type="dxa"/>
            <w:gridSpan w:val="2"/>
            <w:tcBorders>
              <w:top w:val="nil"/>
              <w:left w:val="nil"/>
              <w:right w:val="single" w:color="auto" w:sz="4" w:space="0"/>
            </w:tcBorders>
            <w:vAlign w:val="center"/>
          </w:tcPr>
          <w:p w14:paraId="1D834912">
            <w:pPr>
              <w:widowControl/>
              <w:spacing w:line="240" w:lineRule="exact"/>
              <w:jc w:val="center"/>
              <w:rPr>
                <w:rFonts w:ascii="宋体" w:hAnsi="宋体" w:cs="宋体"/>
                <w:kern w:val="0"/>
                <w:sz w:val="18"/>
                <w:szCs w:val="18"/>
              </w:rPr>
            </w:pPr>
            <w:r>
              <w:rPr>
                <w:rFonts w:ascii="宋体" w:hAnsi="宋体" w:cs="宋体"/>
                <w:kern w:val="0"/>
                <w:sz w:val="18"/>
                <w:szCs w:val="18"/>
                <w:lang w:val="en-US"/>
              </w:rPr>
              <w:t>20</w:t>
            </w:r>
          </w:p>
        </w:tc>
        <w:tc>
          <w:tcPr>
            <w:tcW w:w="1394" w:type="dxa"/>
            <w:gridSpan w:val="2"/>
            <w:tcBorders>
              <w:top w:val="single" w:color="auto" w:sz="4" w:space="0"/>
              <w:left w:val="nil"/>
              <w:right w:val="single" w:color="auto" w:sz="4" w:space="0"/>
            </w:tcBorders>
            <w:vAlign w:val="center"/>
          </w:tcPr>
          <w:p w14:paraId="70D65868">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01A3632">
        <w:tblPrEx>
          <w:tblCellMar>
            <w:top w:w="0" w:type="dxa"/>
            <w:left w:w="108" w:type="dxa"/>
            <w:bottom w:w="0" w:type="dxa"/>
            <w:right w:w="108" w:type="dxa"/>
          </w:tblCellMar>
        </w:tblPrEx>
        <w:trPr>
          <w:trHeight w:val="2134" w:hRule="atLeast"/>
          <w:jc w:val="center"/>
        </w:trPr>
        <w:tc>
          <w:tcPr>
            <w:tcW w:w="578" w:type="dxa"/>
            <w:vMerge w:val="continue"/>
            <w:tcBorders>
              <w:left w:val="single" w:color="auto" w:sz="4" w:space="0"/>
              <w:right w:val="single" w:color="auto" w:sz="4" w:space="0"/>
            </w:tcBorders>
            <w:vAlign w:val="center"/>
          </w:tcPr>
          <w:p w14:paraId="4F77EA2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6574C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639A2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650" w:type="dxa"/>
            <w:gridSpan w:val="2"/>
            <w:vMerge w:val="restart"/>
            <w:tcBorders>
              <w:top w:val="single" w:color="auto" w:sz="4" w:space="0"/>
              <w:left w:val="nil"/>
              <w:right w:val="single" w:color="auto" w:sz="4" w:space="0"/>
            </w:tcBorders>
            <w:vAlign w:val="center"/>
          </w:tcPr>
          <w:p w14:paraId="54B58A15">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指标1：按照资金支出计划，于执法人员入职后及时完成</w:t>
            </w:r>
          </w:p>
        </w:tc>
        <w:tc>
          <w:tcPr>
            <w:tcW w:w="1289" w:type="dxa"/>
            <w:gridSpan w:val="2"/>
            <w:vMerge w:val="restart"/>
            <w:tcBorders>
              <w:top w:val="nil"/>
              <w:left w:val="nil"/>
              <w:right w:val="single" w:color="auto" w:sz="4" w:space="0"/>
            </w:tcBorders>
            <w:vAlign w:val="center"/>
          </w:tcPr>
          <w:p w14:paraId="0C7FFD85">
            <w:pPr>
              <w:widowControl/>
              <w:spacing w:line="240" w:lineRule="exact"/>
              <w:jc w:val="center"/>
              <w:rPr>
                <w:rFonts w:ascii="宋体" w:hAnsi="宋体" w:cs="宋体"/>
                <w:kern w:val="0"/>
                <w:sz w:val="18"/>
                <w:szCs w:val="18"/>
              </w:rPr>
            </w:pPr>
          </w:p>
        </w:tc>
        <w:tc>
          <w:tcPr>
            <w:tcW w:w="848" w:type="dxa"/>
            <w:vMerge w:val="restart"/>
            <w:tcBorders>
              <w:top w:val="nil"/>
              <w:left w:val="nil"/>
              <w:right w:val="single" w:color="auto" w:sz="4" w:space="0"/>
            </w:tcBorders>
            <w:vAlign w:val="center"/>
          </w:tcPr>
          <w:p w14:paraId="4FC5F064">
            <w:pPr>
              <w:widowControl/>
              <w:spacing w:line="240" w:lineRule="exact"/>
              <w:jc w:val="center"/>
              <w:rPr>
                <w:rFonts w:hint="eastAsia" w:ascii="宋体" w:hAnsi="宋体" w:cs="宋体"/>
                <w:kern w:val="0"/>
                <w:sz w:val="18"/>
                <w:szCs w:val="18"/>
              </w:rPr>
            </w:pPr>
            <w:r>
              <w:rPr>
                <w:rFonts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73E66E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38DF27F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2A59597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729C8ADC">
        <w:tblPrEx>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14:paraId="7DFCEDA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EF8E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BAADCB">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C0C213C">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3B39D44A">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vAlign w:val="center"/>
          </w:tcPr>
          <w:p w14:paraId="335CB6BE">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5EFD78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16B7C6">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11A3E17E">
            <w:pPr>
              <w:widowControl/>
              <w:spacing w:line="240" w:lineRule="exact"/>
              <w:jc w:val="center"/>
              <w:rPr>
                <w:rFonts w:ascii="宋体" w:hAnsi="宋体" w:cs="宋体"/>
                <w:kern w:val="0"/>
                <w:sz w:val="18"/>
                <w:szCs w:val="18"/>
              </w:rPr>
            </w:pPr>
          </w:p>
        </w:tc>
      </w:tr>
      <w:tr w14:paraId="05543A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6497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A1700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AE1A0D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650" w:type="dxa"/>
            <w:gridSpan w:val="2"/>
            <w:vMerge w:val="restart"/>
            <w:tcBorders>
              <w:top w:val="single" w:color="auto" w:sz="4" w:space="0"/>
              <w:left w:val="nil"/>
              <w:right w:val="single" w:color="auto" w:sz="4" w:space="0"/>
            </w:tcBorders>
            <w:vAlign w:val="center"/>
          </w:tcPr>
          <w:p w14:paraId="7A72226F">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指标1：按照财政部门批示及资金管理办法执行。</w:t>
            </w:r>
          </w:p>
        </w:tc>
        <w:tc>
          <w:tcPr>
            <w:tcW w:w="1289" w:type="dxa"/>
            <w:gridSpan w:val="2"/>
            <w:vMerge w:val="restart"/>
            <w:tcBorders>
              <w:top w:val="nil"/>
              <w:left w:val="nil"/>
              <w:right w:val="single" w:color="auto" w:sz="4" w:space="0"/>
            </w:tcBorders>
            <w:vAlign w:val="center"/>
          </w:tcPr>
          <w:p w14:paraId="44D58CF7">
            <w:pPr>
              <w:widowControl/>
              <w:spacing w:line="240" w:lineRule="exact"/>
              <w:jc w:val="center"/>
              <w:rPr>
                <w:rFonts w:ascii="宋体" w:hAnsi="宋体" w:cs="宋体"/>
                <w:kern w:val="0"/>
                <w:sz w:val="18"/>
                <w:szCs w:val="18"/>
              </w:rPr>
            </w:pPr>
            <w:r>
              <w:rPr>
                <w:rFonts w:hint="eastAsia" w:ascii="宋体" w:hAnsi="宋体" w:cs="宋体"/>
                <w:kern w:val="0"/>
                <w:sz w:val="18"/>
                <w:szCs w:val="18"/>
              </w:rPr>
              <w:t>资金支付完毕</w:t>
            </w:r>
          </w:p>
        </w:tc>
        <w:tc>
          <w:tcPr>
            <w:tcW w:w="848" w:type="dxa"/>
            <w:tcBorders>
              <w:top w:val="nil"/>
              <w:left w:val="nil"/>
              <w:bottom w:val="single" w:color="auto" w:sz="4" w:space="0"/>
              <w:right w:val="single" w:color="auto" w:sz="4" w:space="0"/>
            </w:tcBorders>
            <w:vAlign w:val="center"/>
          </w:tcPr>
          <w:p w14:paraId="7839E171">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17735E8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7777E06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07AF6E70">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C9B7D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A497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9D19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EA4C8C">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68860A03">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61CB9A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1E2F11F">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4D4058D7">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61CA8EAB">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74A7F7A9">
            <w:pPr>
              <w:widowControl/>
              <w:spacing w:line="240" w:lineRule="exact"/>
              <w:jc w:val="center"/>
              <w:rPr>
                <w:rFonts w:ascii="宋体" w:hAnsi="宋体" w:cs="宋体"/>
                <w:kern w:val="0"/>
                <w:sz w:val="18"/>
                <w:szCs w:val="18"/>
              </w:rPr>
            </w:pPr>
          </w:p>
        </w:tc>
      </w:tr>
      <w:tr w14:paraId="495F2F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FC4E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E9527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D04C59">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236B6178">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19CDC80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3F54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867A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FD32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89FF33">
            <w:pPr>
              <w:widowControl/>
              <w:spacing w:line="240" w:lineRule="exact"/>
              <w:jc w:val="center"/>
              <w:rPr>
                <w:rFonts w:ascii="宋体" w:hAnsi="宋体" w:cs="宋体"/>
                <w:kern w:val="0"/>
                <w:sz w:val="18"/>
                <w:szCs w:val="18"/>
              </w:rPr>
            </w:pPr>
          </w:p>
        </w:tc>
      </w:tr>
      <w:tr w14:paraId="700A23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BAC1C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34C7E6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26FAFD4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F6593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434765A4">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指标1：不涉及经济效益指标</w:t>
            </w:r>
          </w:p>
        </w:tc>
        <w:tc>
          <w:tcPr>
            <w:tcW w:w="1289" w:type="dxa"/>
            <w:gridSpan w:val="2"/>
            <w:tcBorders>
              <w:top w:val="nil"/>
              <w:left w:val="nil"/>
              <w:bottom w:val="single" w:color="auto" w:sz="4" w:space="0"/>
              <w:right w:val="single" w:color="auto" w:sz="4" w:space="0"/>
            </w:tcBorders>
            <w:vAlign w:val="center"/>
          </w:tcPr>
          <w:p w14:paraId="00DE689A">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559585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6D7F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21D1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2D94F5">
            <w:pPr>
              <w:widowControl/>
              <w:spacing w:line="240" w:lineRule="exact"/>
              <w:jc w:val="center"/>
              <w:rPr>
                <w:rFonts w:ascii="宋体" w:hAnsi="宋体" w:cs="宋体"/>
                <w:kern w:val="0"/>
                <w:sz w:val="18"/>
                <w:szCs w:val="18"/>
              </w:rPr>
            </w:pPr>
          </w:p>
        </w:tc>
      </w:tr>
      <w:tr w14:paraId="5517B4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163BD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EA33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ECB968">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115F9EE9">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308EB72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175AF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AE90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041F6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50F6F4">
            <w:pPr>
              <w:widowControl/>
              <w:spacing w:line="240" w:lineRule="exact"/>
              <w:jc w:val="center"/>
              <w:rPr>
                <w:rFonts w:ascii="宋体" w:hAnsi="宋体" w:cs="宋体"/>
                <w:kern w:val="0"/>
                <w:sz w:val="18"/>
                <w:szCs w:val="18"/>
              </w:rPr>
            </w:pPr>
          </w:p>
        </w:tc>
      </w:tr>
      <w:tr w14:paraId="48DC17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0E9E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884C3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104587">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58461A12">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0E7943A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3482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B802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23136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DB2279">
            <w:pPr>
              <w:widowControl/>
              <w:spacing w:line="240" w:lineRule="exact"/>
              <w:jc w:val="center"/>
              <w:rPr>
                <w:rFonts w:ascii="宋体" w:hAnsi="宋体" w:cs="宋体"/>
                <w:kern w:val="0"/>
                <w:sz w:val="18"/>
                <w:szCs w:val="18"/>
              </w:rPr>
            </w:pPr>
          </w:p>
        </w:tc>
      </w:tr>
      <w:tr w14:paraId="0AA736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3509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2B6FD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A1473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5C2101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37F54EC9">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指标1：不涉及社会效益指标</w:t>
            </w:r>
          </w:p>
        </w:tc>
        <w:tc>
          <w:tcPr>
            <w:tcW w:w="1289" w:type="dxa"/>
            <w:gridSpan w:val="2"/>
            <w:tcBorders>
              <w:top w:val="nil"/>
              <w:left w:val="nil"/>
              <w:bottom w:val="single" w:color="auto" w:sz="4" w:space="0"/>
              <w:right w:val="single" w:color="auto" w:sz="4" w:space="0"/>
            </w:tcBorders>
            <w:vAlign w:val="center"/>
          </w:tcPr>
          <w:p w14:paraId="59532DB0">
            <w:pPr>
              <w:widowControl/>
              <w:spacing w:line="240" w:lineRule="exact"/>
              <w:jc w:val="center"/>
              <w:rPr>
                <w:rFonts w:ascii="宋体" w:hAnsi="宋体" w:cs="宋体"/>
                <w:kern w:val="0"/>
                <w:sz w:val="18"/>
                <w:szCs w:val="18"/>
              </w:rPr>
            </w:pPr>
            <w:r>
              <w:rPr>
                <w:rFonts w:hint="eastAsia"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428BC4C4">
            <w:pPr>
              <w:widowControl/>
              <w:spacing w:line="240" w:lineRule="exact"/>
              <w:jc w:val="center"/>
              <w:rPr>
                <w:rFonts w:ascii="宋体" w:hAnsi="宋体" w:cs="宋体"/>
                <w:kern w:val="0"/>
                <w:sz w:val="18"/>
                <w:szCs w:val="18"/>
              </w:rPr>
            </w:pPr>
            <w:r>
              <w:rPr>
                <w:rFonts w:hint="eastAsia" w:ascii="宋体" w:hAnsi="宋体" w:cs="宋体"/>
                <w:kern w:val="0"/>
                <w:sz w:val="18"/>
                <w:szCs w:val="18"/>
              </w:rPr>
              <w:t>不涉及</w:t>
            </w:r>
          </w:p>
        </w:tc>
        <w:tc>
          <w:tcPr>
            <w:tcW w:w="557" w:type="dxa"/>
            <w:gridSpan w:val="2"/>
            <w:tcBorders>
              <w:top w:val="nil"/>
              <w:left w:val="nil"/>
              <w:bottom w:val="single" w:color="auto" w:sz="4" w:space="0"/>
              <w:right w:val="single" w:color="auto" w:sz="4" w:space="0"/>
            </w:tcBorders>
            <w:vAlign w:val="center"/>
          </w:tcPr>
          <w:p w14:paraId="6B4B4D1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2A4D28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70A86CBD">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3F451D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3528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8ACE7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2E89A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69FDDA71">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3095CE6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385BE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BC5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460CD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5D1AEC4">
            <w:pPr>
              <w:widowControl/>
              <w:spacing w:line="240" w:lineRule="exact"/>
              <w:jc w:val="center"/>
              <w:rPr>
                <w:rFonts w:ascii="宋体" w:hAnsi="宋体" w:cs="宋体"/>
                <w:kern w:val="0"/>
                <w:sz w:val="18"/>
                <w:szCs w:val="18"/>
              </w:rPr>
            </w:pPr>
          </w:p>
        </w:tc>
      </w:tr>
      <w:tr w14:paraId="53D1788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E5455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8EB7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73822F">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68E24BE1">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BF40D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7F89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A16E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89285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63AD3A">
            <w:pPr>
              <w:widowControl/>
              <w:spacing w:line="240" w:lineRule="exact"/>
              <w:jc w:val="center"/>
              <w:rPr>
                <w:rFonts w:ascii="宋体" w:hAnsi="宋体" w:cs="宋体"/>
                <w:kern w:val="0"/>
                <w:sz w:val="18"/>
                <w:szCs w:val="18"/>
              </w:rPr>
            </w:pPr>
          </w:p>
        </w:tc>
      </w:tr>
      <w:tr w14:paraId="739B844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E3B2E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79E8D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707D80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67644C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2325CF2E">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指标1：不涉及生态效益指标</w:t>
            </w:r>
          </w:p>
        </w:tc>
        <w:tc>
          <w:tcPr>
            <w:tcW w:w="1289" w:type="dxa"/>
            <w:gridSpan w:val="2"/>
            <w:vMerge w:val="restart"/>
            <w:tcBorders>
              <w:top w:val="nil"/>
              <w:left w:val="nil"/>
              <w:right w:val="single" w:color="auto" w:sz="4" w:space="0"/>
            </w:tcBorders>
            <w:vAlign w:val="center"/>
          </w:tcPr>
          <w:p w14:paraId="77A3A10C">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34632E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12C3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1E4C9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8AAEB8">
            <w:pPr>
              <w:widowControl/>
              <w:spacing w:line="240" w:lineRule="exact"/>
              <w:jc w:val="center"/>
              <w:rPr>
                <w:rFonts w:ascii="宋体" w:hAnsi="宋体" w:cs="宋体"/>
                <w:kern w:val="0"/>
                <w:sz w:val="18"/>
                <w:szCs w:val="18"/>
              </w:rPr>
            </w:pPr>
          </w:p>
        </w:tc>
      </w:tr>
      <w:tr w14:paraId="4931A20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B5B3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5D3C8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415BC3">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30EACB92">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773368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D869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8D3F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6F50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D5643F">
            <w:pPr>
              <w:widowControl/>
              <w:spacing w:line="240" w:lineRule="exact"/>
              <w:jc w:val="center"/>
              <w:rPr>
                <w:rFonts w:ascii="宋体" w:hAnsi="宋体" w:cs="宋体"/>
                <w:kern w:val="0"/>
                <w:sz w:val="18"/>
                <w:szCs w:val="18"/>
              </w:rPr>
            </w:pPr>
          </w:p>
        </w:tc>
      </w:tr>
      <w:tr w14:paraId="1724D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F7727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C297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6D9DDC">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EB0B4B8">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26569AA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E635D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6158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E7F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F7EA30">
            <w:pPr>
              <w:widowControl/>
              <w:spacing w:line="240" w:lineRule="exact"/>
              <w:jc w:val="center"/>
              <w:rPr>
                <w:rFonts w:ascii="宋体" w:hAnsi="宋体" w:cs="宋体"/>
                <w:kern w:val="0"/>
                <w:sz w:val="18"/>
                <w:szCs w:val="18"/>
              </w:rPr>
            </w:pPr>
          </w:p>
        </w:tc>
      </w:tr>
      <w:tr w14:paraId="19F9D2E6">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A147751">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68DC450">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C721FB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650" w:type="dxa"/>
            <w:gridSpan w:val="2"/>
            <w:vMerge w:val="restart"/>
            <w:tcBorders>
              <w:top w:val="single" w:color="auto" w:sz="4" w:space="0"/>
              <w:left w:val="nil"/>
              <w:right w:val="single" w:color="auto" w:sz="4" w:space="0"/>
            </w:tcBorders>
            <w:vAlign w:val="center"/>
          </w:tcPr>
          <w:p w14:paraId="2852EE18">
            <w:pPr>
              <w:widowControl/>
              <w:spacing w:line="240" w:lineRule="exact"/>
              <w:jc w:val="left"/>
              <w:rPr>
                <w:rFonts w:ascii="宋体" w:hAnsi="宋体" w:cs="宋体"/>
                <w:kern w:val="0"/>
                <w:sz w:val="18"/>
                <w:szCs w:val="18"/>
              </w:rPr>
            </w:pPr>
            <w:r>
              <w:rPr>
                <w:rFonts w:hint="eastAsia" w:ascii="宋体" w:hAnsi="宋体" w:cs="宋体"/>
                <w:kern w:val="0"/>
                <w:sz w:val="18"/>
                <w:szCs w:val="18"/>
              </w:rPr>
              <w:t>指标1：持续推进文旅市场安全有序发展</w:t>
            </w:r>
          </w:p>
        </w:tc>
        <w:tc>
          <w:tcPr>
            <w:tcW w:w="1289" w:type="dxa"/>
            <w:gridSpan w:val="2"/>
            <w:vMerge w:val="restart"/>
            <w:tcBorders>
              <w:top w:val="single" w:color="auto" w:sz="4" w:space="0"/>
              <w:left w:val="nil"/>
              <w:right w:val="single" w:color="auto" w:sz="4" w:space="0"/>
            </w:tcBorders>
            <w:vAlign w:val="center"/>
          </w:tcPr>
          <w:p w14:paraId="7429DD5C">
            <w:pPr>
              <w:widowControl/>
              <w:spacing w:line="240" w:lineRule="exact"/>
              <w:jc w:val="center"/>
              <w:rPr>
                <w:rFonts w:ascii="宋体" w:hAnsi="宋体" w:cs="宋体"/>
                <w:kern w:val="0"/>
                <w:sz w:val="18"/>
                <w:szCs w:val="18"/>
              </w:rPr>
            </w:pPr>
            <w:r>
              <w:rPr>
                <w:rFonts w:ascii="宋体" w:hAnsi="宋体" w:cs="宋体"/>
                <w:kern w:val="0"/>
                <w:sz w:val="18"/>
                <w:szCs w:val="18"/>
              </w:rPr>
              <w:t>长期坚持</w:t>
            </w:r>
          </w:p>
        </w:tc>
        <w:tc>
          <w:tcPr>
            <w:tcW w:w="848" w:type="dxa"/>
            <w:tcBorders>
              <w:top w:val="single" w:color="auto" w:sz="4" w:space="0"/>
              <w:left w:val="nil"/>
              <w:bottom w:val="single" w:color="auto" w:sz="4" w:space="0"/>
              <w:right w:val="single" w:color="auto" w:sz="4" w:space="0"/>
            </w:tcBorders>
            <w:vAlign w:val="center"/>
          </w:tcPr>
          <w:p w14:paraId="5F8137E1">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3EE4675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14:paraId="38D821D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5F9152FF">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7D355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F89C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647B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B04DB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2E7B0FDF">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01CCC3C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46E8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15F8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1E813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FB054">
            <w:pPr>
              <w:widowControl/>
              <w:spacing w:line="240" w:lineRule="exact"/>
              <w:jc w:val="center"/>
              <w:rPr>
                <w:rFonts w:ascii="宋体" w:hAnsi="宋体" w:cs="宋体"/>
                <w:kern w:val="0"/>
                <w:sz w:val="18"/>
                <w:szCs w:val="18"/>
              </w:rPr>
            </w:pPr>
          </w:p>
        </w:tc>
      </w:tr>
      <w:tr w14:paraId="286BA5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BF68B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6BB68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55CFE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59064C3">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446DFAC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9273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EC1F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89B7B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E1B250">
            <w:pPr>
              <w:widowControl/>
              <w:spacing w:line="240" w:lineRule="exact"/>
              <w:jc w:val="center"/>
              <w:rPr>
                <w:rFonts w:ascii="宋体" w:hAnsi="宋体" w:cs="宋体"/>
                <w:kern w:val="0"/>
                <w:sz w:val="18"/>
                <w:szCs w:val="18"/>
              </w:rPr>
            </w:pPr>
          </w:p>
        </w:tc>
      </w:tr>
      <w:tr w14:paraId="661D2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EBF8A6">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2FF451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B6C0DD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78D05F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650" w:type="dxa"/>
            <w:gridSpan w:val="2"/>
            <w:vMerge w:val="restart"/>
            <w:tcBorders>
              <w:top w:val="single" w:color="auto" w:sz="4" w:space="0"/>
              <w:left w:val="nil"/>
              <w:right w:val="single" w:color="auto" w:sz="4" w:space="0"/>
            </w:tcBorders>
            <w:vAlign w:val="center"/>
          </w:tcPr>
          <w:p w14:paraId="515DD856">
            <w:pPr>
              <w:widowControl/>
              <w:spacing w:line="240" w:lineRule="exact"/>
              <w:jc w:val="left"/>
              <w:rPr>
                <w:rFonts w:ascii="宋体" w:hAnsi="宋体" w:cs="宋体"/>
                <w:kern w:val="0"/>
                <w:sz w:val="18"/>
                <w:szCs w:val="18"/>
              </w:rPr>
            </w:pPr>
            <w:r>
              <w:rPr>
                <w:rFonts w:hint="eastAsia" w:ascii="宋体" w:hAnsi="宋体" w:cs="宋体"/>
                <w:kern w:val="0"/>
                <w:sz w:val="18"/>
                <w:szCs w:val="18"/>
              </w:rPr>
              <w:t>指标1：有利于推进规范文明执法，保持严肃良好的仪容仪表。</w:t>
            </w:r>
          </w:p>
        </w:tc>
        <w:tc>
          <w:tcPr>
            <w:tcW w:w="1289" w:type="dxa"/>
            <w:gridSpan w:val="2"/>
            <w:tcBorders>
              <w:top w:val="single" w:color="auto" w:sz="4" w:space="0"/>
              <w:left w:val="nil"/>
              <w:bottom w:val="single" w:color="auto" w:sz="4" w:space="0"/>
              <w:right w:val="single" w:color="auto" w:sz="4" w:space="0"/>
            </w:tcBorders>
            <w:vAlign w:val="center"/>
          </w:tcPr>
          <w:p w14:paraId="2EC361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5A3EEBFE">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4042975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67382D0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3222B9DB">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B18A2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0A2D32">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68AC4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F658D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20C48E73">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43D1CE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DA622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4920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4AC3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DF667D">
            <w:pPr>
              <w:widowControl/>
              <w:spacing w:line="240" w:lineRule="exact"/>
              <w:jc w:val="center"/>
              <w:rPr>
                <w:rFonts w:ascii="宋体" w:hAnsi="宋体" w:cs="宋体"/>
                <w:kern w:val="0"/>
                <w:sz w:val="18"/>
                <w:szCs w:val="18"/>
              </w:rPr>
            </w:pPr>
          </w:p>
        </w:tc>
      </w:tr>
      <w:tr w14:paraId="177345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8D0EB9B">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6D4096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7BAD99">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73D2324">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434FE4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E35C3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773E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D5C9C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C455192">
            <w:pPr>
              <w:widowControl/>
              <w:spacing w:line="240" w:lineRule="exact"/>
              <w:jc w:val="center"/>
              <w:rPr>
                <w:rFonts w:ascii="宋体" w:hAnsi="宋体" w:cs="宋体"/>
                <w:kern w:val="0"/>
                <w:sz w:val="18"/>
                <w:szCs w:val="18"/>
              </w:rPr>
            </w:pPr>
          </w:p>
        </w:tc>
      </w:tr>
      <w:tr w14:paraId="4B56C230">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50946B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42D24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0F081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571825AE">
            <w:pPr>
              <w:widowControl/>
              <w:spacing w:line="240" w:lineRule="exact"/>
              <w:jc w:val="center"/>
              <w:rPr>
                <w:rFonts w:ascii="宋体" w:hAnsi="宋体" w:cs="宋体"/>
                <w:kern w:val="0"/>
                <w:sz w:val="18"/>
                <w:szCs w:val="18"/>
              </w:rPr>
            </w:pPr>
          </w:p>
        </w:tc>
      </w:tr>
    </w:tbl>
    <w:p w14:paraId="3A719B11">
      <w:pPr>
        <w:rPr>
          <w:rFonts w:hint="eastAsia"/>
          <w:lang w:val="en-US" w:eastAsia="zh-CN"/>
        </w:rPr>
      </w:pPr>
    </w:p>
    <w:p w14:paraId="6CF29EEE">
      <w:pPr>
        <w:pStyle w:val="4"/>
        <w:rPr>
          <w:rFonts w:hint="eastAsia"/>
          <w:lang w:val="en-US" w:eastAsia="zh-CN"/>
        </w:rPr>
      </w:pPr>
    </w:p>
    <w:p w14:paraId="49041CAA">
      <w:pPr>
        <w:rPr>
          <w:rFonts w:hint="eastAsia"/>
          <w:lang w:val="en-US" w:eastAsia="zh-CN"/>
        </w:rPr>
      </w:pPr>
    </w:p>
    <w:p w14:paraId="61C0275E">
      <w:pPr>
        <w:pStyle w:val="4"/>
        <w:rPr>
          <w:rFonts w:hint="eastAsia"/>
          <w:lang w:val="en-US" w:eastAsia="zh-CN"/>
        </w:rPr>
      </w:pPr>
    </w:p>
    <w:p w14:paraId="075718FD">
      <w:pPr>
        <w:rPr>
          <w:rFonts w:hint="eastAsia"/>
          <w:lang w:val="en-US" w:eastAsia="zh-CN"/>
        </w:rPr>
      </w:pPr>
    </w:p>
    <w:p w14:paraId="3DB98758">
      <w:pPr>
        <w:pStyle w:val="4"/>
        <w:rPr>
          <w:rFonts w:hint="eastAsia"/>
          <w:lang w:val="en-US" w:eastAsia="zh-CN"/>
        </w:rPr>
      </w:pPr>
    </w:p>
    <w:p w14:paraId="309D4103">
      <w:pPr>
        <w:rPr>
          <w:rFonts w:hint="eastAsia"/>
          <w:lang w:val="en-US" w:eastAsia="zh-CN"/>
        </w:rPr>
      </w:pPr>
    </w:p>
    <w:p w14:paraId="0C90E32E">
      <w:pPr>
        <w:pStyle w:val="4"/>
        <w:rPr>
          <w:rFonts w:hint="eastAsia"/>
          <w:lang w:val="en-US" w:eastAsia="zh-CN"/>
        </w:rPr>
      </w:pPr>
    </w:p>
    <w:p w14:paraId="1B6BEC16">
      <w:pPr>
        <w:rPr>
          <w:rFonts w:hint="eastAsia"/>
          <w:lang w:val="en-US" w:eastAsia="zh-CN"/>
        </w:rPr>
      </w:pPr>
    </w:p>
    <w:p w14:paraId="53C3B760">
      <w:pPr>
        <w:pStyle w:val="4"/>
        <w:rPr>
          <w:rFonts w:hint="eastAsia"/>
          <w:lang w:val="en-US" w:eastAsia="zh-CN"/>
        </w:rPr>
      </w:pPr>
    </w:p>
    <w:p w14:paraId="79B5E92A">
      <w:pPr>
        <w:rPr>
          <w:rFonts w:hint="eastAsia"/>
          <w:lang w:val="en-US" w:eastAsia="zh-CN"/>
        </w:rPr>
      </w:pPr>
    </w:p>
    <w:p w14:paraId="5428C4EF">
      <w:pPr>
        <w:pStyle w:val="4"/>
        <w:rPr>
          <w:rFonts w:hint="eastAsia"/>
          <w:lang w:val="en-US" w:eastAsia="zh-CN"/>
        </w:rPr>
      </w:pPr>
    </w:p>
    <w:p w14:paraId="7BD3A180">
      <w:pPr>
        <w:rPr>
          <w:rFonts w:hint="eastAsia"/>
          <w:lang w:val="en-US" w:eastAsia="zh-CN"/>
        </w:rPr>
      </w:pPr>
    </w:p>
    <w:p w14:paraId="1089CC72">
      <w:pPr>
        <w:pStyle w:val="4"/>
        <w:rPr>
          <w:rFonts w:hint="eastAsia"/>
          <w:lang w:val="en-US" w:eastAsia="zh-CN"/>
        </w:rPr>
      </w:pPr>
    </w:p>
    <w:p w14:paraId="554A17D9">
      <w:pPr>
        <w:rPr>
          <w:rFonts w:hint="eastAsia"/>
          <w:lang w:val="en-US" w:eastAsia="zh-CN"/>
        </w:rPr>
      </w:pPr>
    </w:p>
    <w:p w14:paraId="660CEE3A">
      <w:pPr>
        <w:pStyle w:val="4"/>
        <w:rPr>
          <w:rFonts w:hint="eastAsia"/>
          <w:lang w:val="en-US" w:eastAsia="zh-CN"/>
        </w:rPr>
      </w:pPr>
    </w:p>
    <w:p w14:paraId="4FB410CD">
      <w:pPr>
        <w:rPr>
          <w:rFonts w:hint="eastAsia"/>
          <w:lang w:val="en-US" w:eastAsia="zh-CN"/>
        </w:rPr>
      </w:pPr>
    </w:p>
    <w:p w14:paraId="31D6A89D">
      <w:pPr>
        <w:pStyle w:val="4"/>
        <w:rPr>
          <w:rFonts w:hint="eastAsia"/>
          <w:lang w:val="en-US" w:eastAsia="zh-CN"/>
        </w:rPr>
      </w:pPr>
    </w:p>
    <w:p w14:paraId="349EB047">
      <w:pPr>
        <w:rPr>
          <w:rFonts w:hint="eastAsia"/>
          <w:lang w:val="en-US" w:eastAsia="zh-CN"/>
        </w:rPr>
      </w:pPr>
    </w:p>
    <w:p w14:paraId="5D69C7B0">
      <w:pPr>
        <w:pStyle w:val="4"/>
        <w:rPr>
          <w:rFonts w:hint="eastAsia"/>
          <w:lang w:val="en-US" w:eastAsia="zh-CN"/>
        </w:rPr>
      </w:pPr>
    </w:p>
    <w:p w14:paraId="350CC237">
      <w:pPr>
        <w:rPr>
          <w:rFonts w:hint="eastAsia"/>
          <w:lang w:val="en-US" w:eastAsia="zh-CN"/>
        </w:rPr>
      </w:pPr>
    </w:p>
    <w:p w14:paraId="6CCEB777">
      <w:pPr>
        <w:pStyle w:val="4"/>
        <w:rPr>
          <w:rFonts w:hint="eastAsia"/>
          <w:lang w:val="en-US" w:eastAsia="zh-CN"/>
        </w:rPr>
      </w:pPr>
    </w:p>
    <w:p w14:paraId="0EA67E6E">
      <w:pPr>
        <w:rPr>
          <w:rFonts w:hint="eastAsia"/>
          <w:lang w:val="en-US" w:eastAsia="zh-CN"/>
        </w:rPr>
      </w:pPr>
    </w:p>
    <w:p w14:paraId="42D9DE44">
      <w:pPr>
        <w:pStyle w:val="4"/>
        <w:rPr>
          <w:rFonts w:hint="eastAsia"/>
          <w:lang w:val="en-US" w:eastAsia="zh-CN"/>
        </w:rPr>
      </w:pPr>
    </w:p>
    <w:p w14:paraId="220C98D4">
      <w:pPr>
        <w:rPr>
          <w:rFonts w:hint="eastAsia"/>
          <w:lang w:val="en-US" w:eastAsia="zh-CN"/>
        </w:rPr>
      </w:pPr>
    </w:p>
    <w:p w14:paraId="6D4914AA">
      <w:pPr>
        <w:pStyle w:val="4"/>
        <w:rPr>
          <w:rFonts w:hint="eastAsia"/>
          <w:lang w:val="en-US" w:eastAsia="zh-CN"/>
        </w:rPr>
      </w:pPr>
    </w:p>
    <w:p w14:paraId="0ADDD367">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9F4AEE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4874C4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9E24B1B">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D7F32F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A20DA1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DA03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34DB9CF">
            <w:pPr>
              <w:widowControl/>
              <w:spacing w:line="240" w:lineRule="exact"/>
              <w:jc w:val="center"/>
              <w:rPr>
                <w:rFonts w:ascii="宋体" w:hAnsi="宋体" w:cs="宋体"/>
                <w:kern w:val="0"/>
                <w:sz w:val="18"/>
                <w:szCs w:val="18"/>
              </w:rPr>
            </w:pPr>
            <w:r>
              <w:rPr>
                <w:rFonts w:hint="eastAsia" w:ascii="宋体" w:hAnsi="宋体" w:cs="宋体"/>
                <w:kern w:val="0"/>
                <w:sz w:val="18"/>
                <w:szCs w:val="18"/>
              </w:rPr>
              <w:t>旅游公共服务设施提升项目</w:t>
            </w:r>
          </w:p>
        </w:tc>
      </w:tr>
      <w:tr w14:paraId="6551489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924156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6C53D9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9AAC67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EFCAE0D">
            <w:pPr>
              <w:widowControl/>
              <w:spacing w:line="240" w:lineRule="exact"/>
              <w:jc w:val="center"/>
              <w:rPr>
                <w:rFonts w:ascii="宋体" w:hAnsi="宋体" w:cs="宋体"/>
                <w:kern w:val="0"/>
                <w:sz w:val="18"/>
                <w:szCs w:val="18"/>
              </w:rPr>
            </w:pPr>
            <w:r>
              <w:rPr>
                <w:rFonts w:hint="eastAsia" w:ascii="宋体" w:hAnsi="宋体" w:cs="宋体"/>
                <w:kern w:val="0"/>
                <w:sz w:val="18"/>
                <w:szCs w:val="18"/>
              </w:rPr>
              <w:t>北京超极限文化传播有限公司</w:t>
            </w:r>
          </w:p>
        </w:tc>
      </w:tr>
      <w:tr w14:paraId="518CF4C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C32B2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342B7474">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1ACDC48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20CBFFC">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77ACD7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913BC5A">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2D75A9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FADD25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9ADF54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95D25A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2D8363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FF1D27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06002DA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DECBA3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F2AB54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24C28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10E5CFE">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3E1B5298">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3EBE472C">
            <w:pPr>
              <w:widowControl/>
              <w:spacing w:line="240" w:lineRule="exact"/>
              <w:jc w:val="center"/>
              <w:rPr>
                <w:rFonts w:ascii="宋体" w:hAnsi="宋体" w:cs="宋体"/>
                <w:kern w:val="0"/>
                <w:sz w:val="18"/>
                <w:szCs w:val="18"/>
              </w:rPr>
            </w:pPr>
            <w:r>
              <w:rPr>
                <w:rFonts w:hint="eastAsia" w:ascii="宋体" w:hAnsi="宋体" w:cs="宋体"/>
                <w:kern w:val="0"/>
                <w:sz w:val="18"/>
                <w:szCs w:val="18"/>
              </w:rPr>
              <w:t>79.2</w:t>
            </w:r>
          </w:p>
        </w:tc>
        <w:tc>
          <w:tcPr>
            <w:tcW w:w="771" w:type="dxa"/>
            <w:gridSpan w:val="2"/>
            <w:tcBorders>
              <w:top w:val="nil"/>
              <w:left w:val="nil"/>
              <w:bottom w:val="single" w:color="auto" w:sz="4" w:space="0"/>
              <w:right w:val="single" w:color="auto" w:sz="4" w:space="0"/>
            </w:tcBorders>
            <w:vAlign w:val="center"/>
          </w:tcPr>
          <w:p w14:paraId="3152F9D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836" w:type="dxa"/>
            <w:gridSpan w:val="2"/>
            <w:tcBorders>
              <w:top w:val="single" w:color="auto" w:sz="4" w:space="0"/>
              <w:left w:val="nil"/>
              <w:bottom w:val="single" w:color="auto" w:sz="4" w:space="0"/>
              <w:right w:val="single" w:color="auto" w:sz="4" w:space="0"/>
            </w:tcBorders>
            <w:vAlign w:val="center"/>
          </w:tcPr>
          <w:p w14:paraId="7AE8FFC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553639F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r>
      <w:tr w14:paraId="1D55088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33E982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3126F6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508E8E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7A6ED30F">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683B34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C8476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BF56ED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36079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E237AE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E441FC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2109E6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2C23D7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774CE5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CE2B6A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370B2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96B6B83">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F4C2E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175B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CE3A2E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1FFCD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50E2F3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CD21A0C">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05B072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21B4F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C0677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B3CC3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40C98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6A56B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C5CDE7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E680BC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C9ED6A7">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73040F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E8703B5">
            <w:pPr>
              <w:widowControl/>
              <w:spacing w:line="240" w:lineRule="exact"/>
              <w:rPr>
                <w:rFonts w:ascii="宋体" w:hAnsi="宋体" w:cs="宋体"/>
                <w:kern w:val="0"/>
                <w:sz w:val="18"/>
                <w:szCs w:val="18"/>
              </w:rPr>
            </w:pPr>
            <w:r>
              <w:rPr>
                <w:rFonts w:hint="eastAsia" w:ascii="宋体" w:hAnsi="宋体" w:cs="宋体"/>
                <w:kern w:val="0"/>
                <w:sz w:val="18"/>
                <w:szCs w:val="18"/>
              </w:rPr>
              <w:t>传播活动调集中央、地方、海外及商业媒体，分阶段、分级别采取主题新闻报道、高端运河文旅论坛、网红直播带货、知名艺术家绘就运河美景、中外摄影记者主题采风等形式，讲好运河北首故事，推介大运河文旅景区整体品牌形象，为北京（通州）大运河文化旅游景区创建5A级旅游景区、打造大运河文化和旅游融合发展高地贡献媒体力量、汇聚建设活力。</w:t>
            </w:r>
          </w:p>
        </w:tc>
        <w:tc>
          <w:tcPr>
            <w:tcW w:w="3356" w:type="dxa"/>
            <w:gridSpan w:val="7"/>
            <w:tcBorders>
              <w:top w:val="single" w:color="auto" w:sz="4" w:space="0"/>
              <w:left w:val="nil"/>
              <w:bottom w:val="single" w:color="auto" w:sz="4" w:space="0"/>
              <w:right w:val="single" w:color="auto" w:sz="4" w:space="0"/>
            </w:tcBorders>
            <w:vAlign w:val="center"/>
          </w:tcPr>
          <w:p w14:paraId="528C807E">
            <w:pPr>
              <w:widowControl/>
              <w:spacing w:line="240" w:lineRule="exact"/>
              <w:jc w:val="center"/>
              <w:rPr>
                <w:rFonts w:ascii="宋体" w:hAnsi="宋体" w:cs="宋体"/>
                <w:kern w:val="0"/>
                <w:sz w:val="18"/>
                <w:szCs w:val="18"/>
              </w:rPr>
            </w:pPr>
            <w:r>
              <w:rPr>
                <w:rFonts w:hint="eastAsia" w:ascii="宋体" w:hAnsi="宋体" w:cs="宋体"/>
                <w:kern w:val="0"/>
                <w:sz w:val="18"/>
                <w:szCs w:val="18"/>
              </w:rPr>
              <w:t>通过活动和宣传片制作来做宣传，推介大运河文旅景区整体品牌形象，为北京（通州）大运河文化旅游景区创建5A级旅游景区、打造大运河文化品牌</w:t>
            </w:r>
          </w:p>
        </w:tc>
      </w:tr>
      <w:tr w14:paraId="2AB92CC8">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F6E92C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9D72DC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94DDF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5B224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286EB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98A8D3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16249A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674CAE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3C0656E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1B078F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E994AD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6CF82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E6E6F8">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47257D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04AE7B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D6B3052">
            <w:pPr>
              <w:widowControl/>
              <w:spacing w:line="240" w:lineRule="exact"/>
              <w:jc w:val="left"/>
              <w:rPr>
                <w:rFonts w:ascii="宋体" w:hAnsi="宋体" w:cs="宋体"/>
                <w:kern w:val="0"/>
                <w:sz w:val="18"/>
                <w:szCs w:val="18"/>
              </w:rPr>
            </w:pPr>
            <w:r>
              <w:rPr>
                <w:rFonts w:hint="eastAsia" w:ascii="宋体" w:hAnsi="宋体" w:cs="宋体"/>
                <w:kern w:val="0"/>
                <w:sz w:val="18"/>
                <w:szCs w:val="18"/>
              </w:rPr>
              <w:t>指标1：媒体宣传及组织活动</w:t>
            </w:r>
          </w:p>
        </w:tc>
        <w:tc>
          <w:tcPr>
            <w:tcW w:w="938" w:type="dxa"/>
            <w:tcBorders>
              <w:top w:val="nil"/>
              <w:left w:val="nil"/>
              <w:bottom w:val="single" w:color="auto" w:sz="4" w:space="0"/>
              <w:right w:val="single" w:color="auto" w:sz="4" w:space="0"/>
            </w:tcBorders>
            <w:vAlign w:val="center"/>
          </w:tcPr>
          <w:p w14:paraId="5186361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448A7D3">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557" w:type="dxa"/>
            <w:gridSpan w:val="2"/>
            <w:tcBorders>
              <w:top w:val="nil"/>
              <w:left w:val="nil"/>
              <w:bottom w:val="single" w:color="auto" w:sz="4" w:space="0"/>
              <w:right w:val="single" w:color="auto" w:sz="4" w:space="0"/>
            </w:tcBorders>
            <w:vAlign w:val="center"/>
          </w:tcPr>
          <w:p w14:paraId="60FF280C">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557" w:type="dxa"/>
            <w:gridSpan w:val="2"/>
            <w:tcBorders>
              <w:top w:val="nil"/>
              <w:left w:val="nil"/>
              <w:bottom w:val="single" w:color="auto" w:sz="4" w:space="0"/>
              <w:right w:val="single" w:color="auto" w:sz="4" w:space="0"/>
            </w:tcBorders>
            <w:vAlign w:val="center"/>
          </w:tcPr>
          <w:p w14:paraId="13BC45D6">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1394" w:type="dxa"/>
            <w:gridSpan w:val="2"/>
            <w:tcBorders>
              <w:top w:val="single" w:color="auto" w:sz="4" w:space="0"/>
              <w:left w:val="nil"/>
              <w:bottom w:val="single" w:color="auto" w:sz="4" w:space="0"/>
              <w:right w:val="single" w:color="auto" w:sz="4" w:space="0"/>
            </w:tcBorders>
            <w:vAlign w:val="center"/>
          </w:tcPr>
          <w:p w14:paraId="4BA76811">
            <w:pPr>
              <w:widowControl/>
              <w:spacing w:line="240" w:lineRule="exact"/>
              <w:jc w:val="center"/>
              <w:rPr>
                <w:rFonts w:ascii="宋体" w:hAnsi="宋体" w:cs="宋体"/>
                <w:kern w:val="0"/>
                <w:sz w:val="18"/>
                <w:szCs w:val="18"/>
              </w:rPr>
            </w:pPr>
          </w:p>
        </w:tc>
      </w:tr>
      <w:tr w14:paraId="258D84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48DF3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E3C6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F5692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F7E4C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4ADFF66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CC5D69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0447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2C73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38E067">
            <w:pPr>
              <w:widowControl/>
              <w:spacing w:line="240" w:lineRule="exact"/>
              <w:jc w:val="center"/>
              <w:rPr>
                <w:rFonts w:ascii="宋体" w:hAnsi="宋体" w:cs="宋体"/>
                <w:kern w:val="0"/>
                <w:sz w:val="18"/>
                <w:szCs w:val="18"/>
              </w:rPr>
            </w:pPr>
          </w:p>
        </w:tc>
      </w:tr>
      <w:tr w14:paraId="3DF264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4020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973A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48AFB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95DD2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58AA1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03D6F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5350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11615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69B5A82">
            <w:pPr>
              <w:widowControl/>
              <w:spacing w:line="240" w:lineRule="exact"/>
              <w:jc w:val="center"/>
              <w:rPr>
                <w:rFonts w:ascii="宋体" w:hAnsi="宋体" w:cs="宋体"/>
                <w:kern w:val="0"/>
                <w:sz w:val="18"/>
                <w:szCs w:val="18"/>
              </w:rPr>
            </w:pPr>
          </w:p>
        </w:tc>
      </w:tr>
      <w:tr w14:paraId="0738C24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0618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6A594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3B7B6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ED3735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F678B7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00E4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6C697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73073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DE7E11">
            <w:pPr>
              <w:widowControl/>
              <w:spacing w:line="240" w:lineRule="exact"/>
              <w:jc w:val="center"/>
              <w:rPr>
                <w:rFonts w:ascii="宋体" w:hAnsi="宋体" w:cs="宋体"/>
                <w:kern w:val="0"/>
                <w:sz w:val="18"/>
                <w:szCs w:val="18"/>
              </w:rPr>
            </w:pPr>
          </w:p>
        </w:tc>
      </w:tr>
      <w:tr w14:paraId="5067DD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A20D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9E851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315B6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3CB61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E540B2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6DD7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9A6C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B5736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3FFD35">
            <w:pPr>
              <w:widowControl/>
              <w:spacing w:line="240" w:lineRule="exact"/>
              <w:jc w:val="center"/>
              <w:rPr>
                <w:rFonts w:ascii="宋体" w:hAnsi="宋体" w:cs="宋体"/>
                <w:kern w:val="0"/>
                <w:sz w:val="18"/>
                <w:szCs w:val="18"/>
              </w:rPr>
            </w:pPr>
          </w:p>
        </w:tc>
      </w:tr>
      <w:tr w14:paraId="14A21B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0EFE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0577F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8A272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3595F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91B15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652A8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B6DE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C25E8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93FB73">
            <w:pPr>
              <w:widowControl/>
              <w:spacing w:line="240" w:lineRule="exact"/>
              <w:jc w:val="center"/>
              <w:rPr>
                <w:rFonts w:ascii="宋体" w:hAnsi="宋体" w:cs="宋体"/>
                <w:kern w:val="0"/>
                <w:sz w:val="18"/>
                <w:szCs w:val="18"/>
              </w:rPr>
            </w:pPr>
          </w:p>
        </w:tc>
      </w:tr>
      <w:tr w14:paraId="60DC11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A4F9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484BB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08A885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2CDCE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C3C1F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D880F5">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17F1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9C815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F5FA4B">
            <w:pPr>
              <w:widowControl/>
              <w:spacing w:line="240" w:lineRule="exact"/>
              <w:jc w:val="center"/>
              <w:rPr>
                <w:rFonts w:ascii="宋体" w:hAnsi="宋体" w:cs="宋体"/>
                <w:kern w:val="0"/>
                <w:sz w:val="18"/>
                <w:szCs w:val="18"/>
              </w:rPr>
            </w:pPr>
          </w:p>
        </w:tc>
      </w:tr>
      <w:tr w14:paraId="260571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3744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CDAF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DF22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B857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1C992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1BA5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E616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31683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2C9809">
            <w:pPr>
              <w:widowControl/>
              <w:spacing w:line="240" w:lineRule="exact"/>
              <w:jc w:val="center"/>
              <w:rPr>
                <w:rFonts w:ascii="宋体" w:hAnsi="宋体" w:cs="宋体"/>
                <w:kern w:val="0"/>
                <w:sz w:val="18"/>
                <w:szCs w:val="18"/>
              </w:rPr>
            </w:pPr>
          </w:p>
        </w:tc>
      </w:tr>
      <w:tr w14:paraId="6B93150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AA832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A0CD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CE9B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001AB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F92C6A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AEA0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30EC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4387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C12132">
            <w:pPr>
              <w:widowControl/>
              <w:spacing w:line="240" w:lineRule="exact"/>
              <w:jc w:val="center"/>
              <w:rPr>
                <w:rFonts w:ascii="宋体" w:hAnsi="宋体" w:cs="宋体"/>
                <w:kern w:val="0"/>
                <w:sz w:val="18"/>
                <w:szCs w:val="18"/>
              </w:rPr>
            </w:pPr>
          </w:p>
        </w:tc>
      </w:tr>
      <w:tr w14:paraId="7984D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51BC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71F90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0DA2D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21377E1">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5388899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8D277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90CB1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01362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03BF937">
            <w:pPr>
              <w:widowControl/>
              <w:spacing w:line="240" w:lineRule="exact"/>
              <w:jc w:val="center"/>
              <w:rPr>
                <w:rFonts w:ascii="宋体" w:hAnsi="宋体" w:cs="宋体"/>
                <w:kern w:val="0"/>
                <w:sz w:val="18"/>
                <w:szCs w:val="18"/>
              </w:rPr>
            </w:pPr>
          </w:p>
        </w:tc>
      </w:tr>
      <w:tr w14:paraId="2AB8B1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93A9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2DCB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46ED3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F9DB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ACD1ED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ED31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7A48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05433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FE9E02">
            <w:pPr>
              <w:widowControl/>
              <w:spacing w:line="240" w:lineRule="exact"/>
              <w:jc w:val="center"/>
              <w:rPr>
                <w:rFonts w:ascii="宋体" w:hAnsi="宋体" w:cs="宋体"/>
                <w:kern w:val="0"/>
                <w:sz w:val="18"/>
                <w:szCs w:val="18"/>
              </w:rPr>
            </w:pPr>
          </w:p>
        </w:tc>
      </w:tr>
      <w:tr w14:paraId="5B114E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BFEBF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DB01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DBD2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AF25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4A3F3A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FC6153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8D11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5F9CE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E4C85E">
            <w:pPr>
              <w:widowControl/>
              <w:spacing w:line="240" w:lineRule="exact"/>
              <w:jc w:val="center"/>
              <w:rPr>
                <w:rFonts w:ascii="宋体" w:hAnsi="宋体" w:cs="宋体"/>
                <w:kern w:val="0"/>
                <w:sz w:val="18"/>
                <w:szCs w:val="18"/>
              </w:rPr>
            </w:pPr>
          </w:p>
        </w:tc>
      </w:tr>
      <w:tr w14:paraId="7452BC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7C66F7">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525BCAD">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1A06A2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0A483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9D7998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04DFE1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512F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419F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A74DF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8BC00A">
            <w:pPr>
              <w:widowControl/>
              <w:spacing w:line="240" w:lineRule="exact"/>
              <w:jc w:val="center"/>
              <w:rPr>
                <w:rFonts w:ascii="宋体" w:hAnsi="宋体" w:cs="宋体"/>
                <w:kern w:val="0"/>
                <w:sz w:val="18"/>
                <w:szCs w:val="18"/>
              </w:rPr>
            </w:pPr>
          </w:p>
        </w:tc>
      </w:tr>
      <w:tr w14:paraId="74E5813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9B3D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A507A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68190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919F7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9B64C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97B3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A62D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27C0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E3613D">
            <w:pPr>
              <w:widowControl/>
              <w:spacing w:line="240" w:lineRule="exact"/>
              <w:jc w:val="center"/>
              <w:rPr>
                <w:rFonts w:ascii="宋体" w:hAnsi="宋体" w:cs="宋体"/>
                <w:kern w:val="0"/>
                <w:sz w:val="18"/>
                <w:szCs w:val="18"/>
              </w:rPr>
            </w:pPr>
          </w:p>
        </w:tc>
      </w:tr>
      <w:tr w14:paraId="4ECA72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086C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758E3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7EC75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8F7F3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501AD6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AB2F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8C8B5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0D70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B671F2">
            <w:pPr>
              <w:widowControl/>
              <w:spacing w:line="240" w:lineRule="exact"/>
              <w:jc w:val="center"/>
              <w:rPr>
                <w:rFonts w:ascii="宋体" w:hAnsi="宋体" w:cs="宋体"/>
                <w:kern w:val="0"/>
                <w:sz w:val="18"/>
                <w:szCs w:val="18"/>
              </w:rPr>
            </w:pPr>
          </w:p>
        </w:tc>
      </w:tr>
      <w:tr w14:paraId="6B5F51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B1367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A7CB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6951FE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8FB6A6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24203B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5161EE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8B953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8706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9E7F6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D6EEE4">
            <w:pPr>
              <w:widowControl/>
              <w:spacing w:line="240" w:lineRule="exact"/>
              <w:jc w:val="center"/>
              <w:rPr>
                <w:rFonts w:ascii="宋体" w:hAnsi="宋体" w:cs="宋体"/>
                <w:kern w:val="0"/>
                <w:sz w:val="18"/>
                <w:szCs w:val="18"/>
              </w:rPr>
            </w:pPr>
          </w:p>
        </w:tc>
      </w:tr>
      <w:tr w14:paraId="484296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2B3EB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5B069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4FFE7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4016B2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79E91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61DF4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262E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BBEF0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E87DCB">
            <w:pPr>
              <w:widowControl/>
              <w:spacing w:line="240" w:lineRule="exact"/>
              <w:jc w:val="center"/>
              <w:rPr>
                <w:rFonts w:ascii="宋体" w:hAnsi="宋体" w:cs="宋体"/>
                <w:kern w:val="0"/>
                <w:sz w:val="18"/>
                <w:szCs w:val="18"/>
              </w:rPr>
            </w:pPr>
          </w:p>
        </w:tc>
      </w:tr>
      <w:tr w14:paraId="26B6076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72A2C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02F17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01F04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C2B62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AF9038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EC7F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CDEC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15125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336004">
            <w:pPr>
              <w:widowControl/>
              <w:spacing w:line="240" w:lineRule="exact"/>
              <w:jc w:val="center"/>
              <w:rPr>
                <w:rFonts w:ascii="宋体" w:hAnsi="宋体" w:cs="宋体"/>
                <w:kern w:val="0"/>
                <w:sz w:val="18"/>
                <w:szCs w:val="18"/>
              </w:rPr>
            </w:pPr>
          </w:p>
        </w:tc>
      </w:tr>
      <w:tr w14:paraId="696DF9B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4E6B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993B5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70DC3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F9A258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489E9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D735C9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01AB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6D6C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70CB7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D49721">
            <w:pPr>
              <w:widowControl/>
              <w:spacing w:line="240" w:lineRule="exact"/>
              <w:jc w:val="center"/>
              <w:rPr>
                <w:rFonts w:ascii="宋体" w:hAnsi="宋体" w:cs="宋体"/>
                <w:kern w:val="0"/>
                <w:sz w:val="18"/>
                <w:szCs w:val="18"/>
              </w:rPr>
            </w:pPr>
          </w:p>
        </w:tc>
      </w:tr>
      <w:tr w14:paraId="287E9B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E3666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5846B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A381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2C482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3C93A7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E6AEF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3C647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AA3F5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91B8B3C">
            <w:pPr>
              <w:widowControl/>
              <w:spacing w:line="240" w:lineRule="exact"/>
              <w:jc w:val="center"/>
              <w:rPr>
                <w:rFonts w:ascii="宋体" w:hAnsi="宋体" w:cs="宋体"/>
                <w:kern w:val="0"/>
                <w:sz w:val="18"/>
                <w:szCs w:val="18"/>
              </w:rPr>
            </w:pPr>
          </w:p>
        </w:tc>
      </w:tr>
      <w:tr w14:paraId="42B8029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E056A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85701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59A4F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FF116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816B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42292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2B21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18390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77A1B9">
            <w:pPr>
              <w:widowControl/>
              <w:spacing w:line="240" w:lineRule="exact"/>
              <w:jc w:val="center"/>
              <w:rPr>
                <w:rFonts w:ascii="宋体" w:hAnsi="宋体" w:cs="宋体"/>
                <w:kern w:val="0"/>
                <w:sz w:val="18"/>
                <w:szCs w:val="18"/>
              </w:rPr>
            </w:pPr>
          </w:p>
        </w:tc>
      </w:tr>
      <w:tr w14:paraId="3C741F87">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BBF4166">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79B004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960CC3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2FA04AA">
            <w:pPr>
              <w:widowControl/>
              <w:spacing w:line="240" w:lineRule="exact"/>
              <w:jc w:val="left"/>
              <w:rPr>
                <w:rFonts w:ascii="宋体" w:hAnsi="宋体" w:cs="宋体"/>
                <w:kern w:val="0"/>
                <w:sz w:val="18"/>
                <w:szCs w:val="18"/>
              </w:rPr>
            </w:pPr>
            <w:r>
              <w:rPr>
                <w:rFonts w:hint="eastAsia" w:ascii="宋体" w:hAnsi="宋体" w:cs="宋体"/>
                <w:kern w:val="0"/>
                <w:sz w:val="18"/>
                <w:szCs w:val="18"/>
              </w:rPr>
              <w:t>指标1：服务更多游客</w:t>
            </w:r>
          </w:p>
        </w:tc>
        <w:tc>
          <w:tcPr>
            <w:tcW w:w="938" w:type="dxa"/>
            <w:tcBorders>
              <w:top w:val="single" w:color="auto" w:sz="4" w:space="0"/>
              <w:left w:val="nil"/>
              <w:bottom w:val="single" w:color="auto" w:sz="4" w:space="0"/>
              <w:right w:val="single" w:color="auto" w:sz="4" w:space="0"/>
            </w:tcBorders>
            <w:vAlign w:val="center"/>
          </w:tcPr>
          <w:p w14:paraId="1FA8C0D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DD238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90F645E">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1D47A3F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6A777A6F">
            <w:pPr>
              <w:widowControl/>
              <w:spacing w:line="240" w:lineRule="exact"/>
              <w:jc w:val="center"/>
              <w:rPr>
                <w:rFonts w:ascii="宋体" w:hAnsi="宋体" w:cs="宋体"/>
                <w:kern w:val="0"/>
                <w:sz w:val="18"/>
                <w:szCs w:val="18"/>
              </w:rPr>
            </w:pPr>
          </w:p>
        </w:tc>
      </w:tr>
      <w:tr w14:paraId="324F52A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3DB0C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CA5F1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5F130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C227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466C3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A302E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2E8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E7147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4024DD">
            <w:pPr>
              <w:widowControl/>
              <w:spacing w:line="240" w:lineRule="exact"/>
              <w:jc w:val="center"/>
              <w:rPr>
                <w:rFonts w:ascii="宋体" w:hAnsi="宋体" w:cs="宋体"/>
                <w:kern w:val="0"/>
                <w:sz w:val="18"/>
                <w:szCs w:val="18"/>
              </w:rPr>
            </w:pPr>
          </w:p>
        </w:tc>
      </w:tr>
      <w:tr w14:paraId="58CF6B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D82D3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E3F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AE181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3C03E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CB9BDF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C49D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0014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9E6FF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AFA3B6">
            <w:pPr>
              <w:widowControl/>
              <w:spacing w:line="240" w:lineRule="exact"/>
              <w:jc w:val="center"/>
              <w:rPr>
                <w:rFonts w:ascii="宋体" w:hAnsi="宋体" w:cs="宋体"/>
                <w:kern w:val="0"/>
                <w:sz w:val="18"/>
                <w:szCs w:val="18"/>
              </w:rPr>
            </w:pPr>
          </w:p>
        </w:tc>
      </w:tr>
      <w:tr w14:paraId="05193A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085A2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12643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FF1BA4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C137D5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2CF1C04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46D23F1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F94703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604530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5277C4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FC2E1FC">
            <w:pPr>
              <w:widowControl/>
              <w:spacing w:line="240" w:lineRule="exact"/>
              <w:jc w:val="center"/>
              <w:rPr>
                <w:rFonts w:ascii="宋体" w:hAnsi="宋体" w:cs="宋体"/>
                <w:kern w:val="0"/>
                <w:sz w:val="18"/>
                <w:szCs w:val="18"/>
              </w:rPr>
            </w:pPr>
          </w:p>
        </w:tc>
      </w:tr>
      <w:tr w14:paraId="51BFC1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25F724">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D6B0E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E7EE8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ECBAF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16EAC3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6708E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3AD8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2FED7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E1C5C3">
            <w:pPr>
              <w:widowControl/>
              <w:spacing w:line="240" w:lineRule="exact"/>
              <w:jc w:val="center"/>
              <w:rPr>
                <w:rFonts w:ascii="宋体" w:hAnsi="宋体" w:cs="宋体"/>
                <w:kern w:val="0"/>
                <w:sz w:val="18"/>
                <w:szCs w:val="18"/>
              </w:rPr>
            </w:pPr>
          </w:p>
        </w:tc>
      </w:tr>
      <w:tr w14:paraId="76405FB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0EE6481">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6A596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33F36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CADF6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45BCA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CA0C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E327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45BB8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C007F8">
            <w:pPr>
              <w:widowControl/>
              <w:spacing w:line="240" w:lineRule="exact"/>
              <w:jc w:val="center"/>
              <w:rPr>
                <w:rFonts w:ascii="宋体" w:hAnsi="宋体" w:cs="宋体"/>
                <w:kern w:val="0"/>
                <w:sz w:val="18"/>
                <w:szCs w:val="18"/>
              </w:rPr>
            </w:pPr>
          </w:p>
        </w:tc>
      </w:tr>
      <w:tr w14:paraId="1C66262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8B9C765">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A6D19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24751D">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394" w:type="dxa"/>
            <w:gridSpan w:val="2"/>
            <w:tcBorders>
              <w:top w:val="single" w:color="auto" w:sz="4" w:space="0"/>
              <w:left w:val="nil"/>
              <w:bottom w:val="single" w:color="auto" w:sz="4" w:space="0"/>
              <w:right w:val="single" w:color="auto" w:sz="4" w:space="0"/>
            </w:tcBorders>
            <w:vAlign w:val="center"/>
          </w:tcPr>
          <w:p w14:paraId="28D34742">
            <w:pPr>
              <w:widowControl/>
              <w:spacing w:line="240" w:lineRule="exact"/>
              <w:jc w:val="center"/>
              <w:rPr>
                <w:rFonts w:ascii="宋体" w:hAnsi="宋体" w:cs="宋体"/>
                <w:kern w:val="0"/>
                <w:sz w:val="18"/>
                <w:szCs w:val="18"/>
              </w:rPr>
            </w:pPr>
          </w:p>
        </w:tc>
      </w:tr>
    </w:tbl>
    <w:p w14:paraId="7CD5F423">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30C579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B7B286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E1837F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92D169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107F431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D2B15A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CCE28C6">
            <w:pPr>
              <w:widowControl/>
              <w:spacing w:line="240" w:lineRule="exact"/>
              <w:jc w:val="center"/>
              <w:rPr>
                <w:rFonts w:ascii="宋体" w:hAnsi="宋体" w:cs="宋体"/>
                <w:kern w:val="0"/>
                <w:sz w:val="18"/>
                <w:szCs w:val="18"/>
              </w:rPr>
            </w:pPr>
            <w:r>
              <w:rPr>
                <w:rFonts w:hint="eastAsia" w:ascii="宋体" w:hAnsi="宋体" w:cs="宋体"/>
                <w:kern w:val="0"/>
                <w:sz w:val="18"/>
                <w:szCs w:val="18"/>
              </w:rPr>
              <w:t>大运讲述人第三期</w:t>
            </w:r>
          </w:p>
        </w:tc>
      </w:tr>
      <w:tr w14:paraId="6E3A03B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A0C217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DFD2744">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61307A3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950DE68">
            <w:pPr>
              <w:widowControl/>
              <w:spacing w:line="240" w:lineRule="exact"/>
              <w:jc w:val="center"/>
              <w:rPr>
                <w:rFonts w:ascii="宋体" w:hAnsi="宋体" w:cs="宋体"/>
                <w:kern w:val="0"/>
                <w:sz w:val="18"/>
                <w:szCs w:val="18"/>
              </w:rPr>
            </w:pPr>
            <w:r>
              <w:rPr>
                <w:rFonts w:hint="eastAsia" w:ascii="宋体" w:hAnsi="宋体" w:cs="宋体"/>
                <w:kern w:val="0"/>
                <w:sz w:val="18"/>
                <w:szCs w:val="18"/>
              </w:rPr>
              <w:t>北京广播电视台</w:t>
            </w:r>
          </w:p>
        </w:tc>
      </w:tr>
      <w:tr w14:paraId="7722334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1EB1AFF">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55FD2D8">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37FEC8DF">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83B98BF">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E95AE8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0216330">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ECFCB13">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A17091E">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1702908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C27A2BD">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B73F81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00EE8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EBC386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1B6004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BB731F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15F05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D72A9E7">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61A75061">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66C25AEC">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771" w:type="dxa"/>
            <w:gridSpan w:val="2"/>
            <w:tcBorders>
              <w:top w:val="nil"/>
              <w:left w:val="nil"/>
              <w:bottom w:val="single" w:color="auto" w:sz="4" w:space="0"/>
              <w:right w:val="single" w:color="auto" w:sz="4" w:space="0"/>
            </w:tcBorders>
            <w:vAlign w:val="center"/>
          </w:tcPr>
          <w:p w14:paraId="19A4C4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D75699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7C5CAD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9CF03F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E2688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9F0F7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9C3452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408ACD3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467D3C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DF631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E23C071">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F5723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D2CC9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A5B787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B5C8B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2FC0367">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FF4D43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FB09A9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637CE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BB2488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3CEAB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8222EA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39ADC4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3FA137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4CF52A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A83903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3D32E1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070BF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9711E7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7CAB9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3E041B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5AA87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BCA95A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4BF226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A6DBF5">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28F0AD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A24841F">
            <w:pPr>
              <w:widowControl/>
              <w:spacing w:line="240" w:lineRule="exact"/>
              <w:jc w:val="center"/>
              <w:rPr>
                <w:rFonts w:ascii="宋体" w:hAnsi="宋体" w:cs="宋体"/>
                <w:kern w:val="0"/>
                <w:sz w:val="18"/>
                <w:szCs w:val="18"/>
              </w:rPr>
            </w:pPr>
          </w:p>
          <w:p w14:paraId="4E017519">
            <w:pPr>
              <w:widowControl/>
              <w:spacing w:line="240" w:lineRule="exact"/>
              <w:jc w:val="center"/>
              <w:rPr>
                <w:rFonts w:ascii="宋体" w:hAnsi="宋体" w:cs="宋体"/>
                <w:kern w:val="0"/>
                <w:sz w:val="18"/>
                <w:szCs w:val="18"/>
              </w:rPr>
            </w:pPr>
            <w:r>
              <w:rPr>
                <w:rFonts w:hint="eastAsia" w:ascii="宋体" w:hAnsi="宋体" w:cs="宋体"/>
                <w:kern w:val="0"/>
                <w:sz w:val="18"/>
                <w:szCs w:val="18"/>
              </w:rPr>
              <w:t>本次宣传推广活动将提升北京（通州）大运河文化旅游景区创建国家5A级旅游景区系列宣传推广活动的知名度，达到《旅游景区质量等级评定与划分》国家标准评定细则中旅游景区宣传部分36分的要求。</w:t>
            </w:r>
          </w:p>
        </w:tc>
        <w:tc>
          <w:tcPr>
            <w:tcW w:w="3356" w:type="dxa"/>
            <w:gridSpan w:val="7"/>
            <w:tcBorders>
              <w:top w:val="single" w:color="auto" w:sz="4" w:space="0"/>
              <w:left w:val="nil"/>
              <w:bottom w:val="single" w:color="auto" w:sz="4" w:space="0"/>
              <w:right w:val="single" w:color="auto" w:sz="4" w:space="0"/>
            </w:tcBorders>
            <w:vAlign w:val="center"/>
          </w:tcPr>
          <w:p w14:paraId="3FCA3A2D">
            <w:pPr>
              <w:widowControl/>
              <w:spacing w:line="240" w:lineRule="exact"/>
              <w:jc w:val="center"/>
              <w:rPr>
                <w:rFonts w:ascii="宋体" w:hAnsi="宋体" w:cs="宋体"/>
                <w:kern w:val="0"/>
                <w:sz w:val="18"/>
                <w:szCs w:val="18"/>
              </w:rPr>
            </w:pPr>
            <w:r>
              <w:rPr>
                <w:rFonts w:hint="eastAsia" w:ascii="宋体" w:hAnsi="宋体" w:cs="宋体"/>
                <w:kern w:val="0"/>
                <w:sz w:val="18"/>
                <w:szCs w:val="18"/>
              </w:rPr>
              <w:t>制作8部微纪录片，每部4-5分钟</w:t>
            </w:r>
          </w:p>
        </w:tc>
      </w:tr>
      <w:tr w14:paraId="5C42AB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DFC34B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52E6920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3483E6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86DF45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C649EC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9CCD27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F4E9A2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EBBEB0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B0524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B0F241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471CED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FDCFF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2AEC8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173625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6D3C12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E266B56">
            <w:pPr>
              <w:widowControl/>
              <w:spacing w:line="240" w:lineRule="exact"/>
              <w:jc w:val="left"/>
              <w:rPr>
                <w:rFonts w:ascii="宋体" w:hAnsi="宋体" w:cs="宋体"/>
                <w:kern w:val="0"/>
                <w:sz w:val="18"/>
                <w:szCs w:val="18"/>
              </w:rPr>
            </w:pPr>
            <w:r>
              <w:rPr>
                <w:rFonts w:hint="eastAsia" w:ascii="宋体" w:hAnsi="宋体" w:cs="宋体"/>
                <w:kern w:val="0"/>
                <w:sz w:val="18"/>
                <w:szCs w:val="18"/>
              </w:rPr>
              <w:t>指标1：8期</w:t>
            </w:r>
          </w:p>
        </w:tc>
        <w:tc>
          <w:tcPr>
            <w:tcW w:w="938" w:type="dxa"/>
            <w:tcBorders>
              <w:top w:val="nil"/>
              <w:left w:val="nil"/>
              <w:bottom w:val="single" w:color="auto" w:sz="4" w:space="0"/>
              <w:right w:val="single" w:color="auto" w:sz="4" w:space="0"/>
            </w:tcBorders>
            <w:vAlign w:val="center"/>
          </w:tcPr>
          <w:p w14:paraId="4B7FD4B1">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848" w:type="dxa"/>
            <w:tcBorders>
              <w:top w:val="nil"/>
              <w:left w:val="nil"/>
              <w:bottom w:val="single" w:color="auto" w:sz="4" w:space="0"/>
              <w:right w:val="single" w:color="auto" w:sz="4" w:space="0"/>
            </w:tcBorders>
            <w:vAlign w:val="center"/>
          </w:tcPr>
          <w:p w14:paraId="0918EF57">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14:paraId="5E138E94">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105514CA">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ECEA553">
            <w:pPr>
              <w:widowControl/>
              <w:spacing w:line="240" w:lineRule="exact"/>
              <w:jc w:val="center"/>
              <w:rPr>
                <w:rFonts w:ascii="宋体" w:hAnsi="宋体" w:cs="宋体"/>
                <w:kern w:val="0"/>
                <w:sz w:val="18"/>
                <w:szCs w:val="18"/>
              </w:rPr>
            </w:pPr>
          </w:p>
        </w:tc>
      </w:tr>
      <w:tr w14:paraId="2944C2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5F3E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AE567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EFBC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6214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7A1C3B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3430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56C5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0CE7D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638088C">
            <w:pPr>
              <w:widowControl/>
              <w:spacing w:line="240" w:lineRule="exact"/>
              <w:jc w:val="center"/>
              <w:rPr>
                <w:rFonts w:ascii="宋体" w:hAnsi="宋体" w:cs="宋体"/>
                <w:kern w:val="0"/>
                <w:sz w:val="18"/>
                <w:szCs w:val="18"/>
              </w:rPr>
            </w:pPr>
          </w:p>
        </w:tc>
      </w:tr>
      <w:tr w14:paraId="1C3AA1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4271D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2C7B5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4871C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00908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A7FD23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39E72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D791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0F450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0D17F7">
            <w:pPr>
              <w:widowControl/>
              <w:spacing w:line="240" w:lineRule="exact"/>
              <w:jc w:val="center"/>
              <w:rPr>
                <w:rFonts w:ascii="宋体" w:hAnsi="宋体" w:cs="宋体"/>
                <w:kern w:val="0"/>
                <w:sz w:val="18"/>
                <w:szCs w:val="18"/>
              </w:rPr>
            </w:pPr>
          </w:p>
        </w:tc>
      </w:tr>
      <w:tr w14:paraId="0527AC4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64EB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D7EFB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DA5C5C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0A5F3B0">
            <w:pPr>
              <w:widowControl/>
              <w:spacing w:line="240" w:lineRule="exact"/>
              <w:jc w:val="left"/>
              <w:rPr>
                <w:rFonts w:ascii="宋体" w:hAnsi="宋体" w:cs="宋体"/>
                <w:kern w:val="0"/>
                <w:sz w:val="18"/>
                <w:szCs w:val="18"/>
              </w:rPr>
            </w:pPr>
            <w:r>
              <w:rPr>
                <w:rFonts w:hint="eastAsia" w:ascii="宋体" w:hAnsi="宋体" w:cs="宋体"/>
                <w:kern w:val="0"/>
                <w:sz w:val="18"/>
                <w:szCs w:val="18"/>
              </w:rPr>
              <w:t>指标1：内容及创意保证原创性</w:t>
            </w:r>
          </w:p>
        </w:tc>
        <w:tc>
          <w:tcPr>
            <w:tcW w:w="938" w:type="dxa"/>
            <w:tcBorders>
              <w:top w:val="nil"/>
              <w:left w:val="nil"/>
              <w:bottom w:val="single" w:color="auto" w:sz="4" w:space="0"/>
              <w:right w:val="single" w:color="auto" w:sz="4" w:space="0"/>
            </w:tcBorders>
            <w:vAlign w:val="center"/>
          </w:tcPr>
          <w:p w14:paraId="7071104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B92638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4B528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DE535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FDF9A21">
            <w:pPr>
              <w:widowControl/>
              <w:spacing w:line="240" w:lineRule="exact"/>
              <w:jc w:val="center"/>
              <w:rPr>
                <w:rFonts w:ascii="宋体" w:hAnsi="宋体" w:cs="宋体"/>
                <w:kern w:val="0"/>
                <w:sz w:val="18"/>
                <w:szCs w:val="18"/>
              </w:rPr>
            </w:pPr>
          </w:p>
        </w:tc>
      </w:tr>
      <w:tr w14:paraId="2123D2D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6F39B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9C4B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A181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39B5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DA0D0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5412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D6D7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76CBF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8DF7A1">
            <w:pPr>
              <w:widowControl/>
              <w:spacing w:line="240" w:lineRule="exact"/>
              <w:jc w:val="center"/>
              <w:rPr>
                <w:rFonts w:ascii="宋体" w:hAnsi="宋体" w:cs="宋体"/>
                <w:kern w:val="0"/>
                <w:sz w:val="18"/>
                <w:szCs w:val="18"/>
              </w:rPr>
            </w:pPr>
          </w:p>
        </w:tc>
      </w:tr>
      <w:tr w14:paraId="708177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88FEF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674A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8461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831DA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44635C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8A11E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942E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C1A5A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3D0A35">
            <w:pPr>
              <w:widowControl/>
              <w:spacing w:line="240" w:lineRule="exact"/>
              <w:jc w:val="center"/>
              <w:rPr>
                <w:rFonts w:ascii="宋体" w:hAnsi="宋体" w:cs="宋体"/>
                <w:kern w:val="0"/>
                <w:sz w:val="18"/>
                <w:szCs w:val="18"/>
              </w:rPr>
            </w:pPr>
          </w:p>
        </w:tc>
      </w:tr>
      <w:tr w14:paraId="54AFE2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4CBC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ED729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F8B56D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8801709">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735570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3B6B3F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64802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7E9FC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0210B1">
            <w:pPr>
              <w:widowControl/>
              <w:spacing w:line="240" w:lineRule="exact"/>
              <w:jc w:val="center"/>
              <w:rPr>
                <w:rFonts w:ascii="宋体" w:hAnsi="宋体" w:cs="宋体"/>
                <w:kern w:val="0"/>
                <w:sz w:val="18"/>
                <w:szCs w:val="18"/>
              </w:rPr>
            </w:pPr>
          </w:p>
        </w:tc>
      </w:tr>
      <w:tr w14:paraId="1771B2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39E0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A0B1B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01089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56E7B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6B1F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6F90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5B63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79A34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129401">
            <w:pPr>
              <w:widowControl/>
              <w:spacing w:line="240" w:lineRule="exact"/>
              <w:jc w:val="center"/>
              <w:rPr>
                <w:rFonts w:ascii="宋体" w:hAnsi="宋体" w:cs="宋体"/>
                <w:kern w:val="0"/>
                <w:sz w:val="18"/>
                <w:szCs w:val="18"/>
              </w:rPr>
            </w:pPr>
          </w:p>
        </w:tc>
      </w:tr>
      <w:tr w14:paraId="6B7705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85FA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0A40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92E18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CBDD2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859E2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A9AB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C824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8FD5B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90787B">
            <w:pPr>
              <w:widowControl/>
              <w:spacing w:line="240" w:lineRule="exact"/>
              <w:jc w:val="center"/>
              <w:rPr>
                <w:rFonts w:ascii="宋体" w:hAnsi="宋体" w:cs="宋体"/>
                <w:kern w:val="0"/>
                <w:sz w:val="18"/>
                <w:szCs w:val="18"/>
              </w:rPr>
            </w:pPr>
          </w:p>
        </w:tc>
      </w:tr>
      <w:tr w14:paraId="19E3C2F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BC7B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66367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BA181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BF25D68">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04AA513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94355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0F727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86C3F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2748738">
            <w:pPr>
              <w:widowControl/>
              <w:spacing w:line="240" w:lineRule="exact"/>
              <w:jc w:val="center"/>
              <w:rPr>
                <w:rFonts w:ascii="宋体" w:hAnsi="宋体" w:cs="宋体"/>
                <w:kern w:val="0"/>
                <w:sz w:val="18"/>
                <w:szCs w:val="18"/>
              </w:rPr>
            </w:pPr>
          </w:p>
        </w:tc>
      </w:tr>
      <w:tr w14:paraId="1990C0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FDD49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FB96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35035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561C4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4D2604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1943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311B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684D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1F7AAF3">
            <w:pPr>
              <w:widowControl/>
              <w:spacing w:line="240" w:lineRule="exact"/>
              <w:jc w:val="center"/>
              <w:rPr>
                <w:rFonts w:ascii="宋体" w:hAnsi="宋体" w:cs="宋体"/>
                <w:kern w:val="0"/>
                <w:sz w:val="18"/>
                <w:szCs w:val="18"/>
              </w:rPr>
            </w:pPr>
          </w:p>
        </w:tc>
      </w:tr>
      <w:tr w14:paraId="74BC26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E0987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B008D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BB91F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C8491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479ACB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CB01B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68F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7287D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092402">
            <w:pPr>
              <w:widowControl/>
              <w:spacing w:line="240" w:lineRule="exact"/>
              <w:jc w:val="center"/>
              <w:rPr>
                <w:rFonts w:ascii="宋体" w:hAnsi="宋体" w:cs="宋体"/>
                <w:kern w:val="0"/>
                <w:sz w:val="18"/>
                <w:szCs w:val="18"/>
              </w:rPr>
            </w:pPr>
          </w:p>
        </w:tc>
      </w:tr>
      <w:tr w14:paraId="6AE8AC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4A64E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7CAA0C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968B60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C58CE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5E119E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7424B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6393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C73C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A23A8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9794DA">
            <w:pPr>
              <w:widowControl/>
              <w:spacing w:line="240" w:lineRule="exact"/>
              <w:jc w:val="center"/>
              <w:rPr>
                <w:rFonts w:ascii="宋体" w:hAnsi="宋体" w:cs="宋体"/>
                <w:kern w:val="0"/>
                <w:sz w:val="18"/>
                <w:szCs w:val="18"/>
              </w:rPr>
            </w:pPr>
          </w:p>
        </w:tc>
      </w:tr>
      <w:tr w14:paraId="31AA86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26E4A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A7AE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CEE09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E914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E4D809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4D757D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70E7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035DE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67E475">
            <w:pPr>
              <w:widowControl/>
              <w:spacing w:line="240" w:lineRule="exact"/>
              <w:jc w:val="center"/>
              <w:rPr>
                <w:rFonts w:ascii="宋体" w:hAnsi="宋体" w:cs="宋体"/>
                <w:kern w:val="0"/>
                <w:sz w:val="18"/>
                <w:szCs w:val="18"/>
              </w:rPr>
            </w:pPr>
          </w:p>
        </w:tc>
      </w:tr>
      <w:tr w14:paraId="668084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6F77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181E3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04564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4CE70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45C90D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CCA49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C68E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C244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B7E8F2">
            <w:pPr>
              <w:widowControl/>
              <w:spacing w:line="240" w:lineRule="exact"/>
              <w:jc w:val="center"/>
              <w:rPr>
                <w:rFonts w:ascii="宋体" w:hAnsi="宋体" w:cs="宋体"/>
                <w:kern w:val="0"/>
                <w:sz w:val="18"/>
                <w:szCs w:val="18"/>
              </w:rPr>
            </w:pPr>
          </w:p>
        </w:tc>
      </w:tr>
      <w:tr w14:paraId="7B263A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426F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08492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5CD5A6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258D6D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787450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DB51B1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844C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3F4D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14263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002EA8">
            <w:pPr>
              <w:widowControl/>
              <w:spacing w:line="240" w:lineRule="exact"/>
              <w:jc w:val="center"/>
              <w:rPr>
                <w:rFonts w:ascii="宋体" w:hAnsi="宋体" w:cs="宋体"/>
                <w:kern w:val="0"/>
                <w:sz w:val="18"/>
                <w:szCs w:val="18"/>
              </w:rPr>
            </w:pPr>
          </w:p>
        </w:tc>
      </w:tr>
      <w:tr w14:paraId="1CDC70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E9AA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4EE4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4C148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19952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AC75A2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91D65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E293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E9771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37DD13">
            <w:pPr>
              <w:widowControl/>
              <w:spacing w:line="240" w:lineRule="exact"/>
              <w:jc w:val="center"/>
              <w:rPr>
                <w:rFonts w:ascii="宋体" w:hAnsi="宋体" w:cs="宋体"/>
                <w:kern w:val="0"/>
                <w:sz w:val="18"/>
                <w:szCs w:val="18"/>
              </w:rPr>
            </w:pPr>
          </w:p>
        </w:tc>
      </w:tr>
      <w:tr w14:paraId="3C84B2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6E22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268F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85C2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75A3A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2CBF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9255B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485C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DD6DC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A8256B">
            <w:pPr>
              <w:widowControl/>
              <w:spacing w:line="240" w:lineRule="exact"/>
              <w:jc w:val="center"/>
              <w:rPr>
                <w:rFonts w:ascii="宋体" w:hAnsi="宋体" w:cs="宋体"/>
                <w:kern w:val="0"/>
                <w:sz w:val="18"/>
                <w:szCs w:val="18"/>
              </w:rPr>
            </w:pPr>
          </w:p>
        </w:tc>
      </w:tr>
      <w:tr w14:paraId="7C110E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DF7A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18CDF3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0DA5E1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C4BA9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DD13205">
            <w:pPr>
              <w:widowControl/>
              <w:spacing w:line="240" w:lineRule="exact"/>
              <w:jc w:val="left"/>
              <w:rPr>
                <w:rFonts w:ascii="宋体" w:hAnsi="宋体" w:cs="宋体"/>
                <w:kern w:val="0"/>
                <w:sz w:val="18"/>
                <w:szCs w:val="18"/>
              </w:rPr>
            </w:pPr>
            <w:r>
              <w:rPr>
                <w:rFonts w:hint="eastAsia" w:ascii="宋体" w:hAnsi="宋体" w:cs="宋体"/>
                <w:kern w:val="0"/>
                <w:sz w:val="18"/>
                <w:szCs w:val="18"/>
              </w:rPr>
              <w:t>指标1：宣传推广涉及流量</w:t>
            </w:r>
          </w:p>
        </w:tc>
        <w:tc>
          <w:tcPr>
            <w:tcW w:w="938" w:type="dxa"/>
            <w:tcBorders>
              <w:top w:val="nil"/>
              <w:left w:val="nil"/>
              <w:bottom w:val="single" w:color="auto" w:sz="4" w:space="0"/>
              <w:right w:val="single" w:color="auto" w:sz="4" w:space="0"/>
            </w:tcBorders>
            <w:vAlign w:val="center"/>
          </w:tcPr>
          <w:p w14:paraId="2EE4B7C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564FDA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20032E9">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270C6DF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4C35264D">
            <w:pPr>
              <w:widowControl/>
              <w:spacing w:line="240" w:lineRule="exact"/>
              <w:jc w:val="center"/>
              <w:rPr>
                <w:rFonts w:ascii="宋体" w:hAnsi="宋体" w:cs="宋体"/>
                <w:kern w:val="0"/>
                <w:sz w:val="18"/>
                <w:szCs w:val="18"/>
              </w:rPr>
            </w:pPr>
          </w:p>
        </w:tc>
      </w:tr>
      <w:tr w14:paraId="532E6C3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9437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E822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D97D2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4BC56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54B4C7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348B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D467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33992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40A55D">
            <w:pPr>
              <w:widowControl/>
              <w:spacing w:line="240" w:lineRule="exact"/>
              <w:jc w:val="center"/>
              <w:rPr>
                <w:rFonts w:ascii="宋体" w:hAnsi="宋体" w:cs="宋体"/>
                <w:kern w:val="0"/>
                <w:sz w:val="18"/>
                <w:szCs w:val="18"/>
              </w:rPr>
            </w:pPr>
          </w:p>
        </w:tc>
      </w:tr>
      <w:tr w14:paraId="6369EC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F21DC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42B94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4603B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6E7C6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DB272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D584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E03B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0230B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24A8F8">
            <w:pPr>
              <w:widowControl/>
              <w:spacing w:line="240" w:lineRule="exact"/>
              <w:jc w:val="center"/>
              <w:rPr>
                <w:rFonts w:ascii="宋体" w:hAnsi="宋体" w:cs="宋体"/>
                <w:kern w:val="0"/>
                <w:sz w:val="18"/>
                <w:szCs w:val="18"/>
              </w:rPr>
            </w:pPr>
          </w:p>
        </w:tc>
      </w:tr>
      <w:tr w14:paraId="39A8995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63C1E8D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387D24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DDE45F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03E729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79FDC60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EF339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F7BFCEE">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918E06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D356D2">
            <w:pPr>
              <w:widowControl/>
              <w:spacing w:line="240" w:lineRule="exact"/>
              <w:jc w:val="center"/>
              <w:rPr>
                <w:rFonts w:ascii="宋体" w:hAnsi="宋体" w:cs="宋体"/>
                <w:kern w:val="0"/>
                <w:sz w:val="18"/>
                <w:szCs w:val="18"/>
              </w:rPr>
            </w:pPr>
          </w:p>
        </w:tc>
      </w:tr>
      <w:tr w14:paraId="314563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CE892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8CBC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70033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F39C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8A009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74C4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9A91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DB13E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402040">
            <w:pPr>
              <w:widowControl/>
              <w:spacing w:line="240" w:lineRule="exact"/>
              <w:jc w:val="center"/>
              <w:rPr>
                <w:rFonts w:ascii="宋体" w:hAnsi="宋体" w:cs="宋体"/>
                <w:kern w:val="0"/>
                <w:sz w:val="18"/>
                <w:szCs w:val="18"/>
              </w:rPr>
            </w:pPr>
          </w:p>
        </w:tc>
      </w:tr>
      <w:tr w14:paraId="0311B24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B158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593BC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1C357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B6873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EC063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2DE5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68C2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1015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604A44E">
            <w:pPr>
              <w:widowControl/>
              <w:spacing w:line="240" w:lineRule="exact"/>
              <w:jc w:val="center"/>
              <w:rPr>
                <w:rFonts w:ascii="宋体" w:hAnsi="宋体" w:cs="宋体"/>
                <w:kern w:val="0"/>
                <w:sz w:val="18"/>
                <w:szCs w:val="18"/>
              </w:rPr>
            </w:pPr>
          </w:p>
        </w:tc>
      </w:tr>
      <w:tr w14:paraId="5671A97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F328D6">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531E0DD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9EEE8D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BAA354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8770E95">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41EB6FE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E43D0C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98EC9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D207D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1D5CF4">
            <w:pPr>
              <w:widowControl/>
              <w:spacing w:line="240" w:lineRule="exact"/>
              <w:jc w:val="center"/>
              <w:rPr>
                <w:rFonts w:ascii="宋体" w:hAnsi="宋体" w:cs="宋体"/>
                <w:kern w:val="0"/>
                <w:sz w:val="18"/>
                <w:szCs w:val="18"/>
              </w:rPr>
            </w:pPr>
          </w:p>
        </w:tc>
      </w:tr>
      <w:tr w14:paraId="0F3B49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4F0AF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1E628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D7F28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73D6B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CEDAA5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D86D8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5D0C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6C7E8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77ED8C">
            <w:pPr>
              <w:widowControl/>
              <w:spacing w:line="240" w:lineRule="exact"/>
              <w:jc w:val="center"/>
              <w:rPr>
                <w:rFonts w:ascii="宋体" w:hAnsi="宋体" w:cs="宋体"/>
                <w:kern w:val="0"/>
                <w:sz w:val="18"/>
                <w:szCs w:val="18"/>
              </w:rPr>
            </w:pPr>
          </w:p>
        </w:tc>
      </w:tr>
      <w:tr w14:paraId="13A88E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ADF11EB">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C11B0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D6168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47632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4131C5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5D1D7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57B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C864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58CD54">
            <w:pPr>
              <w:widowControl/>
              <w:spacing w:line="240" w:lineRule="exact"/>
              <w:jc w:val="center"/>
              <w:rPr>
                <w:rFonts w:ascii="宋体" w:hAnsi="宋体" w:cs="宋体"/>
                <w:kern w:val="0"/>
                <w:sz w:val="18"/>
                <w:szCs w:val="18"/>
              </w:rPr>
            </w:pPr>
          </w:p>
        </w:tc>
      </w:tr>
      <w:tr w14:paraId="4781DCE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DD50E7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422DA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15361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644CC289">
            <w:pPr>
              <w:widowControl/>
              <w:spacing w:line="240" w:lineRule="exact"/>
              <w:jc w:val="center"/>
              <w:rPr>
                <w:rFonts w:ascii="宋体" w:hAnsi="宋体" w:cs="宋体"/>
                <w:kern w:val="0"/>
                <w:sz w:val="18"/>
                <w:szCs w:val="18"/>
              </w:rPr>
            </w:pPr>
          </w:p>
        </w:tc>
      </w:tr>
    </w:tbl>
    <w:p w14:paraId="52F1A5F3">
      <w:pPr>
        <w:rPr>
          <w:rFonts w:hint="eastAsia"/>
          <w:lang w:val="en-US" w:eastAsia="zh-CN"/>
        </w:rPr>
      </w:pPr>
    </w:p>
    <w:tbl>
      <w:tblPr>
        <w:tblStyle w:val="11"/>
        <w:tblW w:w="9103"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874"/>
      </w:tblGrid>
      <w:tr w14:paraId="209CF547">
        <w:tblPrEx>
          <w:tblCellMar>
            <w:top w:w="0" w:type="dxa"/>
            <w:left w:w="108" w:type="dxa"/>
            <w:bottom w:w="0" w:type="dxa"/>
            <w:right w:w="108" w:type="dxa"/>
          </w:tblCellMar>
        </w:tblPrEx>
        <w:trPr>
          <w:trHeight w:val="440" w:hRule="exact"/>
          <w:jc w:val="center"/>
        </w:trPr>
        <w:tc>
          <w:tcPr>
            <w:tcW w:w="9103" w:type="dxa"/>
            <w:gridSpan w:val="14"/>
            <w:tcBorders>
              <w:top w:val="nil"/>
              <w:left w:val="nil"/>
              <w:bottom w:val="nil"/>
              <w:right w:val="nil"/>
            </w:tcBorders>
            <w:vAlign w:val="center"/>
          </w:tcPr>
          <w:p w14:paraId="73F5E06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39E1D05">
        <w:tblPrEx>
          <w:tblCellMar>
            <w:top w:w="0" w:type="dxa"/>
            <w:left w:w="108" w:type="dxa"/>
            <w:bottom w:w="0" w:type="dxa"/>
            <w:right w:w="108" w:type="dxa"/>
          </w:tblCellMar>
        </w:tblPrEx>
        <w:trPr>
          <w:trHeight w:val="194" w:hRule="atLeast"/>
          <w:jc w:val="center"/>
        </w:trPr>
        <w:tc>
          <w:tcPr>
            <w:tcW w:w="9103" w:type="dxa"/>
            <w:gridSpan w:val="14"/>
            <w:tcBorders>
              <w:top w:val="nil"/>
              <w:left w:val="nil"/>
              <w:bottom w:val="nil"/>
              <w:right w:val="nil"/>
            </w:tcBorders>
          </w:tcPr>
          <w:p w14:paraId="7E6B37FF">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CFF67E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DE5A9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2"/>
            <w:tcBorders>
              <w:top w:val="single" w:color="auto" w:sz="4" w:space="0"/>
              <w:left w:val="nil"/>
              <w:bottom w:val="single" w:color="auto" w:sz="4" w:space="0"/>
              <w:right w:val="single" w:color="auto" w:sz="4" w:space="0"/>
            </w:tcBorders>
            <w:vAlign w:val="center"/>
          </w:tcPr>
          <w:p w14:paraId="00475838">
            <w:pPr>
              <w:widowControl/>
              <w:spacing w:line="240" w:lineRule="exact"/>
              <w:jc w:val="center"/>
              <w:rPr>
                <w:rFonts w:ascii="宋体" w:hAnsi="宋体" w:cs="宋体"/>
                <w:kern w:val="0"/>
                <w:sz w:val="18"/>
                <w:szCs w:val="18"/>
              </w:rPr>
            </w:pPr>
            <w:r>
              <w:rPr>
                <w:rFonts w:hint="eastAsia" w:ascii="宋体" w:hAnsi="宋体" w:cs="宋体"/>
                <w:kern w:val="0"/>
                <w:sz w:val="18"/>
                <w:szCs w:val="18"/>
              </w:rPr>
              <w:t>国际旅游博览会</w:t>
            </w:r>
          </w:p>
        </w:tc>
      </w:tr>
      <w:tr w14:paraId="33A5E7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3D776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E70B437">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763F981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5"/>
            <w:tcBorders>
              <w:top w:val="single" w:color="auto" w:sz="4" w:space="0"/>
              <w:left w:val="nil"/>
              <w:bottom w:val="single" w:color="auto" w:sz="4" w:space="0"/>
              <w:right w:val="single" w:color="auto" w:sz="4" w:space="0"/>
            </w:tcBorders>
            <w:vAlign w:val="center"/>
          </w:tcPr>
          <w:p w14:paraId="492A8382">
            <w:pPr>
              <w:widowControl/>
              <w:spacing w:line="240" w:lineRule="exact"/>
              <w:jc w:val="center"/>
              <w:rPr>
                <w:rFonts w:ascii="宋体" w:hAnsi="宋体" w:cs="宋体"/>
                <w:kern w:val="0"/>
                <w:sz w:val="18"/>
                <w:szCs w:val="18"/>
              </w:rPr>
            </w:pPr>
            <w:r>
              <w:rPr>
                <w:rFonts w:hint="eastAsia" w:ascii="宋体" w:hAnsi="宋体" w:cs="宋体"/>
                <w:kern w:val="0"/>
                <w:sz w:val="18"/>
                <w:szCs w:val="18"/>
              </w:rPr>
              <w:t>中国旅游集团旅行服务有限公司</w:t>
            </w:r>
          </w:p>
        </w:tc>
      </w:tr>
      <w:tr w14:paraId="12A480A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73AC03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216C1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0FD3F0F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5"/>
            <w:tcBorders>
              <w:top w:val="single" w:color="auto" w:sz="4" w:space="0"/>
              <w:left w:val="nil"/>
              <w:bottom w:val="single" w:color="auto" w:sz="4" w:space="0"/>
              <w:right w:val="single" w:color="auto" w:sz="4" w:space="0"/>
            </w:tcBorders>
            <w:vAlign w:val="center"/>
          </w:tcPr>
          <w:p w14:paraId="72A442C9">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71E4FE0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5514D13">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ACEE219">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38D502F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E17581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C43C58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D3A5ED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5A0E74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tcBorders>
              <w:top w:val="nil"/>
              <w:left w:val="nil"/>
              <w:bottom w:val="single" w:color="auto" w:sz="4" w:space="0"/>
              <w:right w:val="single" w:color="auto" w:sz="4" w:space="0"/>
            </w:tcBorders>
            <w:vAlign w:val="center"/>
          </w:tcPr>
          <w:p w14:paraId="65D0317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7729C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7D0813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2A2DAB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64F8639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07" w:type="dxa"/>
            <w:gridSpan w:val="2"/>
            <w:tcBorders>
              <w:top w:val="nil"/>
              <w:left w:val="nil"/>
              <w:bottom w:val="single" w:color="auto" w:sz="4" w:space="0"/>
              <w:right w:val="single" w:color="auto" w:sz="4" w:space="0"/>
            </w:tcBorders>
            <w:vAlign w:val="center"/>
          </w:tcPr>
          <w:p w14:paraId="1C8FFAD0">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050" w:type="dxa"/>
            <w:gridSpan w:val="2"/>
            <w:tcBorders>
              <w:top w:val="nil"/>
              <w:left w:val="nil"/>
              <w:bottom w:val="single" w:color="auto" w:sz="4" w:space="0"/>
              <w:right w:val="single" w:color="auto" w:sz="4" w:space="0"/>
            </w:tcBorders>
            <w:vAlign w:val="center"/>
          </w:tcPr>
          <w:p w14:paraId="220067A1">
            <w:pPr>
              <w:widowControl/>
              <w:spacing w:line="240" w:lineRule="exact"/>
              <w:jc w:val="center"/>
              <w:rPr>
                <w:rFonts w:ascii="宋体" w:hAnsi="宋体" w:cs="宋体"/>
                <w:kern w:val="0"/>
                <w:sz w:val="18"/>
                <w:szCs w:val="18"/>
              </w:rPr>
            </w:pPr>
            <w:r>
              <w:rPr>
                <w:rFonts w:hint="eastAsia" w:ascii="宋体" w:hAnsi="宋体" w:cs="宋体"/>
                <w:kern w:val="0"/>
                <w:sz w:val="18"/>
                <w:szCs w:val="18"/>
              </w:rPr>
              <w:t>27.819</w:t>
            </w:r>
          </w:p>
        </w:tc>
        <w:tc>
          <w:tcPr>
            <w:tcW w:w="771" w:type="dxa"/>
            <w:gridSpan w:val="2"/>
            <w:tcBorders>
              <w:top w:val="nil"/>
              <w:left w:val="nil"/>
              <w:bottom w:val="single" w:color="auto" w:sz="4" w:space="0"/>
              <w:right w:val="single" w:color="auto" w:sz="4" w:space="0"/>
            </w:tcBorders>
            <w:vAlign w:val="center"/>
          </w:tcPr>
          <w:p w14:paraId="5BDB86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25F89D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92.73</w:t>
            </w:r>
            <w:r>
              <w:rPr>
                <w:rFonts w:hint="eastAsia" w:ascii="宋体" w:hAnsi="宋体" w:cs="宋体"/>
                <w:kern w:val="0"/>
                <w:sz w:val="18"/>
                <w:szCs w:val="18"/>
              </w:rPr>
              <w:t>%</w:t>
            </w:r>
          </w:p>
        </w:tc>
        <w:tc>
          <w:tcPr>
            <w:tcW w:w="874" w:type="dxa"/>
            <w:tcBorders>
              <w:top w:val="nil"/>
              <w:left w:val="nil"/>
              <w:bottom w:val="single" w:color="auto" w:sz="4" w:space="0"/>
              <w:right w:val="single" w:color="auto" w:sz="4" w:space="0"/>
            </w:tcBorders>
            <w:vAlign w:val="center"/>
          </w:tcPr>
          <w:p w14:paraId="57724E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4E637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D22985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A158B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0DBDB46">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AC1FEC3">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FD37BA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1EACD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30B87B">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29F620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514E8C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D15673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A9BEFA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5D98DB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D41D66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D89FE9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20793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79671B8">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6F2724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3C353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EEA52A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B95735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9020D9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B64232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614925B">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2B7F9D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904E8C3">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0757B8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9B243C">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E3E6C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B931AA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31" w:type="dxa"/>
            <w:gridSpan w:val="7"/>
            <w:tcBorders>
              <w:top w:val="single" w:color="auto" w:sz="4" w:space="0"/>
              <w:left w:val="nil"/>
              <w:bottom w:val="single" w:color="auto" w:sz="4" w:space="0"/>
              <w:right w:val="single" w:color="auto" w:sz="4" w:space="0"/>
            </w:tcBorders>
            <w:vAlign w:val="center"/>
          </w:tcPr>
          <w:p w14:paraId="703BD86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4716BCD">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5BD4D37">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F8CA901">
            <w:pPr>
              <w:widowControl/>
              <w:spacing w:line="240" w:lineRule="exact"/>
              <w:jc w:val="center"/>
              <w:rPr>
                <w:rFonts w:ascii="宋体" w:hAnsi="宋体" w:cs="宋体"/>
                <w:kern w:val="0"/>
                <w:sz w:val="18"/>
                <w:szCs w:val="18"/>
              </w:rPr>
            </w:pPr>
          </w:p>
          <w:p w14:paraId="6AF02ACA">
            <w:pPr>
              <w:widowControl/>
              <w:spacing w:line="240" w:lineRule="exact"/>
              <w:jc w:val="center"/>
              <w:rPr>
                <w:rFonts w:ascii="宋体" w:hAnsi="宋体" w:cs="宋体"/>
                <w:kern w:val="0"/>
                <w:sz w:val="18"/>
                <w:szCs w:val="18"/>
              </w:rPr>
            </w:pPr>
            <w:r>
              <w:rPr>
                <w:rFonts w:hint="eastAsia" w:ascii="宋体" w:hAnsi="宋体" w:cs="宋体"/>
                <w:kern w:val="0"/>
                <w:sz w:val="18"/>
                <w:szCs w:val="18"/>
              </w:rPr>
              <w:t>通过参加国际旅游博览会，了解当前境外旅游行业现状和最新动态，推广北京旅游发展最新资源和政策，为宣传推介通州区的旅游资源起到积极而有效的作用。</w:t>
            </w:r>
          </w:p>
        </w:tc>
        <w:tc>
          <w:tcPr>
            <w:tcW w:w="3531" w:type="dxa"/>
            <w:gridSpan w:val="7"/>
            <w:tcBorders>
              <w:top w:val="single" w:color="auto" w:sz="4" w:space="0"/>
              <w:left w:val="nil"/>
              <w:bottom w:val="single" w:color="auto" w:sz="4" w:space="0"/>
              <w:right w:val="single" w:color="auto" w:sz="4" w:space="0"/>
            </w:tcBorders>
            <w:vAlign w:val="center"/>
          </w:tcPr>
          <w:p w14:paraId="2CFB7C82">
            <w:pPr>
              <w:widowControl/>
              <w:spacing w:line="240" w:lineRule="exact"/>
              <w:jc w:val="center"/>
              <w:rPr>
                <w:rFonts w:ascii="宋体" w:hAnsi="宋体" w:cs="宋体"/>
                <w:kern w:val="0"/>
                <w:sz w:val="18"/>
                <w:szCs w:val="18"/>
              </w:rPr>
            </w:pPr>
            <w:r>
              <w:rPr>
                <w:rFonts w:hint="eastAsia" w:ascii="宋体" w:hAnsi="宋体" w:cs="宋体"/>
                <w:kern w:val="0"/>
                <w:sz w:val="18"/>
                <w:szCs w:val="18"/>
              </w:rPr>
              <w:t>参加国际旅游博览会，了解当前境外旅游行业现状和最新动态，推广北京旅游发展最新资源和政策，为宣传推介通州区的旅游资源起到积极而有效的作用。</w:t>
            </w:r>
          </w:p>
        </w:tc>
      </w:tr>
      <w:tr w14:paraId="03F0C41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3F34696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3D91D2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E99D06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59613E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58152CF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E1179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AC3D7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CA1D7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68B8D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6B0083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2"/>
            <w:tcBorders>
              <w:top w:val="single" w:color="auto" w:sz="4" w:space="0"/>
              <w:left w:val="nil"/>
              <w:bottom w:val="single" w:color="auto" w:sz="4" w:space="0"/>
              <w:right w:val="single" w:color="auto" w:sz="4" w:space="0"/>
            </w:tcBorders>
            <w:vAlign w:val="center"/>
          </w:tcPr>
          <w:p w14:paraId="60592F9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01169E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DECA1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AFD191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9F3A0C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E1B6EAC">
            <w:pPr>
              <w:widowControl/>
              <w:spacing w:line="240" w:lineRule="exact"/>
              <w:jc w:val="left"/>
              <w:rPr>
                <w:rFonts w:ascii="宋体" w:hAnsi="宋体" w:cs="宋体"/>
                <w:kern w:val="0"/>
                <w:sz w:val="18"/>
                <w:szCs w:val="18"/>
              </w:rPr>
            </w:pPr>
            <w:r>
              <w:rPr>
                <w:rFonts w:hint="eastAsia" w:ascii="宋体" w:hAnsi="宋体" w:cs="宋体"/>
                <w:kern w:val="0"/>
                <w:sz w:val="18"/>
                <w:szCs w:val="18"/>
              </w:rPr>
              <w:t>指标1：参加国际旅游博览会次数</w:t>
            </w:r>
          </w:p>
        </w:tc>
        <w:tc>
          <w:tcPr>
            <w:tcW w:w="938" w:type="dxa"/>
            <w:tcBorders>
              <w:top w:val="nil"/>
              <w:left w:val="nil"/>
              <w:bottom w:val="single" w:color="auto" w:sz="4" w:space="0"/>
              <w:right w:val="single" w:color="auto" w:sz="4" w:space="0"/>
            </w:tcBorders>
            <w:vAlign w:val="center"/>
          </w:tcPr>
          <w:p w14:paraId="195D22E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47611B1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173FC8C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0A03690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569" w:type="dxa"/>
            <w:gridSpan w:val="2"/>
            <w:tcBorders>
              <w:top w:val="single" w:color="auto" w:sz="4" w:space="0"/>
              <w:left w:val="nil"/>
              <w:bottom w:val="single" w:color="auto" w:sz="4" w:space="0"/>
              <w:right w:val="single" w:color="auto" w:sz="4" w:space="0"/>
            </w:tcBorders>
            <w:vAlign w:val="center"/>
          </w:tcPr>
          <w:p w14:paraId="05DCBC9F">
            <w:pPr>
              <w:widowControl/>
              <w:spacing w:line="240" w:lineRule="exact"/>
              <w:jc w:val="center"/>
              <w:rPr>
                <w:rFonts w:ascii="宋体" w:hAnsi="宋体" w:cs="宋体"/>
                <w:kern w:val="0"/>
                <w:sz w:val="18"/>
                <w:szCs w:val="18"/>
              </w:rPr>
            </w:pPr>
          </w:p>
        </w:tc>
      </w:tr>
      <w:tr w14:paraId="79EAA8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460FF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7A2ED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E14C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81F14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7B9E9F8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E72428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8E1B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B62E1E">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7C3A0729">
            <w:pPr>
              <w:widowControl/>
              <w:spacing w:line="240" w:lineRule="exact"/>
              <w:jc w:val="center"/>
              <w:rPr>
                <w:rFonts w:ascii="宋体" w:hAnsi="宋体" w:cs="宋体"/>
                <w:kern w:val="0"/>
                <w:sz w:val="18"/>
                <w:szCs w:val="18"/>
              </w:rPr>
            </w:pPr>
          </w:p>
        </w:tc>
      </w:tr>
      <w:tr w14:paraId="0776A5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3AACB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B0B3A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E5DF7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01342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61257A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0625E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51E2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56B2E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2F493C38">
            <w:pPr>
              <w:widowControl/>
              <w:spacing w:line="240" w:lineRule="exact"/>
              <w:jc w:val="center"/>
              <w:rPr>
                <w:rFonts w:ascii="宋体" w:hAnsi="宋体" w:cs="宋体"/>
                <w:kern w:val="0"/>
                <w:sz w:val="18"/>
                <w:szCs w:val="18"/>
              </w:rPr>
            </w:pPr>
          </w:p>
        </w:tc>
      </w:tr>
      <w:tr w14:paraId="78A458D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DF406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AC281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B083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59B20D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2C94DB9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330B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330A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FABA55">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1062827">
            <w:pPr>
              <w:widowControl/>
              <w:spacing w:line="240" w:lineRule="exact"/>
              <w:jc w:val="center"/>
              <w:rPr>
                <w:rFonts w:ascii="宋体" w:hAnsi="宋体" w:cs="宋体"/>
                <w:kern w:val="0"/>
                <w:sz w:val="18"/>
                <w:szCs w:val="18"/>
              </w:rPr>
            </w:pPr>
          </w:p>
        </w:tc>
      </w:tr>
      <w:tr w14:paraId="0A1F26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D494E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F126D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DD2CF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0C05F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813C57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D6FB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5193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66183E">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704E14C">
            <w:pPr>
              <w:widowControl/>
              <w:spacing w:line="240" w:lineRule="exact"/>
              <w:jc w:val="center"/>
              <w:rPr>
                <w:rFonts w:ascii="宋体" w:hAnsi="宋体" w:cs="宋体"/>
                <w:kern w:val="0"/>
                <w:sz w:val="18"/>
                <w:szCs w:val="18"/>
              </w:rPr>
            </w:pPr>
          </w:p>
        </w:tc>
      </w:tr>
      <w:tr w14:paraId="5F3582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EDA1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B13E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158B2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4310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D2D679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5D12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5996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DCEB89">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EFD331B">
            <w:pPr>
              <w:widowControl/>
              <w:spacing w:line="240" w:lineRule="exact"/>
              <w:jc w:val="center"/>
              <w:rPr>
                <w:rFonts w:ascii="宋体" w:hAnsi="宋体" w:cs="宋体"/>
                <w:kern w:val="0"/>
                <w:sz w:val="18"/>
                <w:szCs w:val="18"/>
              </w:rPr>
            </w:pPr>
          </w:p>
        </w:tc>
      </w:tr>
      <w:tr w14:paraId="56CA56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B7499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6AFAF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C9B3D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B071811">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A94B5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F01BCE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65B86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C59EB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769F4063">
            <w:pPr>
              <w:widowControl/>
              <w:spacing w:line="240" w:lineRule="exact"/>
              <w:jc w:val="center"/>
              <w:rPr>
                <w:rFonts w:ascii="宋体" w:hAnsi="宋体" w:cs="宋体"/>
                <w:kern w:val="0"/>
                <w:sz w:val="18"/>
                <w:szCs w:val="18"/>
              </w:rPr>
            </w:pPr>
          </w:p>
        </w:tc>
      </w:tr>
      <w:tr w14:paraId="07E1843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3D0C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168F4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416D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9450C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437B5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4A895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382EE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925AA9">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4F4BE93">
            <w:pPr>
              <w:widowControl/>
              <w:spacing w:line="240" w:lineRule="exact"/>
              <w:jc w:val="center"/>
              <w:rPr>
                <w:rFonts w:ascii="宋体" w:hAnsi="宋体" w:cs="宋体"/>
                <w:kern w:val="0"/>
                <w:sz w:val="18"/>
                <w:szCs w:val="18"/>
              </w:rPr>
            </w:pPr>
          </w:p>
        </w:tc>
      </w:tr>
      <w:tr w14:paraId="5F7D2B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EA4F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1277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D4B37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18F45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B3089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C762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3C1B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963196">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A80F6A9">
            <w:pPr>
              <w:widowControl/>
              <w:spacing w:line="240" w:lineRule="exact"/>
              <w:jc w:val="center"/>
              <w:rPr>
                <w:rFonts w:ascii="宋体" w:hAnsi="宋体" w:cs="宋体"/>
                <w:kern w:val="0"/>
                <w:sz w:val="18"/>
                <w:szCs w:val="18"/>
              </w:rPr>
            </w:pPr>
          </w:p>
        </w:tc>
      </w:tr>
      <w:tr w14:paraId="2F8C65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EEE7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24BE5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308AB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F5E333D">
            <w:pPr>
              <w:widowControl/>
              <w:spacing w:line="240" w:lineRule="exact"/>
              <w:jc w:val="left"/>
              <w:rPr>
                <w:rFonts w:ascii="宋体" w:hAnsi="宋体" w:cs="宋体"/>
                <w:kern w:val="0"/>
                <w:sz w:val="18"/>
                <w:szCs w:val="18"/>
              </w:rPr>
            </w:pPr>
            <w:r>
              <w:rPr>
                <w:rFonts w:hint="eastAsia" w:ascii="宋体" w:hAnsi="宋体" w:cs="宋体"/>
                <w:kern w:val="0"/>
                <w:sz w:val="18"/>
                <w:szCs w:val="18"/>
              </w:rPr>
              <w:t>指标1：30万以内</w:t>
            </w:r>
          </w:p>
        </w:tc>
        <w:tc>
          <w:tcPr>
            <w:tcW w:w="938" w:type="dxa"/>
            <w:tcBorders>
              <w:top w:val="nil"/>
              <w:left w:val="nil"/>
              <w:bottom w:val="single" w:color="auto" w:sz="4" w:space="0"/>
              <w:right w:val="single" w:color="auto" w:sz="4" w:space="0"/>
            </w:tcBorders>
            <w:vAlign w:val="center"/>
          </w:tcPr>
          <w:p w14:paraId="28B48C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F0F63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B5342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CC081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0B5FAD99">
            <w:pPr>
              <w:widowControl/>
              <w:spacing w:line="240" w:lineRule="exact"/>
              <w:jc w:val="center"/>
              <w:rPr>
                <w:rFonts w:ascii="宋体" w:hAnsi="宋体" w:cs="宋体"/>
                <w:kern w:val="0"/>
                <w:sz w:val="18"/>
                <w:szCs w:val="18"/>
              </w:rPr>
            </w:pPr>
          </w:p>
        </w:tc>
      </w:tr>
      <w:tr w14:paraId="57C4EB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6AB9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14CF3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2A872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E2DFB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4E94B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6A82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0E67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9DBEA3">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D4DEDDA">
            <w:pPr>
              <w:widowControl/>
              <w:spacing w:line="240" w:lineRule="exact"/>
              <w:jc w:val="center"/>
              <w:rPr>
                <w:rFonts w:ascii="宋体" w:hAnsi="宋体" w:cs="宋体"/>
                <w:kern w:val="0"/>
                <w:sz w:val="18"/>
                <w:szCs w:val="18"/>
              </w:rPr>
            </w:pPr>
          </w:p>
        </w:tc>
      </w:tr>
      <w:tr w14:paraId="25ABF2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4362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F9B3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E179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F1DEC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30FDB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BA6CC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2595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5E54F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FE944F4">
            <w:pPr>
              <w:widowControl/>
              <w:spacing w:line="240" w:lineRule="exact"/>
              <w:jc w:val="center"/>
              <w:rPr>
                <w:rFonts w:ascii="宋体" w:hAnsi="宋体" w:cs="宋体"/>
                <w:kern w:val="0"/>
                <w:sz w:val="18"/>
                <w:szCs w:val="18"/>
              </w:rPr>
            </w:pPr>
          </w:p>
        </w:tc>
      </w:tr>
      <w:tr w14:paraId="00F085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3A529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29CDFE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40DADA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833661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78E984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48FE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4C1B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0599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1D6405">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599FEB1">
            <w:pPr>
              <w:widowControl/>
              <w:spacing w:line="240" w:lineRule="exact"/>
              <w:jc w:val="center"/>
              <w:rPr>
                <w:rFonts w:ascii="宋体" w:hAnsi="宋体" w:cs="宋体"/>
                <w:kern w:val="0"/>
                <w:sz w:val="18"/>
                <w:szCs w:val="18"/>
              </w:rPr>
            </w:pPr>
          </w:p>
        </w:tc>
      </w:tr>
      <w:tr w14:paraId="64BCA9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492B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4DC0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0B3FC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D6E6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9B4F1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49BC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3AD2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CE354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271FCCFA">
            <w:pPr>
              <w:widowControl/>
              <w:spacing w:line="240" w:lineRule="exact"/>
              <w:jc w:val="center"/>
              <w:rPr>
                <w:rFonts w:ascii="宋体" w:hAnsi="宋体" w:cs="宋体"/>
                <w:kern w:val="0"/>
                <w:sz w:val="18"/>
                <w:szCs w:val="18"/>
              </w:rPr>
            </w:pPr>
          </w:p>
        </w:tc>
      </w:tr>
      <w:tr w14:paraId="73F88B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46CF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A1B35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392BD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9A90A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56E297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0E18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DDD8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69D6C8">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3E51E77">
            <w:pPr>
              <w:widowControl/>
              <w:spacing w:line="240" w:lineRule="exact"/>
              <w:jc w:val="center"/>
              <w:rPr>
                <w:rFonts w:ascii="宋体" w:hAnsi="宋体" w:cs="宋体"/>
                <w:kern w:val="0"/>
                <w:sz w:val="18"/>
                <w:szCs w:val="18"/>
              </w:rPr>
            </w:pPr>
          </w:p>
        </w:tc>
      </w:tr>
      <w:tr w14:paraId="48A388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F0865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3241F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585BDA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27A13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DEA0FB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468674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0B1A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5AF7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3B982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066197F2">
            <w:pPr>
              <w:widowControl/>
              <w:spacing w:line="240" w:lineRule="exact"/>
              <w:jc w:val="center"/>
              <w:rPr>
                <w:rFonts w:ascii="宋体" w:hAnsi="宋体" w:cs="宋体"/>
                <w:kern w:val="0"/>
                <w:sz w:val="18"/>
                <w:szCs w:val="18"/>
              </w:rPr>
            </w:pPr>
          </w:p>
        </w:tc>
      </w:tr>
      <w:tr w14:paraId="6C5E0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8B8D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5711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91C34C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867E0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7D5CE1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E0F51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17A0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31120A">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84A9711">
            <w:pPr>
              <w:widowControl/>
              <w:spacing w:line="240" w:lineRule="exact"/>
              <w:jc w:val="center"/>
              <w:rPr>
                <w:rFonts w:ascii="宋体" w:hAnsi="宋体" w:cs="宋体"/>
                <w:kern w:val="0"/>
                <w:sz w:val="18"/>
                <w:szCs w:val="18"/>
              </w:rPr>
            </w:pPr>
          </w:p>
        </w:tc>
      </w:tr>
      <w:tr w14:paraId="662419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26EC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36A4A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ADEC6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727BA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BB11B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54A6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8692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8B2417">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1B5A3E2">
            <w:pPr>
              <w:widowControl/>
              <w:spacing w:line="240" w:lineRule="exact"/>
              <w:jc w:val="center"/>
              <w:rPr>
                <w:rFonts w:ascii="宋体" w:hAnsi="宋体" w:cs="宋体"/>
                <w:kern w:val="0"/>
                <w:sz w:val="18"/>
                <w:szCs w:val="18"/>
              </w:rPr>
            </w:pPr>
          </w:p>
        </w:tc>
      </w:tr>
      <w:tr w14:paraId="514833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48DBA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ABF79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4E606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E97BA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E9DA0A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5FDDEA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9F37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933B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5BDBF7">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02F44DE7">
            <w:pPr>
              <w:widowControl/>
              <w:spacing w:line="240" w:lineRule="exact"/>
              <w:jc w:val="center"/>
              <w:rPr>
                <w:rFonts w:ascii="宋体" w:hAnsi="宋体" w:cs="宋体"/>
                <w:kern w:val="0"/>
                <w:sz w:val="18"/>
                <w:szCs w:val="18"/>
              </w:rPr>
            </w:pPr>
          </w:p>
        </w:tc>
      </w:tr>
      <w:tr w14:paraId="4DC453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34C8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BA5AC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7616C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4BAD6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1322D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A41D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EF80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17026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EE1BF69">
            <w:pPr>
              <w:widowControl/>
              <w:spacing w:line="240" w:lineRule="exact"/>
              <w:jc w:val="center"/>
              <w:rPr>
                <w:rFonts w:ascii="宋体" w:hAnsi="宋体" w:cs="宋体"/>
                <w:kern w:val="0"/>
                <w:sz w:val="18"/>
                <w:szCs w:val="18"/>
              </w:rPr>
            </w:pPr>
          </w:p>
        </w:tc>
      </w:tr>
      <w:tr w14:paraId="113977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6F9F2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3A850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3246A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36582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FA81B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B1E29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C2164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EB54AA">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034908B">
            <w:pPr>
              <w:widowControl/>
              <w:spacing w:line="240" w:lineRule="exact"/>
              <w:jc w:val="center"/>
              <w:rPr>
                <w:rFonts w:ascii="宋体" w:hAnsi="宋体" w:cs="宋体"/>
                <w:kern w:val="0"/>
                <w:sz w:val="18"/>
                <w:szCs w:val="18"/>
              </w:rPr>
            </w:pPr>
          </w:p>
        </w:tc>
      </w:tr>
      <w:tr w14:paraId="69D187DF">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612F10A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3951D9F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4C13A3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AF2E4DC">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指标1：旅游影响力</w:t>
            </w:r>
          </w:p>
        </w:tc>
        <w:tc>
          <w:tcPr>
            <w:tcW w:w="938" w:type="dxa"/>
            <w:tcBorders>
              <w:top w:val="single" w:color="auto" w:sz="4" w:space="0"/>
              <w:left w:val="nil"/>
              <w:bottom w:val="single" w:color="auto" w:sz="4" w:space="0"/>
              <w:right w:val="single" w:color="auto" w:sz="4" w:space="0"/>
            </w:tcBorders>
            <w:vAlign w:val="center"/>
          </w:tcPr>
          <w:p w14:paraId="120AE5A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7BA5F2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672A6DA">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50CFD708">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2"/>
            <w:tcBorders>
              <w:top w:val="single" w:color="auto" w:sz="4" w:space="0"/>
              <w:left w:val="nil"/>
              <w:bottom w:val="single" w:color="auto" w:sz="4" w:space="0"/>
              <w:right w:val="single" w:color="auto" w:sz="4" w:space="0"/>
            </w:tcBorders>
            <w:vAlign w:val="center"/>
          </w:tcPr>
          <w:p w14:paraId="46628F97">
            <w:pPr>
              <w:widowControl/>
              <w:spacing w:line="240" w:lineRule="exact"/>
              <w:jc w:val="center"/>
              <w:rPr>
                <w:rFonts w:ascii="宋体" w:hAnsi="宋体" w:cs="宋体"/>
                <w:kern w:val="0"/>
                <w:sz w:val="18"/>
                <w:szCs w:val="18"/>
              </w:rPr>
            </w:pPr>
          </w:p>
        </w:tc>
      </w:tr>
      <w:tr w14:paraId="271BFE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CD30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C1732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954B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F13EE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51B70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70548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B340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90732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E84379C">
            <w:pPr>
              <w:widowControl/>
              <w:spacing w:line="240" w:lineRule="exact"/>
              <w:jc w:val="center"/>
              <w:rPr>
                <w:rFonts w:ascii="宋体" w:hAnsi="宋体" w:cs="宋体"/>
                <w:kern w:val="0"/>
                <w:sz w:val="18"/>
                <w:szCs w:val="18"/>
              </w:rPr>
            </w:pPr>
          </w:p>
        </w:tc>
      </w:tr>
      <w:tr w14:paraId="757B9F1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856FA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57A4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D7181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1B5F0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A0268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DE98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43FC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EA2551">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786990D">
            <w:pPr>
              <w:widowControl/>
              <w:spacing w:line="240" w:lineRule="exact"/>
              <w:jc w:val="center"/>
              <w:rPr>
                <w:rFonts w:ascii="宋体" w:hAnsi="宋体" w:cs="宋体"/>
                <w:kern w:val="0"/>
                <w:sz w:val="18"/>
                <w:szCs w:val="18"/>
              </w:rPr>
            </w:pPr>
          </w:p>
        </w:tc>
      </w:tr>
      <w:tr w14:paraId="708F0C3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ECC28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6D7046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14869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4A8348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782B797">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1CC0C6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AB597A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7847A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F15CD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6B65C52E">
            <w:pPr>
              <w:widowControl/>
              <w:spacing w:line="240" w:lineRule="exact"/>
              <w:jc w:val="center"/>
              <w:rPr>
                <w:rFonts w:ascii="宋体" w:hAnsi="宋体" w:cs="宋体"/>
                <w:kern w:val="0"/>
                <w:sz w:val="18"/>
                <w:szCs w:val="18"/>
              </w:rPr>
            </w:pPr>
          </w:p>
        </w:tc>
      </w:tr>
      <w:tr w14:paraId="538C9C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9DD64F">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658C501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8F8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AC16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A81A5C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4227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A73A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6FBAE4">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7228FDB">
            <w:pPr>
              <w:widowControl/>
              <w:spacing w:line="240" w:lineRule="exact"/>
              <w:jc w:val="center"/>
              <w:rPr>
                <w:rFonts w:ascii="宋体" w:hAnsi="宋体" w:cs="宋体"/>
                <w:kern w:val="0"/>
                <w:sz w:val="18"/>
                <w:szCs w:val="18"/>
              </w:rPr>
            </w:pPr>
          </w:p>
        </w:tc>
      </w:tr>
      <w:tr w14:paraId="08027B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854BF08">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5A042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562A3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BFC02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F0E64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66C9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30AD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13618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3F1F6AD">
            <w:pPr>
              <w:widowControl/>
              <w:spacing w:line="240" w:lineRule="exact"/>
              <w:jc w:val="center"/>
              <w:rPr>
                <w:rFonts w:ascii="宋体" w:hAnsi="宋体" w:cs="宋体"/>
                <w:kern w:val="0"/>
                <w:sz w:val="18"/>
                <w:szCs w:val="18"/>
              </w:rPr>
            </w:pPr>
          </w:p>
        </w:tc>
      </w:tr>
      <w:tr w14:paraId="6735B88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23C3D0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31E993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2C23203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2"/>
            <w:tcBorders>
              <w:top w:val="single" w:color="auto" w:sz="4" w:space="0"/>
              <w:left w:val="nil"/>
              <w:bottom w:val="single" w:color="auto" w:sz="4" w:space="0"/>
              <w:right w:val="single" w:color="auto" w:sz="4" w:space="0"/>
            </w:tcBorders>
            <w:vAlign w:val="center"/>
          </w:tcPr>
          <w:p w14:paraId="5B6D8AD0">
            <w:pPr>
              <w:widowControl/>
              <w:spacing w:line="240" w:lineRule="exact"/>
              <w:jc w:val="center"/>
              <w:rPr>
                <w:rFonts w:ascii="宋体" w:hAnsi="宋体" w:cs="宋体"/>
                <w:kern w:val="0"/>
                <w:sz w:val="18"/>
                <w:szCs w:val="18"/>
              </w:rPr>
            </w:pPr>
          </w:p>
        </w:tc>
      </w:tr>
    </w:tbl>
    <w:p w14:paraId="4C2697D5">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5D2F1B9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7B7321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FE2B9F8">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6A4B459">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4846C5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D493FC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2991CFE">
            <w:pPr>
              <w:widowControl/>
              <w:spacing w:line="240" w:lineRule="exact"/>
              <w:jc w:val="center"/>
              <w:rPr>
                <w:rFonts w:ascii="宋体" w:hAnsi="宋体" w:cs="宋体"/>
                <w:kern w:val="0"/>
                <w:sz w:val="18"/>
                <w:szCs w:val="18"/>
              </w:rPr>
            </w:pPr>
            <w:r>
              <w:rPr>
                <w:rFonts w:hint="eastAsia" w:ascii="宋体" w:hAnsi="宋体" w:cs="宋体"/>
                <w:kern w:val="0"/>
                <w:sz w:val="18"/>
                <w:szCs w:val="18"/>
              </w:rPr>
              <w:t>市内展会</w:t>
            </w:r>
          </w:p>
        </w:tc>
      </w:tr>
      <w:tr w14:paraId="40DEA97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FA17DA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D056240">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782AA2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D669F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北京白竹轩文化传播有限公司</w:t>
            </w:r>
          </w:p>
        </w:tc>
      </w:tr>
      <w:tr w14:paraId="1759323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5F1EDD">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887D248">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78F5169D">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650B789">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136D65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8047C2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6D0E65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10C999F4">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515F44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CC4991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4D10E4C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A98F90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B946BC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C895DB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0EF596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6DC94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F14B887">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09650A7B">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728A3E64">
            <w:pPr>
              <w:widowControl/>
              <w:spacing w:line="240" w:lineRule="exact"/>
              <w:jc w:val="center"/>
              <w:rPr>
                <w:rFonts w:ascii="宋体" w:hAnsi="宋体" w:cs="宋体"/>
                <w:kern w:val="0"/>
                <w:sz w:val="18"/>
                <w:szCs w:val="18"/>
              </w:rPr>
            </w:pPr>
            <w:r>
              <w:rPr>
                <w:rFonts w:hint="eastAsia" w:ascii="宋体" w:hAnsi="宋体" w:cs="宋体"/>
                <w:kern w:val="0"/>
                <w:sz w:val="18"/>
                <w:szCs w:val="18"/>
              </w:rPr>
              <w:t>79.628903</w:t>
            </w:r>
          </w:p>
        </w:tc>
        <w:tc>
          <w:tcPr>
            <w:tcW w:w="771" w:type="dxa"/>
            <w:gridSpan w:val="2"/>
            <w:tcBorders>
              <w:top w:val="nil"/>
              <w:left w:val="nil"/>
              <w:bottom w:val="single" w:color="auto" w:sz="4" w:space="0"/>
              <w:right w:val="single" w:color="auto" w:sz="4" w:space="0"/>
            </w:tcBorders>
            <w:vAlign w:val="center"/>
          </w:tcPr>
          <w:p w14:paraId="4C52C8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B7CCD1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99.54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1C7293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23D09F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C39C1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9102BE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6E75B1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C986C0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667A22F">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B680D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49EEC6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E4C69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AE720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321195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97885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69AC43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08ABFF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170E7B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CA055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229345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A3406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5E019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AE6C1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6FB4E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A2771E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F8291D0">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52212E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75973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A5E248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73131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8335F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4311BF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54B2EF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C8ECD0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6C2FAA0">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65A5F5C3">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8B3C1B2">
            <w:pPr>
              <w:widowControl/>
              <w:spacing w:line="240" w:lineRule="exact"/>
              <w:jc w:val="center"/>
              <w:rPr>
                <w:rFonts w:ascii="宋体" w:hAnsi="宋体" w:cs="宋体"/>
                <w:kern w:val="0"/>
                <w:sz w:val="18"/>
                <w:szCs w:val="18"/>
              </w:rPr>
            </w:pPr>
          </w:p>
          <w:p w14:paraId="3CDD4F77">
            <w:pPr>
              <w:widowControl/>
              <w:spacing w:line="240" w:lineRule="exact"/>
              <w:jc w:val="center"/>
              <w:rPr>
                <w:rFonts w:ascii="宋体" w:hAnsi="宋体" w:cs="宋体"/>
                <w:kern w:val="0"/>
                <w:sz w:val="18"/>
                <w:szCs w:val="18"/>
              </w:rPr>
            </w:pPr>
            <w:r>
              <w:rPr>
                <w:rFonts w:hint="eastAsia" w:ascii="宋体" w:hAnsi="宋体" w:cs="宋体"/>
                <w:kern w:val="0"/>
                <w:sz w:val="18"/>
                <w:szCs w:val="18"/>
              </w:rPr>
              <w:t>通过参加北京市文旅局组织的市内展会，为宣传推介通州区的旅游资源起到积极而有效的作用。</w:t>
            </w:r>
          </w:p>
        </w:tc>
        <w:tc>
          <w:tcPr>
            <w:tcW w:w="3356" w:type="dxa"/>
            <w:gridSpan w:val="7"/>
            <w:tcBorders>
              <w:top w:val="single" w:color="auto" w:sz="4" w:space="0"/>
              <w:left w:val="nil"/>
              <w:bottom w:val="single" w:color="auto" w:sz="4" w:space="0"/>
              <w:right w:val="single" w:color="auto" w:sz="4" w:space="0"/>
            </w:tcBorders>
            <w:vAlign w:val="center"/>
          </w:tcPr>
          <w:p w14:paraId="15BEBE09">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0CD0D66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4CC8F6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7BAF0CD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60E3087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FA9E06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6C42E78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216CA7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47E785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6AF27F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2A8A22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55870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6AFC5B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EF376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4F530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E70DC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52C10D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3739259">
            <w:pPr>
              <w:widowControl/>
              <w:spacing w:line="240" w:lineRule="exact"/>
              <w:jc w:val="left"/>
              <w:rPr>
                <w:rFonts w:ascii="宋体" w:hAnsi="宋体" w:cs="宋体"/>
                <w:kern w:val="0"/>
                <w:sz w:val="18"/>
                <w:szCs w:val="18"/>
              </w:rPr>
            </w:pPr>
            <w:r>
              <w:rPr>
                <w:rFonts w:hint="eastAsia" w:ascii="宋体" w:hAnsi="宋体" w:cs="宋体"/>
                <w:kern w:val="0"/>
                <w:sz w:val="18"/>
                <w:szCs w:val="18"/>
              </w:rPr>
              <w:t>指标1：市内展会</w:t>
            </w:r>
          </w:p>
        </w:tc>
        <w:tc>
          <w:tcPr>
            <w:tcW w:w="938" w:type="dxa"/>
            <w:tcBorders>
              <w:top w:val="nil"/>
              <w:left w:val="nil"/>
              <w:bottom w:val="single" w:color="auto" w:sz="4" w:space="0"/>
              <w:right w:val="single" w:color="auto" w:sz="4" w:space="0"/>
            </w:tcBorders>
            <w:vAlign w:val="center"/>
          </w:tcPr>
          <w:p w14:paraId="2081AB5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3446EB1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56C3C3B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11FD39B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7C0954C">
            <w:pPr>
              <w:widowControl/>
              <w:spacing w:line="240" w:lineRule="exact"/>
              <w:jc w:val="center"/>
              <w:rPr>
                <w:rFonts w:ascii="宋体" w:hAnsi="宋体" w:cs="宋体"/>
                <w:kern w:val="0"/>
                <w:sz w:val="18"/>
                <w:szCs w:val="18"/>
              </w:rPr>
            </w:pPr>
          </w:p>
        </w:tc>
      </w:tr>
      <w:tr w14:paraId="78EC29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15D2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7568B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5562E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869B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E2363B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94A7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9F11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AF90F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4FB0E65">
            <w:pPr>
              <w:widowControl/>
              <w:spacing w:line="240" w:lineRule="exact"/>
              <w:jc w:val="center"/>
              <w:rPr>
                <w:rFonts w:ascii="宋体" w:hAnsi="宋体" w:cs="宋体"/>
                <w:kern w:val="0"/>
                <w:sz w:val="18"/>
                <w:szCs w:val="18"/>
              </w:rPr>
            </w:pPr>
          </w:p>
        </w:tc>
      </w:tr>
      <w:tr w14:paraId="03B635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356E9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BA084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ABDB6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7BA53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623226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FD18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9F69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9705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D5CE2D">
            <w:pPr>
              <w:widowControl/>
              <w:spacing w:line="240" w:lineRule="exact"/>
              <w:jc w:val="center"/>
              <w:rPr>
                <w:rFonts w:ascii="宋体" w:hAnsi="宋体" w:cs="宋体"/>
                <w:kern w:val="0"/>
                <w:sz w:val="18"/>
                <w:szCs w:val="18"/>
              </w:rPr>
            </w:pPr>
          </w:p>
        </w:tc>
      </w:tr>
      <w:tr w14:paraId="2D90407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49DA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E901E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B75769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BA3D48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07BF5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B3A4CD">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30A97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6E76A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60D608">
            <w:pPr>
              <w:widowControl/>
              <w:spacing w:line="240" w:lineRule="exact"/>
              <w:jc w:val="center"/>
              <w:rPr>
                <w:rFonts w:ascii="宋体" w:hAnsi="宋体" w:cs="宋体"/>
                <w:kern w:val="0"/>
                <w:sz w:val="18"/>
                <w:szCs w:val="18"/>
              </w:rPr>
            </w:pPr>
          </w:p>
        </w:tc>
      </w:tr>
      <w:tr w14:paraId="68B72A7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F35A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39363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A0528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A4328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9B28DC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F854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E9CDF1">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AC623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6270C5">
            <w:pPr>
              <w:widowControl/>
              <w:spacing w:line="240" w:lineRule="exact"/>
              <w:jc w:val="center"/>
              <w:rPr>
                <w:rFonts w:ascii="宋体" w:hAnsi="宋体" w:cs="宋体"/>
                <w:kern w:val="0"/>
                <w:sz w:val="18"/>
                <w:szCs w:val="18"/>
              </w:rPr>
            </w:pPr>
          </w:p>
        </w:tc>
      </w:tr>
      <w:tr w14:paraId="31158D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064F8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C9215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5869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478D3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CB2E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B0F1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91DD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3563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6B865D">
            <w:pPr>
              <w:widowControl/>
              <w:spacing w:line="240" w:lineRule="exact"/>
              <w:jc w:val="center"/>
              <w:rPr>
                <w:rFonts w:ascii="宋体" w:hAnsi="宋体" w:cs="宋体"/>
                <w:kern w:val="0"/>
                <w:sz w:val="18"/>
                <w:szCs w:val="18"/>
              </w:rPr>
            </w:pPr>
          </w:p>
        </w:tc>
      </w:tr>
      <w:tr w14:paraId="403E41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1189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7545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ECE7E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3EEAEF8">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6A2040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7D0F1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EE4D9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B9FD6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A12DB4C">
            <w:pPr>
              <w:widowControl/>
              <w:spacing w:line="240" w:lineRule="exact"/>
              <w:jc w:val="center"/>
              <w:rPr>
                <w:rFonts w:ascii="宋体" w:hAnsi="宋体" w:cs="宋体"/>
                <w:kern w:val="0"/>
                <w:sz w:val="18"/>
                <w:szCs w:val="18"/>
              </w:rPr>
            </w:pPr>
          </w:p>
        </w:tc>
      </w:tr>
      <w:tr w14:paraId="22A57D1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9743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B815F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7121B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99880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92796C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C3A9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5DF0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EFD6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88395E">
            <w:pPr>
              <w:widowControl/>
              <w:spacing w:line="240" w:lineRule="exact"/>
              <w:jc w:val="center"/>
              <w:rPr>
                <w:rFonts w:ascii="宋体" w:hAnsi="宋体" w:cs="宋体"/>
                <w:kern w:val="0"/>
                <w:sz w:val="18"/>
                <w:szCs w:val="18"/>
              </w:rPr>
            </w:pPr>
          </w:p>
        </w:tc>
      </w:tr>
      <w:tr w14:paraId="525E86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7DF6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06B0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BEB1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F9C2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3A8F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1F16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696AC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675E8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5AFA7A">
            <w:pPr>
              <w:widowControl/>
              <w:spacing w:line="240" w:lineRule="exact"/>
              <w:jc w:val="center"/>
              <w:rPr>
                <w:rFonts w:ascii="宋体" w:hAnsi="宋体" w:cs="宋体"/>
                <w:kern w:val="0"/>
                <w:sz w:val="18"/>
                <w:szCs w:val="18"/>
              </w:rPr>
            </w:pPr>
          </w:p>
        </w:tc>
      </w:tr>
      <w:tr w14:paraId="4573A6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6269B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8441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2EDF15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AD44240">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3C7B08F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357F8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70502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54DAB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A43F64">
            <w:pPr>
              <w:widowControl/>
              <w:spacing w:line="240" w:lineRule="exact"/>
              <w:jc w:val="center"/>
              <w:rPr>
                <w:rFonts w:ascii="宋体" w:hAnsi="宋体" w:cs="宋体"/>
                <w:kern w:val="0"/>
                <w:sz w:val="18"/>
                <w:szCs w:val="18"/>
              </w:rPr>
            </w:pPr>
          </w:p>
        </w:tc>
      </w:tr>
      <w:tr w14:paraId="3926B4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1148D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3C7C4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48C71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8916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E7DD8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1116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64D1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55F5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7329CD">
            <w:pPr>
              <w:widowControl/>
              <w:spacing w:line="240" w:lineRule="exact"/>
              <w:jc w:val="center"/>
              <w:rPr>
                <w:rFonts w:ascii="宋体" w:hAnsi="宋体" w:cs="宋体"/>
                <w:kern w:val="0"/>
                <w:sz w:val="18"/>
                <w:szCs w:val="18"/>
              </w:rPr>
            </w:pPr>
          </w:p>
        </w:tc>
      </w:tr>
      <w:tr w14:paraId="798178E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89FA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8636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ACF5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90BCB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26B60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8D56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DB5D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1779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CA9F30">
            <w:pPr>
              <w:widowControl/>
              <w:spacing w:line="240" w:lineRule="exact"/>
              <w:jc w:val="center"/>
              <w:rPr>
                <w:rFonts w:ascii="宋体" w:hAnsi="宋体" w:cs="宋体"/>
                <w:kern w:val="0"/>
                <w:sz w:val="18"/>
                <w:szCs w:val="18"/>
              </w:rPr>
            </w:pPr>
          </w:p>
        </w:tc>
      </w:tr>
      <w:tr w14:paraId="2958CD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5B596C">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7F45FC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5A48C4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714E93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720376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10A536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5C17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F961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0EE40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7DB8E2">
            <w:pPr>
              <w:widowControl/>
              <w:spacing w:line="240" w:lineRule="exact"/>
              <w:jc w:val="center"/>
              <w:rPr>
                <w:rFonts w:ascii="宋体" w:hAnsi="宋体" w:cs="宋体"/>
                <w:kern w:val="0"/>
                <w:sz w:val="18"/>
                <w:szCs w:val="18"/>
              </w:rPr>
            </w:pPr>
          </w:p>
        </w:tc>
      </w:tr>
      <w:tr w14:paraId="569956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4A7ED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CC5D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D349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51556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EE259F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FCC92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2B12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7F0E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FC44C5">
            <w:pPr>
              <w:widowControl/>
              <w:spacing w:line="240" w:lineRule="exact"/>
              <w:jc w:val="center"/>
              <w:rPr>
                <w:rFonts w:ascii="宋体" w:hAnsi="宋体" w:cs="宋体"/>
                <w:kern w:val="0"/>
                <w:sz w:val="18"/>
                <w:szCs w:val="18"/>
              </w:rPr>
            </w:pPr>
          </w:p>
        </w:tc>
      </w:tr>
      <w:tr w14:paraId="2AE77FD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72BB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876B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AD348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F9F0B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570742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7BB9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C48E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1421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72BB0E">
            <w:pPr>
              <w:widowControl/>
              <w:spacing w:line="240" w:lineRule="exact"/>
              <w:jc w:val="center"/>
              <w:rPr>
                <w:rFonts w:ascii="宋体" w:hAnsi="宋体" w:cs="宋体"/>
                <w:kern w:val="0"/>
                <w:sz w:val="18"/>
                <w:szCs w:val="18"/>
              </w:rPr>
            </w:pPr>
          </w:p>
        </w:tc>
      </w:tr>
      <w:tr w14:paraId="3E769EE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23E60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DBA47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D3FFC0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4C323A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6F7199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指标1：旅游影响力</w:t>
            </w:r>
          </w:p>
        </w:tc>
        <w:tc>
          <w:tcPr>
            <w:tcW w:w="938" w:type="dxa"/>
            <w:tcBorders>
              <w:top w:val="nil"/>
              <w:left w:val="nil"/>
              <w:bottom w:val="single" w:color="auto" w:sz="4" w:space="0"/>
              <w:right w:val="single" w:color="auto" w:sz="4" w:space="0"/>
            </w:tcBorders>
            <w:vAlign w:val="center"/>
          </w:tcPr>
          <w:p w14:paraId="03C3DF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E03FC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794F21C">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1B186348">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23C55483">
            <w:pPr>
              <w:widowControl/>
              <w:spacing w:line="240" w:lineRule="exact"/>
              <w:jc w:val="center"/>
              <w:rPr>
                <w:rFonts w:ascii="宋体" w:hAnsi="宋体" w:cs="宋体"/>
                <w:kern w:val="0"/>
                <w:sz w:val="18"/>
                <w:szCs w:val="18"/>
              </w:rPr>
            </w:pPr>
          </w:p>
        </w:tc>
      </w:tr>
      <w:tr w14:paraId="3C118C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CE9C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C13BE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35DF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F6234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D46DE0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0B0B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7EB0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554E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E87B57D">
            <w:pPr>
              <w:widowControl/>
              <w:spacing w:line="240" w:lineRule="exact"/>
              <w:jc w:val="center"/>
              <w:rPr>
                <w:rFonts w:ascii="宋体" w:hAnsi="宋体" w:cs="宋体"/>
                <w:kern w:val="0"/>
                <w:sz w:val="18"/>
                <w:szCs w:val="18"/>
              </w:rPr>
            </w:pPr>
          </w:p>
        </w:tc>
      </w:tr>
      <w:tr w14:paraId="7D2848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FC16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9651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AAD2A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3581F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3DF9E1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319C2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5466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8AFC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DC1A16">
            <w:pPr>
              <w:widowControl/>
              <w:spacing w:line="240" w:lineRule="exact"/>
              <w:jc w:val="center"/>
              <w:rPr>
                <w:rFonts w:ascii="宋体" w:hAnsi="宋体" w:cs="宋体"/>
                <w:kern w:val="0"/>
                <w:sz w:val="18"/>
                <w:szCs w:val="18"/>
              </w:rPr>
            </w:pPr>
          </w:p>
        </w:tc>
      </w:tr>
      <w:tr w14:paraId="58EDF5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78F9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DD590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6D5BDD">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AE395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A9B7E2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4F734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3453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3D57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66B5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F4B6C9">
            <w:pPr>
              <w:widowControl/>
              <w:spacing w:line="240" w:lineRule="exact"/>
              <w:jc w:val="center"/>
              <w:rPr>
                <w:rFonts w:ascii="宋体" w:hAnsi="宋体" w:cs="宋体"/>
                <w:kern w:val="0"/>
                <w:sz w:val="18"/>
                <w:szCs w:val="18"/>
              </w:rPr>
            </w:pPr>
          </w:p>
        </w:tc>
      </w:tr>
      <w:tr w14:paraId="136A29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68776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857F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CC417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D6D1E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B676D7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C8631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3766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297F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A43723">
            <w:pPr>
              <w:widowControl/>
              <w:spacing w:line="240" w:lineRule="exact"/>
              <w:jc w:val="center"/>
              <w:rPr>
                <w:rFonts w:ascii="宋体" w:hAnsi="宋体" w:cs="宋体"/>
                <w:kern w:val="0"/>
                <w:sz w:val="18"/>
                <w:szCs w:val="18"/>
              </w:rPr>
            </w:pPr>
          </w:p>
        </w:tc>
      </w:tr>
      <w:tr w14:paraId="5EF125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C61B9F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A7D71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E7D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DF502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0DBB3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7A30E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DC83D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BB89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390A06">
            <w:pPr>
              <w:widowControl/>
              <w:spacing w:line="240" w:lineRule="exact"/>
              <w:jc w:val="center"/>
              <w:rPr>
                <w:rFonts w:ascii="宋体" w:hAnsi="宋体" w:cs="宋体"/>
                <w:kern w:val="0"/>
                <w:sz w:val="18"/>
                <w:szCs w:val="18"/>
              </w:rPr>
            </w:pPr>
          </w:p>
        </w:tc>
      </w:tr>
      <w:tr w14:paraId="72C70C7D">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7CF6B56">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6F783C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0B2D4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0BAE98F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67AC4FEE">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AF35E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05AA2BC">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D6E2F9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50B4CB">
            <w:pPr>
              <w:widowControl/>
              <w:spacing w:line="240" w:lineRule="exact"/>
              <w:jc w:val="center"/>
              <w:rPr>
                <w:rFonts w:ascii="宋体" w:hAnsi="宋体" w:cs="宋体"/>
                <w:kern w:val="0"/>
                <w:sz w:val="18"/>
                <w:szCs w:val="18"/>
              </w:rPr>
            </w:pPr>
          </w:p>
        </w:tc>
      </w:tr>
      <w:tr w14:paraId="339A42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DBB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32462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2156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9F58A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0A931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FC9E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ACB9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13966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D1947F">
            <w:pPr>
              <w:widowControl/>
              <w:spacing w:line="240" w:lineRule="exact"/>
              <w:jc w:val="center"/>
              <w:rPr>
                <w:rFonts w:ascii="宋体" w:hAnsi="宋体" w:cs="宋体"/>
                <w:kern w:val="0"/>
                <w:sz w:val="18"/>
                <w:szCs w:val="18"/>
              </w:rPr>
            </w:pPr>
          </w:p>
        </w:tc>
      </w:tr>
      <w:tr w14:paraId="5F75A4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9E77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023A6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EEBF4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72ADF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E8232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4E08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45FD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D17ED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626B14">
            <w:pPr>
              <w:widowControl/>
              <w:spacing w:line="240" w:lineRule="exact"/>
              <w:jc w:val="center"/>
              <w:rPr>
                <w:rFonts w:ascii="宋体" w:hAnsi="宋体" w:cs="宋体"/>
                <w:kern w:val="0"/>
                <w:sz w:val="18"/>
                <w:szCs w:val="18"/>
              </w:rPr>
            </w:pPr>
          </w:p>
        </w:tc>
      </w:tr>
      <w:tr w14:paraId="573A24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427C30">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C152FB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ADCE7E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CEE9B1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2F4DC5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28B9EF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02F1D2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9DCE27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84755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ED5E6AF">
            <w:pPr>
              <w:widowControl/>
              <w:spacing w:line="240" w:lineRule="exact"/>
              <w:jc w:val="center"/>
              <w:rPr>
                <w:rFonts w:ascii="宋体" w:hAnsi="宋体" w:cs="宋体"/>
                <w:kern w:val="0"/>
                <w:sz w:val="18"/>
                <w:szCs w:val="18"/>
              </w:rPr>
            </w:pPr>
          </w:p>
        </w:tc>
      </w:tr>
      <w:tr w14:paraId="57AE82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67F969">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E654C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7A8F1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B29C8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38222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E936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5A1F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5C45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6955496">
            <w:pPr>
              <w:widowControl/>
              <w:spacing w:line="240" w:lineRule="exact"/>
              <w:jc w:val="center"/>
              <w:rPr>
                <w:rFonts w:ascii="宋体" w:hAnsi="宋体" w:cs="宋体"/>
                <w:kern w:val="0"/>
                <w:sz w:val="18"/>
                <w:szCs w:val="18"/>
              </w:rPr>
            </w:pPr>
          </w:p>
        </w:tc>
      </w:tr>
      <w:tr w14:paraId="48B28C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D329E76">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80547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42F4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F2708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BCCD0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5F51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33EE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E8BBA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AE1D15">
            <w:pPr>
              <w:widowControl/>
              <w:spacing w:line="240" w:lineRule="exact"/>
              <w:jc w:val="center"/>
              <w:rPr>
                <w:rFonts w:ascii="宋体" w:hAnsi="宋体" w:cs="宋体"/>
                <w:kern w:val="0"/>
                <w:sz w:val="18"/>
                <w:szCs w:val="18"/>
              </w:rPr>
            </w:pPr>
          </w:p>
        </w:tc>
      </w:tr>
      <w:tr w14:paraId="2D3037E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C6F215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CA8034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31EBF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392AD816">
            <w:pPr>
              <w:widowControl/>
              <w:spacing w:line="240" w:lineRule="exact"/>
              <w:jc w:val="center"/>
              <w:rPr>
                <w:rFonts w:ascii="宋体" w:hAnsi="宋体" w:cs="宋体"/>
                <w:kern w:val="0"/>
                <w:sz w:val="18"/>
                <w:szCs w:val="18"/>
              </w:rPr>
            </w:pPr>
          </w:p>
        </w:tc>
      </w:tr>
    </w:tbl>
    <w:p w14:paraId="60831F7B">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8F3EA3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08888F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673AF60">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E6EABAD">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01800F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5C21D8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BDC014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通武廊交流季活动</w:t>
            </w:r>
          </w:p>
        </w:tc>
      </w:tr>
      <w:tr w14:paraId="3561C2F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E257B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FBE87B6">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41D350C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A61EA40">
            <w:pPr>
              <w:widowControl/>
              <w:spacing w:line="240" w:lineRule="exact"/>
              <w:jc w:val="center"/>
              <w:rPr>
                <w:rFonts w:ascii="宋体" w:hAnsi="宋体" w:cs="宋体"/>
                <w:kern w:val="0"/>
                <w:sz w:val="18"/>
                <w:szCs w:val="18"/>
              </w:rPr>
            </w:pPr>
            <w:r>
              <w:rPr>
                <w:rFonts w:hint="eastAsia" w:ascii="宋体" w:hAnsi="宋体" w:cs="宋体"/>
                <w:kern w:val="0"/>
                <w:sz w:val="18"/>
                <w:szCs w:val="18"/>
              </w:rPr>
              <w:t>北京天诺博雅文化传播有限公司</w:t>
            </w:r>
          </w:p>
        </w:tc>
      </w:tr>
      <w:tr w14:paraId="5EB1006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583F132">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65C6B83">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7C2D16D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FE158C4">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74E3BD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7DA619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7E4DDE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13ACFDB9">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482EA8B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100626E">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02DC78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BC92B6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64D058D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B1DD32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DEE613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2EAF90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EE3E78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107" w:type="dxa"/>
            <w:gridSpan w:val="2"/>
            <w:tcBorders>
              <w:top w:val="nil"/>
              <w:left w:val="nil"/>
              <w:bottom w:val="single" w:color="auto" w:sz="4" w:space="0"/>
              <w:right w:val="single" w:color="auto" w:sz="4" w:space="0"/>
            </w:tcBorders>
            <w:vAlign w:val="center"/>
          </w:tcPr>
          <w:p w14:paraId="4B6A007B">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050" w:type="dxa"/>
            <w:gridSpan w:val="2"/>
            <w:tcBorders>
              <w:top w:val="nil"/>
              <w:left w:val="nil"/>
              <w:bottom w:val="single" w:color="auto" w:sz="4" w:space="0"/>
              <w:right w:val="single" w:color="auto" w:sz="4" w:space="0"/>
            </w:tcBorders>
            <w:vAlign w:val="center"/>
          </w:tcPr>
          <w:p w14:paraId="056F0128">
            <w:pPr>
              <w:widowControl/>
              <w:spacing w:line="240" w:lineRule="exact"/>
              <w:jc w:val="center"/>
              <w:rPr>
                <w:rFonts w:ascii="宋体" w:hAnsi="宋体" w:cs="宋体"/>
                <w:kern w:val="0"/>
                <w:sz w:val="18"/>
                <w:szCs w:val="18"/>
              </w:rPr>
            </w:pPr>
            <w:r>
              <w:rPr>
                <w:rFonts w:hint="eastAsia" w:ascii="宋体" w:hAnsi="宋体" w:cs="宋体"/>
                <w:kern w:val="0"/>
                <w:sz w:val="18"/>
                <w:szCs w:val="18"/>
              </w:rPr>
              <w:t>88.11</w:t>
            </w:r>
          </w:p>
        </w:tc>
        <w:tc>
          <w:tcPr>
            <w:tcW w:w="771" w:type="dxa"/>
            <w:gridSpan w:val="2"/>
            <w:tcBorders>
              <w:top w:val="nil"/>
              <w:left w:val="nil"/>
              <w:bottom w:val="single" w:color="auto" w:sz="4" w:space="0"/>
              <w:right w:val="single" w:color="auto" w:sz="4" w:space="0"/>
            </w:tcBorders>
            <w:vAlign w:val="center"/>
          </w:tcPr>
          <w:p w14:paraId="2A8C98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A58D15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59B475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1404CA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C866E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12F95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EEF073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38CD2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3E3FF1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6ECD7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BAB433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1BC4C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5628A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C287E8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32076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31E5C9A">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7202A06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105A2E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F9A2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AC1FE0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907E8A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2EFA1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28D0C9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C62E42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1DEB6E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110694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EEE789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0C078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5A1F0D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93B8B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3A7B9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5AAEF2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33DDA5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D2A1E4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E4FC5E">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352372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4D3BA90">
            <w:pPr>
              <w:widowControl/>
              <w:spacing w:line="240" w:lineRule="exact"/>
              <w:jc w:val="center"/>
              <w:rPr>
                <w:rFonts w:ascii="宋体" w:hAnsi="宋体" w:cs="宋体"/>
                <w:kern w:val="0"/>
                <w:sz w:val="18"/>
                <w:szCs w:val="18"/>
              </w:rPr>
            </w:pPr>
          </w:p>
          <w:p w14:paraId="2DFB7CA9">
            <w:pPr>
              <w:widowControl/>
              <w:spacing w:line="240" w:lineRule="exact"/>
              <w:jc w:val="center"/>
              <w:rPr>
                <w:rFonts w:ascii="宋体" w:hAnsi="宋体" w:cs="宋体"/>
                <w:kern w:val="0"/>
                <w:sz w:val="18"/>
                <w:szCs w:val="18"/>
              </w:rPr>
            </w:pPr>
            <w:r>
              <w:rPr>
                <w:rFonts w:hint="eastAsia" w:ascii="宋体" w:hAnsi="宋体" w:cs="宋体"/>
                <w:kern w:val="0"/>
                <w:sz w:val="18"/>
                <w:szCs w:val="18"/>
              </w:rPr>
              <w:t>借助通武廊交流平台，整合区域旅游资源，宣传、文化交流等形式，充分展示北京通州特色的文化旅游产品，提高对外整体形象，扩大知名度、美誉度，吸引公众关注通州，提升文化旅游的影响力。</w:t>
            </w:r>
          </w:p>
        </w:tc>
        <w:tc>
          <w:tcPr>
            <w:tcW w:w="3356" w:type="dxa"/>
            <w:gridSpan w:val="7"/>
            <w:tcBorders>
              <w:top w:val="single" w:color="auto" w:sz="4" w:space="0"/>
              <w:left w:val="nil"/>
              <w:bottom w:val="single" w:color="auto" w:sz="4" w:space="0"/>
              <w:right w:val="single" w:color="auto" w:sz="4" w:space="0"/>
            </w:tcBorders>
            <w:vAlign w:val="center"/>
          </w:tcPr>
          <w:p w14:paraId="384D4375">
            <w:pPr>
              <w:widowControl/>
              <w:spacing w:line="240" w:lineRule="exact"/>
              <w:jc w:val="center"/>
              <w:rPr>
                <w:rFonts w:ascii="宋体" w:hAnsi="宋体" w:cs="宋体"/>
                <w:kern w:val="0"/>
                <w:sz w:val="18"/>
                <w:szCs w:val="18"/>
              </w:rPr>
            </w:pPr>
            <w:r>
              <w:rPr>
                <w:rFonts w:hint="eastAsia" w:ascii="宋体" w:hAnsi="宋体" w:cs="宋体"/>
                <w:kern w:val="0"/>
                <w:sz w:val="18"/>
                <w:szCs w:val="18"/>
              </w:rPr>
              <w:t>通过通武廊交流平台，整合区域旅游资源，宣传、文化交流等形式，充分展示北京通州特色的文化旅游产品，提高对外整体形象，扩大知名度、美誉度，吸引公众关注通州，提升文化旅游的影响力。</w:t>
            </w:r>
          </w:p>
        </w:tc>
      </w:tr>
      <w:tr w14:paraId="5448D0B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7C462F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05EF8D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EF44AE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37BDBB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2818E7F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BD4F84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B6D42A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B9874E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C9AEFF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75E54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BC32EC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E1318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32D538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5321DC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3DBD7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CC3E8DE">
            <w:pPr>
              <w:widowControl/>
              <w:spacing w:line="240" w:lineRule="exact"/>
              <w:jc w:val="left"/>
              <w:rPr>
                <w:rFonts w:ascii="宋体" w:hAnsi="宋体" w:cs="宋体"/>
                <w:kern w:val="0"/>
                <w:sz w:val="18"/>
                <w:szCs w:val="18"/>
              </w:rPr>
            </w:pPr>
            <w:r>
              <w:rPr>
                <w:rFonts w:hint="eastAsia" w:ascii="宋体" w:hAnsi="宋体" w:cs="宋体"/>
                <w:kern w:val="0"/>
                <w:sz w:val="18"/>
                <w:szCs w:val="18"/>
              </w:rPr>
              <w:t>指标1：系列活动</w:t>
            </w:r>
          </w:p>
        </w:tc>
        <w:tc>
          <w:tcPr>
            <w:tcW w:w="938" w:type="dxa"/>
            <w:tcBorders>
              <w:top w:val="nil"/>
              <w:left w:val="nil"/>
              <w:bottom w:val="single" w:color="auto" w:sz="4" w:space="0"/>
              <w:right w:val="single" w:color="auto" w:sz="4" w:space="0"/>
            </w:tcBorders>
            <w:vAlign w:val="center"/>
          </w:tcPr>
          <w:p w14:paraId="7EB7B84F">
            <w:pPr>
              <w:widowControl/>
              <w:spacing w:line="240" w:lineRule="exact"/>
              <w:jc w:val="center"/>
              <w:rPr>
                <w:rFonts w:ascii="宋体" w:hAnsi="宋体" w:cs="宋体"/>
                <w:kern w:val="0"/>
                <w:sz w:val="18"/>
                <w:szCs w:val="18"/>
              </w:rPr>
            </w:pPr>
            <w:r>
              <w:rPr>
                <w:rFonts w:hint="eastAsia" w:ascii="宋体" w:hAnsi="宋体" w:cs="宋体"/>
                <w:kern w:val="0"/>
                <w:sz w:val="18"/>
                <w:szCs w:val="18"/>
              </w:rPr>
              <w:t>3次以上</w:t>
            </w:r>
          </w:p>
        </w:tc>
        <w:tc>
          <w:tcPr>
            <w:tcW w:w="848" w:type="dxa"/>
            <w:tcBorders>
              <w:top w:val="nil"/>
              <w:left w:val="nil"/>
              <w:bottom w:val="single" w:color="auto" w:sz="4" w:space="0"/>
              <w:right w:val="single" w:color="auto" w:sz="4" w:space="0"/>
            </w:tcBorders>
            <w:vAlign w:val="center"/>
          </w:tcPr>
          <w:p w14:paraId="26E05CE6">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7495B6C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F753110">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597504A">
            <w:pPr>
              <w:widowControl/>
              <w:spacing w:line="240" w:lineRule="exact"/>
              <w:jc w:val="center"/>
              <w:rPr>
                <w:rFonts w:ascii="宋体" w:hAnsi="宋体" w:cs="宋体"/>
                <w:kern w:val="0"/>
                <w:sz w:val="18"/>
                <w:szCs w:val="18"/>
              </w:rPr>
            </w:pPr>
          </w:p>
        </w:tc>
      </w:tr>
      <w:tr w14:paraId="13F176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C32E1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4D32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75E4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60194B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4E4608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FB20B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E7C2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66A9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9C24D0">
            <w:pPr>
              <w:widowControl/>
              <w:spacing w:line="240" w:lineRule="exact"/>
              <w:jc w:val="center"/>
              <w:rPr>
                <w:rFonts w:ascii="宋体" w:hAnsi="宋体" w:cs="宋体"/>
                <w:kern w:val="0"/>
                <w:sz w:val="18"/>
                <w:szCs w:val="18"/>
              </w:rPr>
            </w:pPr>
          </w:p>
        </w:tc>
      </w:tr>
      <w:tr w14:paraId="14F122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3E5C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ECBE3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B64EA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02272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13D51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9DB0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E13D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75246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A4718A">
            <w:pPr>
              <w:widowControl/>
              <w:spacing w:line="240" w:lineRule="exact"/>
              <w:jc w:val="center"/>
              <w:rPr>
                <w:rFonts w:ascii="宋体" w:hAnsi="宋体" w:cs="宋体"/>
                <w:kern w:val="0"/>
                <w:sz w:val="18"/>
                <w:szCs w:val="18"/>
              </w:rPr>
            </w:pPr>
          </w:p>
        </w:tc>
      </w:tr>
      <w:tr w14:paraId="434AF8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81C1F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17B40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308FF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7AC709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8682D8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11FA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9271C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E5D2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B21B24">
            <w:pPr>
              <w:widowControl/>
              <w:spacing w:line="240" w:lineRule="exact"/>
              <w:jc w:val="center"/>
              <w:rPr>
                <w:rFonts w:ascii="宋体" w:hAnsi="宋体" w:cs="宋体"/>
                <w:kern w:val="0"/>
                <w:sz w:val="18"/>
                <w:szCs w:val="18"/>
              </w:rPr>
            </w:pPr>
          </w:p>
        </w:tc>
      </w:tr>
      <w:tr w14:paraId="14A13C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65083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BCB5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2911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D86AB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AAACC2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8DE2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FE0E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4E6DC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5DECCF">
            <w:pPr>
              <w:widowControl/>
              <w:spacing w:line="240" w:lineRule="exact"/>
              <w:jc w:val="center"/>
              <w:rPr>
                <w:rFonts w:ascii="宋体" w:hAnsi="宋体" w:cs="宋体"/>
                <w:kern w:val="0"/>
                <w:sz w:val="18"/>
                <w:szCs w:val="18"/>
              </w:rPr>
            </w:pPr>
          </w:p>
        </w:tc>
      </w:tr>
      <w:tr w14:paraId="654655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221DC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AC33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C32EE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9C6D7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3925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9C1D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EBBDF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31CAA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1A182C3">
            <w:pPr>
              <w:widowControl/>
              <w:spacing w:line="240" w:lineRule="exact"/>
              <w:jc w:val="center"/>
              <w:rPr>
                <w:rFonts w:ascii="宋体" w:hAnsi="宋体" w:cs="宋体"/>
                <w:kern w:val="0"/>
                <w:sz w:val="18"/>
                <w:szCs w:val="18"/>
              </w:rPr>
            </w:pPr>
          </w:p>
        </w:tc>
      </w:tr>
      <w:tr w14:paraId="4DC147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F75B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237E3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6E47B1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272BDF48">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1219CEC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5EA2A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0CE0F0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2DDB0B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1C8A14">
            <w:pPr>
              <w:widowControl/>
              <w:spacing w:line="240" w:lineRule="exact"/>
              <w:jc w:val="center"/>
              <w:rPr>
                <w:rFonts w:ascii="宋体" w:hAnsi="宋体" w:cs="宋体"/>
                <w:kern w:val="0"/>
                <w:sz w:val="18"/>
                <w:szCs w:val="18"/>
              </w:rPr>
            </w:pPr>
          </w:p>
        </w:tc>
      </w:tr>
      <w:tr w14:paraId="46E541B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F43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779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802FA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0BEA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699A35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EAD72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34F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BFE03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C812D4">
            <w:pPr>
              <w:widowControl/>
              <w:spacing w:line="240" w:lineRule="exact"/>
              <w:jc w:val="center"/>
              <w:rPr>
                <w:rFonts w:ascii="宋体" w:hAnsi="宋体" w:cs="宋体"/>
                <w:kern w:val="0"/>
                <w:sz w:val="18"/>
                <w:szCs w:val="18"/>
              </w:rPr>
            </w:pPr>
          </w:p>
        </w:tc>
      </w:tr>
      <w:tr w14:paraId="5A764C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86E9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DC7B1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3507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9BCB6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D49B7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05B4D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74DEB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D9A9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7499F9A">
            <w:pPr>
              <w:widowControl/>
              <w:spacing w:line="240" w:lineRule="exact"/>
              <w:jc w:val="center"/>
              <w:rPr>
                <w:rFonts w:ascii="宋体" w:hAnsi="宋体" w:cs="宋体"/>
                <w:kern w:val="0"/>
                <w:sz w:val="18"/>
                <w:szCs w:val="18"/>
              </w:rPr>
            </w:pPr>
          </w:p>
        </w:tc>
      </w:tr>
      <w:tr w14:paraId="346AA4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38F5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4D8A0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E54943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B894753">
            <w:pPr>
              <w:widowControl/>
              <w:spacing w:line="240" w:lineRule="exact"/>
              <w:jc w:val="left"/>
              <w:rPr>
                <w:rFonts w:ascii="宋体" w:hAnsi="宋体" w:cs="宋体"/>
                <w:kern w:val="0"/>
                <w:sz w:val="18"/>
                <w:szCs w:val="18"/>
              </w:rPr>
            </w:pPr>
            <w:r>
              <w:rPr>
                <w:rFonts w:hint="eastAsia" w:ascii="宋体" w:hAnsi="宋体" w:cs="宋体"/>
                <w:kern w:val="0"/>
                <w:sz w:val="18"/>
                <w:szCs w:val="18"/>
              </w:rPr>
              <w:t>指标1：90万以内</w:t>
            </w:r>
          </w:p>
        </w:tc>
        <w:tc>
          <w:tcPr>
            <w:tcW w:w="938" w:type="dxa"/>
            <w:tcBorders>
              <w:top w:val="nil"/>
              <w:left w:val="nil"/>
              <w:bottom w:val="single" w:color="auto" w:sz="4" w:space="0"/>
              <w:right w:val="single" w:color="auto" w:sz="4" w:space="0"/>
            </w:tcBorders>
            <w:vAlign w:val="center"/>
          </w:tcPr>
          <w:p w14:paraId="7DDA70B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5B7084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98256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9F518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C58EA19">
            <w:pPr>
              <w:widowControl/>
              <w:spacing w:line="240" w:lineRule="exact"/>
              <w:jc w:val="center"/>
              <w:rPr>
                <w:rFonts w:ascii="宋体" w:hAnsi="宋体" w:cs="宋体"/>
                <w:kern w:val="0"/>
                <w:sz w:val="18"/>
                <w:szCs w:val="18"/>
              </w:rPr>
            </w:pPr>
          </w:p>
        </w:tc>
      </w:tr>
      <w:tr w14:paraId="4C3F297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EE9ED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DF119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75864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56C17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8FC7D0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7795D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7470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B1A2A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3C6D3D">
            <w:pPr>
              <w:widowControl/>
              <w:spacing w:line="240" w:lineRule="exact"/>
              <w:jc w:val="center"/>
              <w:rPr>
                <w:rFonts w:ascii="宋体" w:hAnsi="宋体" w:cs="宋体"/>
                <w:kern w:val="0"/>
                <w:sz w:val="18"/>
                <w:szCs w:val="18"/>
              </w:rPr>
            </w:pPr>
          </w:p>
        </w:tc>
      </w:tr>
      <w:tr w14:paraId="6602E81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D4FC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7F331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674B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34C1B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2BF543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0F11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EC35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E5991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85436F">
            <w:pPr>
              <w:widowControl/>
              <w:spacing w:line="240" w:lineRule="exact"/>
              <w:jc w:val="center"/>
              <w:rPr>
                <w:rFonts w:ascii="宋体" w:hAnsi="宋体" w:cs="宋体"/>
                <w:kern w:val="0"/>
                <w:sz w:val="18"/>
                <w:szCs w:val="18"/>
              </w:rPr>
            </w:pPr>
          </w:p>
        </w:tc>
      </w:tr>
      <w:tr w14:paraId="6B7673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3607AE">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736F13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15BBDA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501DD9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9640D7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DFE4C8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E9047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B0DE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10B09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899516C">
            <w:pPr>
              <w:widowControl/>
              <w:spacing w:line="240" w:lineRule="exact"/>
              <w:jc w:val="center"/>
              <w:rPr>
                <w:rFonts w:ascii="宋体" w:hAnsi="宋体" w:cs="宋体"/>
                <w:kern w:val="0"/>
                <w:sz w:val="18"/>
                <w:szCs w:val="18"/>
              </w:rPr>
            </w:pPr>
          </w:p>
        </w:tc>
      </w:tr>
      <w:tr w14:paraId="7F25C2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D3AF1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B895E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4776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EC987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8F29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77E56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D783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D137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4763A2">
            <w:pPr>
              <w:widowControl/>
              <w:spacing w:line="240" w:lineRule="exact"/>
              <w:jc w:val="center"/>
              <w:rPr>
                <w:rFonts w:ascii="宋体" w:hAnsi="宋体" w:cs="宋体"/>
                <w:kern w:val="0"/>
                <w:sz w:val="18"/>
                <w:szCs w:val="18"/>
              </w:rPr>
            </w:pPr>
          </w:p>
        </w:tc>
      </w:tr>
      <w:tr w14:paraId="240ABB7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CAB7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CD23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62C86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13C0E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4342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31C1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27D1D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0C761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30D255E">
            <w:pPr>
              <w:widowControl/>
              <w:spacing w:line="240" w:lineRule="exact"/>
              <w:jc w:val="center"/>
              <w:rPr>
                <w:rFonts w:ascii="宋体" w:hAnsi="宋体" w:cs="宋体"/>
                <w:kern w:val="0"/>
                <w:sz w:val="18"/>
                <w:szCs w:val="18"/>
              </w:rPr>
            </w:pPr>
          </w:p>
        </w:tc>
      </w:tr>
      <w:tr w14:paraId="378591B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A1CEE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6CF0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0C16F2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8226E8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74E2B9">
            <w:pPr>
              <w:widowControl/>
              <w:spacing w:line="240" w:lineRule="exact"/>
              <w:jc w:val="left"/>
              <w:rPr>
                <w:rFonts w:ascii="宋体" w:hAnsi="宋体" w:cs="宋体"/>
                <w:kern w:val="0"/>
                <w:sz w:val="18"/>
                <w:szCs w:val="18"/>
              </w:rPr>
            </w:pPr>
            <w:r>
              <w:rPr>
                <w:rFonts w:hint="eastAsia" w:ascii="宋体" w:hAnsi="宋体" w:cs="宋体"/>
                <w:kern w:val="0"/>
                <w:sz w:val="18"/>
                <w:szCs w:val="18"/>
              </w:rPr>
              <w:t>指标1：影响力</w:t>
            </w:r>
          </w:p>
        </w:tc>
        <w:tc>
          <w:tcPr>
            <w:tcW w:w="938" w:type="dxa"/>
            <w:tcBorders>
              <w:top w:val="nil"/>
              <w:left w:val="nil"/>
              <w:bottom w:val="single" w:color="auto" w:sz="4" w:space="0"/>
              <w:right w:val="single" w:color="auto" w:sz="4" w:space="0"/>
            </w:tcBorders>
            <w:vAlign w:val="center"/>
          </w:tcPr>
          <w:p w14:paraId="3547F44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83225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C6E7F4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09DDEC6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5A29D9FC">
            <w:pPr>
              <w:widowControl/>
              <w:spacing w:line="240" w:lineRule="exact"/>
              <w:jc w:val="center"/>
              <w:rPr>
                <w:rFonts w:ascii="宋体" w:hAnsi="宋体" w:cs="宋体"/>
                <w:kern w:val="0"/>
                <w:sz w:val="18"/>
                <w:szCs w:val="18"/>
              </w:rPr>
            </w:pPr>
          </w:p>
        </w:tc>
      </w:tr>
      <w:tr w14:paraId="1B8DD7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A6A56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06D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61681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1EAD2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2B46B6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3CE5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A927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4DE0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220ECA">
            <w:pPr>
              <w:widowControl/>
              <w:spacing w:line="240" w:lineRule="exact"/>
              <w:jc w:val="center"/>
              <w:rPr>
                <w:rFonts w:ascii="宋体" w:hAnsi="宋体" w:cs="宋体"/>
                <w:kern w:val="0"/>
                <w:sz w:val="18"/>
                <w:szCs w:val="18"/>
              </w:rPr>
            </w:pPr>
          </w:p>
        </w:tc>
      </w:tr>
      <w:tr w14:paraId="7C54A3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FA80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F698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18C4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E2894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90A7C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437E5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D5E2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0F9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B73F80">
            <w:pPr>
              <w:widowControl/>
              <w:spacing w:line="240" w:lineRule="exact"/>
              <w:jc w:val="center"/>
              <w:rPr>
                <w:rFonts w:ascii="宋体" w:hAnsi="宋体" w:cs="宋体"/>
                <w:kern w:val="0"/>
                <w:sz w:val="18"/>
                <w:szCs w:val="18"/>
              </w:rPr>
            </w:pPr>
          </w:p>
        </w:tc>
      </w:tr>
      <w:tr w14:paraId="3D03B4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94FB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2C8AB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B62BE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F23FFD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5D805D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334553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4CA0E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1E47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A340D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F40A1A">
            <w:pPr>
              <w:widowControl/>
              <w:spacing w:line="240" w:lineRule="exact"/>
              <w:jc w:val="center"/>
              <w:rPr>
                <w:rFonts w:ascii="宋体" w:hAnsi="宋体" w:cs="宋体"/>
                <w:kern w:val="0"/>
                <w:sz w:val="18"/>
                <w:szCs w:val="18"/>
              </w:rPr>
            </w:pPr>
          </w:p>
        </w:tc>
      </w:tr>
      <w:tr w14:paraId="7BF9B0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8D5F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F726F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F8A0F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5F806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5EDE4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077DB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66BF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44638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37A9D6">
            <w:pPr>
              <w:widowControl/>
              <w:spacing w:line="240" w:lineRule="exact"/>
              <w:jc w:val="center"/>
              <w:rPr>
                <w:rFonts w:ascii="宋体" w:hAnsi="宋体" w:cs="宋体"/>
                <w:kern w:val="0"/>
                <w:sz w:val="18"/>
                <w:szCs w:val="18"/>
              </w:rPr>
            </w:pPr>
          </w:p>
        </w:tc>
      </w:tr>
      <w:tr w14:paraId="7AD364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9612C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D89B9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76B3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7370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FCC4E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A135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1590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3ECC7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CFDFB4">
            <w:pPr>
              <w:widowControl/>
              <w:spacing w:line="240" w:lineRule="exact"/>
              <w:jc w:val="center"/>
              <w:rPr>
                <w:rFonts w:ascii="宋体" w:hAnsi="宋体" w:cs="宋体"/>
                <w:kern w:val="0"/>
                <w:sz w:val="18"/>
                <w:szCs w:val="18"/>
              </w:rPr>
            </w:pPr>
          </w:p>
        </w:tc>
      </w:tr>
      <w:tr w14:paraId="584AFC77">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1D6593EE">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D637D99">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C8E26F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44C9AE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52D7691">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03A02D2">
            <w:pPr>
              <w:widowControl/>
              <w:spacing w:line="240" w:lineRule="exact"/>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C57B5C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9637BF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5FC82C6">
            <w:pPr>
              <w:widowControl/>
              <w:spacing w:line="240" w:lineRule="exact"/>
              <w:jc w:val="center"/>
              <w:rPr>
                <w:rFonts w:ascii="宋体" w:hAnsi="宋体" w:cs="宋体"/>
                <w:kern w:val="0"/>
                <w:sz w:val="18"/>
                <w:szCs w:val="18"/>
              </w:rPr>
            </w:pPr>
          </w:p>
        </w:tc>
      </w:tr>
      <w:tr w14:paraId="6F9F151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6654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52D8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3695DB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2D65F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15707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D680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168E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2B621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434620">
            <w:pPr>
              <w:widowControl/>
              <w:spacing w:line="240" w:lineRule="exact"/>
              <w:jc w:val="center"/>
              <w:rPr>
                <w:rFonts w:ascii="宋体" w:hAnsi="宋体" w:cs="宋体"/>
                <w:kern w:val="0"/>
                <w:sz w:val="18"/>
                <w:szCs w:val="18"/>
              </w:rPr>
            </w:pPr>
          </w:p>
        </w:tc>
      </w:tr>
      <w:tr w14:paraId="2583F1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ADBF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9F73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66112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411F9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F11D3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1512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8A12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C87A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ADD455">
            <w:pPr>
              <w:widowControl/>
              <w:spacing w:line="240" w:lineRule="exact"/>
              <w:jc w:val="center"/>
              <w:rPr>
                <w:rFonts w:ascii="宋体" w:hAnsi="宋体" w:cs="宋体"/>
                <w:kern w:val="0"/>
                <w:sz w:val="18"/>
                <w:szCs w:val="18"/>
              </w:rPr>
            </w:pPr>
          </w:p>
        </w:tc>
      </w:tr>
      <w:tr w14:paraId="538794C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FB472E">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0DBAE9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E85A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820362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60FDC7B">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68C9DC2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2CEBD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A37AE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203AB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FEA16C1">
            <w:pPr>
              <w:widowControl/>
              <w:spacing w:line="240" w:lineRule="exact"/>
              <w:jc w:val="center"/>
              <w:rPr>
                <w:rFonts w:ascii="宋体" w:hAnsi="宋体" w:cs="宋体"/>
                <w:kern w:val="0"/>
                <w:sz w:val="18"/>
                <w:szCs w:val="18"/>
              </w:rPr>
            </w:pPr>
          </w:p>
        </w:tc>
      </w:tr>
      <w:tr w14:paraId="6B0663C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A3CC88">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FCBB8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D9B3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84461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A28D6F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14AF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777E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7973E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28BDB0">
            <w:pPr>
              <w:widowControl/>
              <w:spacing w:line="240" w:lineRule="exact"/>
              <w:jc w:val="center"/>
              <w:rPr>
                <w:rFonts w:ascii="宋体" w:hAnsi="宋体" w:cs="宋体"/>
                <w:kern w:val="0"/>
                <w:sz w:val="18"/>
                <w:szCs w:val="18"/>
              </w:rPr>
            </w:pPr>
          </w:p>
        </w:tc>
      </w:tr>
      <w:tr w14:paraId="5B1AA8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B4E317F">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88FEC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D5679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1946D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0A3042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CAFD2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34BB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614E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AD8B64">
            <w:pPr>
              <w:widowControl/>
              <w:spacing w:line="240" w:lineRule="exact"/>
              <w:jc w:val="center"/>
              <w:rPr>
                <w:rFonts w:ascii="宋体" w:hAnsi="宋体" w:cs="宋体"/>
                <w:kern w:val="0"/>
                <w:sz w:val="18"/>
                <w:szCs w:val="18"/>
              </w:rPr>
            </w:pPr>
          </w:p>
        </w:tc>
      </w:tr>
      <w:tr w14:paraId="638638F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62C508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82AD5F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42E5BE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4E07E288">
            <w:pPr>
              <w:widowControl/>
              <w:spacing w:line="240" w:lineRule="exact"/>
              <w:jc w:val="center"/>
              <w:rPr>
                <w:rFonts w:ascii="宋体" w:hAnsi="宋体" w:cs="宋体"/>
                <w:kern w:val="0"/>
                <w:sz w:val="18"/>
                <w:szCs w:val="18"/>
              </w:rPr>
            </w:pPr>
          </w:p>
        </w:tc>
      </w:tr>
    </w:tbl>
    <w:p w14:paraId="21C23ECE">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C5235B7">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DD4B4EC">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30B7B2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668E25D">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5A035B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CD3596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72E9C29">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通州区文旅消费券第</w:t>
            </w:r>
            <w:r>
              <w:rPr>
                <w:rFonts w:hint="eastAsia" w:ascii="宋体" w:hAnsi="宋体" w:cs="宋体"/>
                <w:kern w:val="0"/>
                <w:sz w:val="18"/>
                <w:szCs w:val="18"/>
                <w:lang w:eastAsia="zh-CN"/>
              </w:rPr>
              <w:t>二</w:t>
            </w:r>
            <w:r>
              <w:rPr>
                <w:rFonts w:hint="eastAsia" w:ascii="宋体" w:hAnsi="宋体" w:cs="宋体"/>
                <w:kern w:val="0"/>
                <w:sz w:val="18"/>
                <w:szCs w:val="18"/>
              </w:rPr>
              <w:t>期费用及项目审计经费</w:t>
            </w:r>
          </w:p>
        </w:tc>
      </w:tr>
      <w:tr w14:paraId="360C9CE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49997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F98B13F">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0001AB3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23CE64E">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北京市通州区文化和旅游局公司</w:t>
            </w:r>
          </w:p>
        </w:tc>
      </w:tr>
      <w:tr w14:paraId="5B4F5C8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898F2C">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4D3F7E2">
            <w:pPr>
              <w:widowControl/>
              <w:spacing w:line="240" w:lineRule="exact"/>
              <w:jc w:val="center"/>
              <w:rPr>
                <w:rFonts w:ascii="宋体" w:hAnsi="宋体" w:cs="宋体"/>
                <w:kern w:val="0"/>
                <w:sz w:val="18"/>
                <w:szCs w:val="18"/>
              </w:rPr>
            </w:pPr>
            <w:r>
              <w:rPr>
                <w:rFonts w:hint="eastAsia" w:ascii="宋体" w:hAnsi="宋体" w:cs="宋体"/>
                <w:kern w:val="0"/>
                <w:sz w:val="18"/>
                <w:szCs w:val="18"/>
              </w:rPr>
              <w:t>白洁</w:t>
            </w:r>
          </w:p>
        </w:tc>
        <w:tc>
          <w:tcPr>
            <w:tcW w:w="1050" w:type="dxa"/>
            <w:gridSpan w:val="2"/>
            <w:tcBorders>
              <w:top w:val="nil"/>
              <w:left w:val="nil"/>
              <w:bottom w:val="single" w:color="auto" w:sz="4" w:space="0"/>
              <w:right w:val="single" w:color="auto" w:sz="4" w:space="0"/>
            </w:tcBorders>
            <w:vAlign w:val="center"/>
          </w:tcPr>
          <w:p w14:paraId="353EE863">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A1D3817">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2E0CDC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AF6FBE0">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8BBB1E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7DD5DE8">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9F799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228FC65">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FC5FC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AB1907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3FDAF8B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A395BA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712FA0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84248A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82B0BAA">
            <w:pPr>
              <w:widowControl/>
              <w:spacing w:line="240" w:lineRule="exact"/>
              <w:jc w:val="center"/>
              <w:rPr>
                <w:rFonts w:ascii="宋体" w:hAnsi="宋体" w:cs="宋体"/>
                <w:kern w:val="0"/>
                <w:sz w:val="18"/>
                <w:szCs w:val="18"/>
              </w:rPr>
            </w:pPr>
            <w:r>
              <w:rPr>
                <w:rFonts w:ascii="宋体" w:hAnsi="宋体" w:cs="宋体"/>
                <w:kern w:val="0"/>
                <w:sz w:val="18"/>
                <w:szCs w:val="18"/>
              </w:rPr>
              <w:t>87.41749574</w:t>
            </w:r>
          </w:p>
        </w:tc>
        <w:tc>
          <w:tcPr>
            <w:tcW w:w="1107" w:type="dxa"/>
            <w:gridSpan w:val="2"/>
            <w:tcBorders>
              <w:top w:val="nil"/>
              <w:left w:val="nil"/>
              <w:bottom w:val="single" w:color="auto" w:sz="4" w:space="0"/>
              <w:right w:val="single" w:color="auto" w:sz="4" w:space="0"/>
            </w:tcBorders>
            <w:vAlign w:val="center"/>
          </w:tcPr>
          <w:p w14:paraId="2718A77F">
            <w:pPr>
              <w:widowControl/>
              <w:spacing w:line="240" w:lineRule="exact"/>
              <w:jc w:val="center"/>
              <w:rPr>
                <w:rFonts w:ascii="宋体" w:hAnsi="宋体" w:cs="宋体"/>
                <w:kern w:val="0"/>
                <w:sz w:val="18"/>
                <w:szCs w:val="18"/>
              </w:rPr>
            </w:pPr>
            <w:r>
              <w:rPr>
                <w:rFonts w:ascii="宋体" w:hAnsi="宋体" w:cs="宋体"/>
                <w:kern w:val="0"/>
                <w:sz w:val="18"/>
                <w:szCs w:val="18"/>
              </w:rPr>
              <w:t>87.417495</w:t>
            </w:r>
          </w:p>
        </w:tc>
        <w:tc>
          <w:tcPr>
            <w:tcW w:w="1050" w:type="dxa"/>
            <w:gridSpan w:val="2"/>
            <w:tcBorders>
              <w:top w:val="nil"/>
              <w:left w:val="nil"/>
              <w:bottom w:val="single" w:color="auto" w:sz="4" w:space="0"/>
              <w:right w:val="single" w:color="auto" w:sz="4" w:space="0"/>
            </w:tcBorders>
            <w:vAlign w:val="center"/>
          </w:tcPr>
          <w:p w14:paraId="7405ACB7">
            <w:pPr>
              <w:widowControl/>
              <w:spacing w:line="240" w:lineRule="exact"/>
              <w:jc w:val="center"/>
              <w:rPr>
                <w:rFonts w:ascii="宋体" w:hAnsi="宋体" w:cs="宋体"/>
                <w:kern w:val="0"/>
                <w:sz w:val="18"/>
                <w:szCs w:val="18"/>
              </w:rPr>
            </w:pPr>
            <w:r>
              <w:rPr>
                <w:rFonts w:ascii="宋体" w:hAnsi="宋体" w:cs="宋体"/>
                <w:kern w:val="0"/>
                <w:sz w:val="18"/>
                <w:szCs w:val="18"/>
              </w:rPr>
              <w:t>87.417495</w:t>
            </w:r>
          </w:p>
        </w:tc>
        <w:tc>
          <w:tcPr>
            <w:tcW w:w="771" w:type="dxa"/>
            <w:gridSpan w:val="2"/>
            <w:tcBorders>
              <w:top w:val="nil"/>
              <w:left w:val="nil"/>
              <w:bottom w:val="single" w:color="auto" w:sz="4" w:space="0"/>
              <w:right w:val="single" w:color="auto" w:sz="4" w:space="0"/>
            </w:tcBorders>
            <w:vAlign w:val="center"/>
          </w:tcPr>
          <w:p w14:paraId="5BD0D2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672A34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30C199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B4C86F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DC45C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FA71C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092E4ED">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4E2FC719">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DBFA7FC">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3D44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30A8A00">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DCFC3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9CFF0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6104B8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DD9A0F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EAAE52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38CF7F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49B5B3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68563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788D2D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D26171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52D3A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09314E7">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05E3D7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F05587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93435D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4E4957C">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64486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92F247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5FE7F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70793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2C51B2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D5CAE6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CB9BDD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E1A112F">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DFB779F">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2B1241C">
            <w:pPr>
              <w:widowControl/>
              <w:spacing w:line="240" w:lineRule="exact"/>
              <w:jc w:val="center"/>
              <w:rPr>
                <w:rFonts w:ascii="宋体" w:hAnsi="宋体" w:cs="宋体"/>
                <w:kern w:val="0"/>
                <w:sz w:val="18"/>
                <w:szCs w:val="18"/>
              </w:rPr>
            </w:pPr>
          </w:p>
          <w:p w14:paraId="3410F480">
            <w:pPr>
              <w:widowControl/>
              <w:spacing w:line="240" w:lineRule="exact"/>
              <w:jc w:val="center"/>
              <w:rPr>
                <w:rFonts w:ascii="宋体" w:hAnsi="宋体" w:cs="宋体"/>
                <w:kern w:val="0"/>
                <w:sz w:val="18"/>
                <w:szCs w:val="18"/>
              </w:rPr>
            </w:pPr>
            <w:r>
              <w:rPr>
                <w:rFonts w:hint="eastAsia" w:ascii="宋体" w:hAnsi="宋体" w:cs="宋体"/>
                <w:kern w:val="0"/>
                <w:sz w:val="18"/>
                <w:szCs w:val="18"/>
              </w:rPr>
              <w:t>为贯彻落实中央经济工作会议精神，恢复和扩大消费，进一步释放通州区文旅消费潜力，提振通州文旅商综合消费，促进通州区文旅产业高质量发展，持续推动北京国际消费中心城市建设，通过发放消费券活动，有效吸引市场关注、激发出游意愿，提振淡季消费。</w:t>
            </w:r>
          </w:p>
        </w:tc>
        <w:tc>
          <w:tcPr>
            <w:tcW w:w="3356" w:type="dxa"/>
            <w:gridSpan w:val="7"/>
            <w:tcBorders>
              <w:top w:val="single" w:color="auto" w:sz="4" w:space="0"/>
              <w:left w:val="nil"/>
              <w:bottom w:val="single" w:color="auto" w:sz="4" w:space="0"/>
              <w:right w:val="single" w:color="auto" w:sz="4" w:space="0"/>
            </w:tcBorders>
            <w:vAlign w:val="center"/>
          </w:tcPr>
          <w:p w14:paraId="481021A6">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25CC242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515EF4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4A52416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485EE45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6FCA7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6734869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C8D1E5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CAC7BE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9CAB7A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DD6C5F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CDCAF9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7DA534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786C4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9107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8AD60A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2EA449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D2A6CEB">
            <w:pPr>
              <w:widowControl/>
              <w:spacing w:line="240" w:lineRule="exact"/>
              <w:jc w:val="left"/>
              <w:rPr>
                <w:rFonts w:ascii="宋体" w:hAnsi="宋体" w:cs="宋体"/>
                <w:kern w:val="0"/>
                <w:sz w:val="18"/>
                <w:szCs w:val="18"/>
              </w:rPr>
            </w:pPr>
            <w:r>
              <w:rPr>
                <w:rFonts w:hint="eastAsia" w:ascii="宋体" w:hAnsi="宋体" w:cs="宋体"/>
                <w:kern w:val="0"/>
                <w:sz w:val="18"/>
                <w:szCs w:val="18"/>
              </w:rPr>
              <w:t>指标1：发放二期文旅消费券</w:t>
            </w:r>
          </w:p>
        </w:tc>
        <w:tc>
          <w:tcPr>
            <w:tcW w:w="938" w:type="dxa"/>
            <w:tcBorders>
              <w:top w:val="nil"/>
              <w:left w:val="nil"/>
              <w:bottom w:val="single" w:color="auto" w:sz="4" w:space="0"/>
              <w:right w:val="single" w:color="auto" w:sz="4" w:space="0"/>
            </w:tcBorders>
            <w:vAlign w:val="center"/>
          </w:tcPr>
          <w:p w14:paraId="516F5CF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13F6D7B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1B845FDC">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2EA0291">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2FF3F78">
            <w:pPr>
              <w:widowControl/>
              <w:spacing w:line="240" w:lineRule="exact"/>
              <w:jc w:val="center"/>
              <w:rPr>
                <w:rFonts w:ascii="宋体" w:hAnsi="宋体" w:cs="宋体"/>
                <w:kern w:val="0"/>
                <w:sz w:val="18"/>
                <w:szCs w:val="18"/>
              </w:rPr>
            </w:pPr>
          </w:p>
        </w:tc>
      </w:tr>
      <w:tr w14:paraId="38C1CA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5C9D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AA1D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6DB4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9703E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9A91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C434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3F739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F55A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D906D7">
            <w:pPr>
              <w:widowControl/>
              <w:spacing w:line="240" w:lineRule="exact"/>
              <w:jc w:val="center"/>
              <w:rPr>
                <w:rFonts w:ascii="宋体" w:hAnsi="宋体" w:cs="宋体"/>
                <w:kern w:val="0"/>
                <w:sz w:val="18"/>
                <w:szCs w:val="18"/>
              </w:rPr>
            </w:pPr>
          </w:p>
        </w:tc>
      </w:tr>
      <w:tr w14:paraId="6AD866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CF98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4CA6C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A049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B4030E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140BE7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A759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E4BB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75B5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CAF84EB">
            <w:pPr>
              <w:widowControl/>
              <w:spacing w:line="240" w:lineRule="exact"/>
              <w:jc w:val="center"/>
              <w:rPr>
                <w:rFonts w:ascii="宋体" w:hAnsi="宋体" w:cs="宋体"/>
                <w:kern w:val="0"/>
                <w:sz w:val="18"/>
                <w:szCs w:val="18"/>
              </w:rPr>
            </w:pPr>
          </w:p>
        </w:tc>
      </w:tr>
      <w:tr w14:paraId="185C50C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6B671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819BB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E929C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BF8BBA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CD114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6B991EF">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A7D9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595D9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CAE25E">
            <w:pPr>
              <w:widowControl/>
              <w:spacing w:line="240" w:lineRule="exact"/>
              <w:jc w:val="center"/>
              <w:rPr>
                <w:rFonts w:ascii="宋体" w:hAnsi="宋体" w:cs="宋体"/>
                <w:kern w:val="0"/>
                <w:sz w:val="18"/>
                <w:szCs w:val="18"/>
              </w:rPr>
            </w:pPr>
          </w:p>
        </w:tc>
      </w:tr>
      <w:tr w14:paraId="688CB3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973CF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F2BDE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AA06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F8B38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D7782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98B8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DBD7DD">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970B6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AF44D1">
            <w:pPr>
              <w:widowControl/>
              <w:spacing w:line="240" w:lineRule="exact"/>
              <w:jc w:val="center"/>
              <w:rPr>
                <w:rFonts w:ascii="宋体" w:hAnsi="宋体" w:cs="宋体"/>
                <w:kern w:val="0"/>
                <w:sz w:val="18"/>
                <w:szCs w:val="18"/>
              </w:rPr>
            </w:pPr>
          </w:p>
        </w:tc>
      </w:tr>
      <w:tr w14:paraId="298EE9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E102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F61195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D943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20A6E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E9626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75475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18EB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A55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F5E544">
            <w:pPr>
              <w:widowControl/>
              <w:spacing w:line="240" w:lineRule="exact"/>
              <w:jc w:val="center"/>
              <w:rPr>
                <w:rFonts w:ascii="宋体" w:hAnsi="宋体" w:cs="宋体"/>
                <w:kern w:val="0"/>
                <w:sz w:val="18"/>
                <w:szCs w:val="18"/>
              </w:rPr>
            </w:pPr>
          </w:p>
        </w:tc>
      </w:tr>
      <w:tr w14:paraId="7CE2F0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47A9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3495F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2AE203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19A4A653">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32245A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C9F070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686FB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27540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00BE166">
            <w:pPr>
              <w:widowControl/>
              <w:spacing w:line="240" w:lineRule="exact"/>
              <w:jc w:val="center"/>
              <w:rPr>
                <w:rFonts w:ascii="宋体" w:hAnsi="宋体" w:cs="宋体"/>
                <w:kern w:val="0"/>
                <w:sz w:val="18"/>
                <w:szCs w:val="18"/>
              </w:rPr>
            </w:pPr>
          </w:p>
        </w:tc>
      </w:tr>
      <w:tr w14:paraId="0ED0B44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13010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D47D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9C5F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AE2EC6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9ABCE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7961A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58ED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C0758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1ACE35">
            <w:pPr>
              <w:widowControl/>
              <w:spacing w:line="240" w:lineRule="exact"/>
              <w:jc w:val="center"/>
              <w:rPr>
                <w:rFonts w:ascii="宋体" w:hAnsi="宋体" w:cs="宋体"/>
                <w:kern w:val="0"/>
                <w:sz w:val="18"/>
                <w:szCs w:val="18"/>
              </w:rPr>
            </w:pPr>
          </w:p>
        </w:tc>
      </w:tr>
      <w:tr w14:paraId="4A1C4A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3A5D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CF4A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07172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ED0EC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90271E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6064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20F9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5C8F5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329DFC">
            <w:pPr>
              <w:widowControl/>
              <w:spacing w:line="240" w:lineRule="exact"/>
              <w:jc w:val="center"/>
              <w:rPr>
                <w:rFonts w:ascii="宋体" w:hAnsi="宋体" w:cs="宋体"/>
                <w:kern w:val="0"/>
                <w:sz w:val="18"/>
                <w:szCs w:val="18"/>
              </w:rPr>
            </w:pPr>
          </w:p>
        </w:tc>
      </w:tr>
      <w:tr w14:paraId="331EAA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B020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93E1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EF1FB6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C37E45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87.417495</w:t>
            </w:r>
            <w:r>
              <w:rPr>
                <w:rFonts w:hint="eastAsia" w:ascii="宋体" w:hAnsi="宋体" w:cs="宋体"/>
                <w:kern w:val="0"/>
                <w:sz w:val="18"/>
                <w:szCs w:val="18"/>
              </w:rPr>
              <w:t>万以内</w:t>
            </w:r>
          </w:p>
        </w:tc>
        <w:tc>
          <w:tcPr>
            <w:tcW w:w="938" w:type="dxa"/>
            <w:tcBorders>
              <w:top w:val="nil"/>
              <w:left w:val="nil"/>
              <w:bottom w:val="single" w:color="auto" w:sz="4" w:space="0"/>
              <w:right w:val="single" w:color="auto" w:sz="4" w:space="0"/>
            </w:tcBorders>
            <w:vAlign w:val="center"/>
          </w:tcPr>
          <w:p w14:paraId="104D53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615168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0671D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6D641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AF2175F">
            <w:pPr>
              <w:widowControl/>
              <w:spacing w:line="240" w:lineRule="exact"/>
              <w:jc w:val="center"/>
              <w:rPr>
                <w:rFonts w:ascii="宋体" w:hAnsi="宋体" w:cs="宋体"/>
                <w:kern w:val="0"/>
                <w:sz w:val="18"/>
                <w:szCs w:val="18"/>
              </w:rPr>
            </w:pPr>
          </w:p>
        </w:tc>
      </w:tr>
      <w:tr w14:paraId="0AE231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80D6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7C7E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D6052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768A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8786E8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13FF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7D5D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3B187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2E7635">
            <w:pPr>
              <w:widowControl/>
              <w:spacing w:line="240" w:lineRule="exact"/>
              <w:jc w:val="center"/>
              <w:rPr>
                <w:rFonts w:ascii="宋体" w:hAnsi="宋体" w:cs="宋体"/>
                <w:kern w:val="0"/>
                <w:sz w:val="18"/>
                <w:szCs w:val="18"/>
              </w:rPr>
            </w:pPr>
          </w:p>
        </w:tc>
      </w:tr>
      <w:tr w14:paraId="1326669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D0A41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4FD59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47EAD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8220E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2790DA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0821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CAC0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78AAA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4CB85B">
            <w:pPr>
              <w:widowControl/>
              <w:spacing w:line="240" w:lineRule="exact"/>
              <w:jc w:val="center"/>
              <w:rPr>
                <w:rFonts w:ascii="宋体" w:hAnsi="宋体" w:cs="宋体"/>
                <w:kern w:val="0"/>
                <w:sz w:val="18"/>
                <w:szCs w:val="18"/>
              </w:rPr>
            </w:pPr>
          </w:p>
        </w:tc>
      </w:tr>
      <w:tr w14:paraId="2BFC6F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39D1A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145A5F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EE8568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B1093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46B81E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2F45FE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9F3F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A835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A6253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9EDB49">
            <w:pPr>
              <w:widowControl/>
              <w:spacing w:line="240" w:lineRule="exact"/>
              <w:jc w:val="center"/>
              <w:rPr>
                <w:rFonts w:ascii="宋体" w:hAnsi="宋体" w:cs="宋体"/>
                <w:kern w:val="0"/>
                <w:sz w:val="18"/>
                <w:szCs w:val="18"/>
              </w:rPr>
            </w:pPr>
          </w:p>
        </w:tc>
      </w:tr>
      <w:tr w14:paraId="57C42FC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031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3F545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9F3B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D29F7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5C639F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10E0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C3C9F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1F2A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B94E70">
            <w:pPr>
              <w:widowControl/>
              <w:spacing w:line="240" w:lineRule="exact"/>
              <w:jc w:val="center"/>
              <w:rPr>
                <w:rFonts w:ascii="宋体" w:hAnsi="宋体" w:cs="宋体"/>
                <w:kern w:val="0"/>
                <w:sz w:val="18"/>
                <w:szCs w:val="18"/>
              </w:rPr>
            </w:pPr>
          </w:p>
        </w:tc>
      </w:tr>
      <w:tr w14:paraId="0AF0E9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D7A3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8CE11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B129D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01F1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2F72F0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040D5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1C9B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E492F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1572F0">
            <w:pPr>
              <w:widowControl/>
              <w:spacing w:line="240" w:lineRule="exact"/>
              <w:jc w:val="center"/>
              <w:rPr>
                <w:rFonts w:ascii="宋体" w:hAnsi="宋体" w:cs="宋体"/>
                <w:kern w:val="0"/>
                <w:sz w:val="18"/>
                <w:szCs w:val="18"/>
              </w:rPr>
            </w:pPr>
          </w:p>
        </w:tc>
      </w:tr>
      <w:tr w14:paraId="379975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3585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F572D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58D32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2F042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A6B989A">
            <w:pPr>
              <w:widowControl/>
              <w:spacing w:line="240" w:lineRule="exact"/>
              <w:jc w:val="left"/>
              <w:rPr>
                <w:rFonts w:ascii="宋体" w:hAnsi="宋体" w:cs="宋体"/>
                <w:kern w:val="0"/>
                <w:sz w:val="18"/>
                <w:szCs w:val="18"/>
              </w:rPr>
            </w:pPr>
            <w:r>
              <w:rPr>
                <w:rFonts w:hint="eastAsia" w:ascii="宋体" w:hAnsi="宋体" w:cs="宋体"/>
                <w:kern w:val="0"/>
                <w:sz w:val="18"/>
                <w:szCs w:val="18"/>
              </w:rPr>
              <w:t>指标1：带动通州区文旅消费</w:t>
            </w:r>
          </w:p>
        </w:tc>
        <w:tc>
          <w:tcPr>
            <w:tcW w:w="938" w:type="dxa"/>
            <w:tcBorders>
              <w:top w:val="nil"/>
              <w:left w:val="nil"/>
              <w:bottom w:val="single" w:color="auto" w:sz="4" w:space="0"/>
              <w:right w:val="single" w:color="auto" w:sz="4" w:space="0"/>
            </w:tcBorders>
            <w:vAlign w:val="center"/>
          </w:tcPr>
          <w:p w14:paraId="2B43DB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379D1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89FB1C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411D90CB">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33AA5654">
            <w:pPr>
              <w:widowControl/>
              <w:spacing w:line="240" w:lineRule="exact"/>
              <w:jc w:val="center"/>
              <w:rPr>
                <w:rFonts w:ascii="宋体" w:hAnsi="宋体" w:cs="宋体"/>
                <w:kern w:val="0"/>
                <w:sz w:val="18"/>
                <w:szCs w:val="18"/>
              </w:rPr>
            </w:pPr>
          </w:p>
        </w:tc>
      </w:tr>
      <w:tr w14:paraId="3D53BC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9FA4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4A76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E7451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A771D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262DAB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C42F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2012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F4175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8768A6">
            <w:pPr>
              <w:widowControl/>
              <w:spacing w:line="240" w:lineRule="exact"/>
              <w:jc w:val="center"/>
              <w:rPr>
                <w:rFonts w:ascii="宋体" w:hAnsi="宋体" w:cs="宋体"/>
                <w:kern w:val="0"/>
                <w:sz w:val="18"/>
                <w:szCs w:val="18"/>
              </w:rPr>
            </w:pPr>
          </w:p>
        </w:tc>
      </w:tr>
      <w:tr w14:paraId="2C72A8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6BB15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7FD3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86B66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E7101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9978BD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2E8C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A31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312B5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43DC22">
            <w:pPr>
              <w:widowControl/>
              <w:spacing w:line="240" w:lineRule="exact"/>
              <w:jc w:val="center"/>
              <w:rPr>
                <w:rFonts w:ascii="宋体" w:hAnsi="宋体" w:cs="宋体"/>
                <w:kern w:val="0"/>
                <w:sz w:val="18"/>
                <w:szCs w:val="18"/>
              </w:rPr>
            </w:pPr>
          </w:p>
        </w:tc>
      </w:tr>
      <w:tr w14:paraId="5E3E7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BCB92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A7FD6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F01B6C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F7B61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5325FB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A1C53F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9AA7F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8E40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162C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CDA39E">
            <w:pPr>
              <w:widowControl/>
              <w:spacing w:line="240" w:lineRule="exact"/>
              <w:jc w:val="center"/>
              <w:rPr>
                <w:rFonts w:ascii="宋体" w:hAnsi="宋体" w:cs="宋体"/>
                <w:kern w:val="0"/>
                <w:sz w:val="18"/>
                <w:szCs w:val="18"/>
              </w:rPr>
            </w:pPr>
          </w:p>
        </w:tc>
      </w:tr>
      <w:tr w14:paraId="7B3036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8974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3A96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C88E9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5B31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B6988D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161D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FE9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F076F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7E05E0">
            <w:pPr>
              <w:widowControl/>
              <w:spacing w:line="240" w:lineRule="exact"/>
              <w:jc w:val="center"/>
              <w:rPr>
                <w:rFonts w:ascii="宋体" w:hAnsi="宋体" w:cs="宋体"/>
                <w:kern w:val="0"/>
                <w:sz w:val="18"/>
                <w:szCs w:val="18"/>
              </w:rPr>
            </w:pPr>
          </w:p>
        </w:tc>
      </w:tr>
      <w:tr w14:paraId="2C90A3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04A30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563A6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1C50B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A8D72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97B913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52AE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0F57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F107A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F53D78">
            <w:pPr>
              <w:widowControl/>
              <w:spacing w:line="240" w:lineRule="exact"/>
              <w:jc w:val="center"/>
              <w:rPr>
                <w:rFonts w:ascii="宋体" w:hAnsi="宋体" w:cs="宋体"/>
                <w:kern w:val="0"/>
                <w:sz w:val="18"/>
                <w:szCs w:val="18"/>
              </w:rPr>
            </w:pPr>
          </w:p>
        </w:tc>
      </w:tr>
      <w:tr w14:paraId="6E9040A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B28CCBA">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5386533">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FE5001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28961D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4D84851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18725C7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5960446">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5BD03E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13BB5F">
            <w:pPr>
              <w:widowControl/>
              <w:spacing w:line="240" w:lineRule="exact"/>
              <w:jc w:val="center"/>
              <w:rPr>
                <w:rFonts w:ascii="宋体" w:hAnsi="宋体" w:cs="宋体"/>
                <w:kern w:val="0"/>
                <w:sz w:val="18"/>
                <w:szCs w:val="18"/>
              </w:rPr>
            </w:pPr>
          </w:p>
        </w:tc>
      </w:tr>
      <w:tr w14:paraId="475ADB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4204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C427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13BF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275D5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A7B51E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A467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B725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E107B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C455F0">
            <w:pPr>
              <w:widowControl/>
              <w:spacing w:line="240" w:lineRule="exact"/>
              <w:jc w:val="center"/>
              <w:rPr>
                <w:rFonts w:ascii="宋体" w:hAnsi="宋体" w:cs="宋体"/>
                <w:kern w:val="0"/>
                <w:sz w:val="18"/>
                <w:szCs w:val="18"/>
              </w:rPr>
            </w:pPr>
          </w:p>
        </w:tc>
      </w:tr>
      <w:tr w14:paraId="3C40411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B3614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60E7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2E4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E0CA4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0A64D4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92647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78E2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15BAE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548A12">
            <w:pPr>
              <w:widowControl/>
              <w:spacing w:line="240" w:lineRule="exact"/>
              <w:jc w:val="center"/>
              <w:rPr>
                <w:rFonts w:ascii="宋体" w:hAnsi="宋体" w:cs="宋体"/>
                <w:kern w:val="0"/>
                <w:sz w:val="18"/>
                <w:szCs w:val="18"/>
              </w:rPr>
            </w:pPr>
          </w:p>
        </w:tc>
      </w:tr>
      <w:tr w14:paraId="59545E9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81E122">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6BDC782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7B51AA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4A0400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F3DB4EF">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179DCB7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202C730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C4AAE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C9FF2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73D40B4">
            <w:pPr>
              <w:widowControl/>
              <w:spacing w:line="240" w:lineRule="exact"/>
              <w:jc w:val="center"/>
              <w:rPr>
                <w:rFonts w:ascii="宋体" w:hAnsi="宋体" w:cs="宋体"/>
                <w:kern w:val="0"/>
                <w:sz w:val="18"/>
                <w:szCs w:val="18"/>
              </w:rPr>
            </w:pPr>
          </w:p>
        </w:tc>
      </w:tr>
      <w:tr w14:paraId="04B316C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6311FE">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39C7B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10F0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E21D1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650514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24D39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C60F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EE7B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FCC05C">
            <w:pPr>
              <w:widowControl/>
              <w:spacing w:line="240" w:lineRule="exact"/>
              <w:jc w:val="center"/>
              <w:rPr>
                <w:rFonts w:ascii="宋体" w:hAnsi="宋体" w:cs="宋体"/>
                <w:kern w:val="0"/>
                <w:sz w:val="18"/>
                <w:szCs w:val="18"/>
              </w:rPr>
            </w:pPr>
          </w:p>
        </w:tc>
      </w:tr>
      <w:tr w14:paraId="32C4C1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8368040">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76AE8E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EB3BD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3BE0F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E563A6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BDDF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FB33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6B03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7541803">
            <w:pPr>
              <w:widowControl/>
              <w:spacing w:line="240" w:lineRule="exact"/>
              <w:jc w:val="center"/>
              <w:rPr>
                <w:rFonts w:ascii="宋体" w:hAnsi="宋体" w:cs="宋体"/>
                <w:kern w:val="0"/>
                <w:sz w:val="18"/>
                <w:szCs w:val="18"/>
              </w:rPr>
            </w:pPr>
          </w:p>
        </w:tc>
      </w:tr>
      <w:tr w14:paraId="3D7D333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421EB18">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A53A5D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379627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046B1638">
            <w:pPr>
              <w:widowControl/>
              <w:spacing w:line="240" w:lineRule="exact"/>
              <w:jc w:val="center"/>
              <w:rPr>
                <w:rFonts w:ascii="宋体" w:hAnsi="宋体" w:cs="宋体"/>
                <w:kern w:val="0"/>
                <w:sz w:val="18"/>
                <w:szCs w:val="18"/>
              </w:rPr>
            </w:pPr>
          </w:p>
        </w:tc>
      </w:tr>
    </w:tbl>
    <w:p w14:paraId="4202BDEB">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754627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C1CC64C">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6E49FD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42C1CB6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16C54E4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A219D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603DB70">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通州区文旅消费券第一期费用及项目审计经费</w:t>
            </w:r>
          </w:p>
        </w:tc>
      </w:tr>
      <w:tr w14:paraId="126F6E4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36CF02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933BD2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553D343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966F7F5">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北京市通州区文化和旅游局公司</w:t>
            </w:r>
          </w:p>
        </w:tc>
      </w:tr>
      <w:tr w14:paraId="0579E03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16C245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DCCBD3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白洁</w:t>
            </w:r>
          </w:p>
        </w:tc>
        <w:tc>
          <w:tcPr>
            <w:tcW w:w="1050" w:type="dxa"/>
            <w:gridSpan w:val="2"/>
            <w:tcBorders>
              <w:top w:val="nil"/>
              <w:left w:val="nil"/>
              <w:bottom w:val="single" w:color="auto" w:sz="4" w:space="0"/>
              <w:right w:val="single" w:color="auto" w:sz="4" w:space="0"/>
            </w:tcBorders>
            <w:vAlign w:val="center"/>
          </w:tcPr>
          <w:p w14:paraId="02FB4C1B">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4D5191DC">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DDDCDE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753950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9B13C1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8A804A7">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1C85B06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3D638812">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AF0C5E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26388D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16C7B7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8FD40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7B5704">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18450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2EF729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99.0095</w:t>
            </w:r>
            <w:r>
              <w:rPr>
                <w:rFonts w:ascii="宋体" w:hAnsi="宋体" w:cs="宋体"/>
                <w:kern w:val="0"/>
                <w:sz w:val="18"/>
                <w:szCs w:val="18"/>
              </w:rPr>
              <w:t>74</w:t>
            </w:r>
          </w:p>
        </w:tc>
        <w:tc>
          <w:tcPr>
            <w:tcW w:w="1107" w:type="dxa"/>
            <w:gridSpan w:val="2"/>
            <w:tcBorders>
              <w:top w:val="nil"/>
              <w:left w:val="nil"/>
              <w:bottom w:val="single" w:color="auto" w:sz="4" w:space="0"/>
              <w:right w:val="single" w:color="auto" w:sz="4" w:space="0"/>
            </w:tcBorders>
            <w:vAlign w:val="center"/>
          </w:tcPr>
          <w:p w14:paraId="6C1B094E">
            <w:pPr>
              <w:widowControl/>
              <w:spacing w:line="240" w:lineRule="exact"/>
              <w:jc w:val="center"/>
              <w:rPr>
                <w:rFonts w:ascii="宋体" w:hAnsi="宋体" w:cs="宋体"/>
                <w:kern w:val="0"/>
                <w:sz w:val="18"/>
                <w:szCs w:val="18"/>
              </w:rPr>
            </w:pPr>
            <w:r>
              <w:rPr>
                <w:rFonts w:ascii="宋体" w:hAnsi="宋体" w:cs="宋体"/>
                <w:kern w:val="0"/>
                <w:sz w:val="18"/>
                <w:szCs w:val="18"/>
              </w:rPr>
              <w:t>99.009574</w:t>
            </w:r>
          </w:p>
        </w:tc>
        <w:tc>
          <w:tcPr>
            <w:tcW w:w="1050" w:type="dxa"/>
            <w:gridSpan w:val="2"/>
            <w:tcBorders>
              <w:top w:val="nil"/>
              <w:left w:val="nil"/>
              <w:bottom w:val="single" w:color="auto" w:sz="4" w:space="0"/>
              <w:right w:val="single" w:color="auto" w:sz="4" w:space="0"/>
            </w:tcBorders>
            <w:vAlign w:val="center"/>
          </w:tcPr>
          <w:p w14:paraId="3D687FB6">
            <w:pPr>
              <w:widowControl/>
              <w:spacing w:line="240" w:lineRule="exact"/>
              <w:jc w:val="center"/>
              <w:rPr>
                <w:rFonts w:ascii="宋体" w:hAnsi="宋体" w:cs="宋体"/>
                <w:kern w:val="0"/>
                <w:sz w:val="18"/>
                <w:szCs w:val="18"/>
              </w:rPr>
            </w:pPr>
            <w:r>
              <w:rPr>
                <w:rFonts w:ascii="宋体" w:hAnsi="宋体" w:cs="宋体"/>
                <w:kern w:val="0"/>
                <w:sz w:val="18"/>
                <w:szCs w:val="18"/>
              </w:rPr>
              <w:t>99.009574</w:t>
            </w:r>
          </w:p>
        </w:tc>
        <w:tc>
          <w:tcPr>
            <w:tcW w:w="771" w:type="dxa"/>
            <w:gridSpan w:val="2"/>
            <w:tcBorders>
              <w:top w:val="nil"/>
              <w:left w:val="nil"/>
              <w:bottom w:val="single" w:color="auto" w:sz="4" w:space="0"/>
              <w:right w:val="single" w:color="auto" w:sz="4" w:space="0"/>
            </w:tcBorders>
            <w:vAlign w:val="center"/>
          </w:tcPr>
          <w:p w14:paraId="2FD5EA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1135F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0868C2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7A1245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CE78A5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F99B4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B420E8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871D48B">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FB524B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5ABAB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8B281A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D7814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F7692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004CB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4850F9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14FE6C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E9422F2">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54EBFC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742EB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AFB94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4DEC1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AC95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919D70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38C7FA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8C6B3CC">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4D0B7D9">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F4E817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74857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ECB627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A49840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9E2BB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2834E6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AB7F0A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55412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2FD1CB5">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8033FA5">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F887329">
            <w:pPr>
              <w:widowControl/>
              <w:spacing w:line="240" w:lineRule="exact"/>
              <w:jc w:val="center"/>
              <w:rPr>
                <w:rFonts w:ascii="宋体" w:hAnsi="宋体" w:cs="宋体"/>
                <w:kern w:val="0"/>
                <w:sz w:val="18"/>
                <w:szCs w:val="18"/>
              </w:rPr>
            </w:pPr>
          </w:p>
          <w:p w14:paraId="51D5C526">
            <w:pPr>
              <w:widowControl/>
              <w:spacing w:line="240" w:lineRule="exact"/>
              <w:jc w:val="center"/>
              <w:rPr>
                <w:rFonts w:ascii="宋体" w:hAnsi="宋体" w:cs="宋体"/>
                <w:kern w:val="0"/>
                <w:sz w:val="18"/>
                <w:szCs w:val="18"/>
              </w:rPr>
            </w:pPr>
            <w:r>
              <w:rPr>
                <w:rFonts w:hint="eastAsia" w:ascii="宋体" w:hAnsi="宋体" w:cs="宋体"/>
                <w:kern w:val="0"/>
                <w:sz w:val="18"/>
                <w:szCs w:val="18"/>
              </w:rPr>
              <w:t>为贯彻落实中央经济工作会议精神，恢复和扩大消费，进一步释放通州区文旅消费潜力，提振通州文旅商综合消费，促进通州区文旅产业高质量发展，持续推动北京国际消费中心城市建设，通过发放消费券活动，有效吸引市场关注、激发出游意愿，提振淡季消费。</w:t>
            </w:r>
          </w:p>
        </w:tc>
        <w:tc>
          <w:tcPr>
            <w:tcW w:w="3356" w:type="dxa"/>
            <w:gridSpan w:val="7"/>
            <w:tcBorders>
              <w:top w:val="single" w:color="auto" w:sz="4" w:space="0"/>
              <w:left w:val="nil"/>
              <w:bottom w:val="single" w:color="auto" w:sz="4" w:space="0"/>
              <w:right w:val="single" w:color="auto" w:sz="4" w:space="0"/>
            </w:tcBorders>
            <w:vAlign w:val="center"/>
          </w:tcPr>
          <w:p w14:paraId="17E18594">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077CC2ED">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DB0E7C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7BD27F1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A09F6D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538ACB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B38A9A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108A4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5BFBAD3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901FA5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C04641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39776C0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F35890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63419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43E726">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1828A9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1B0D10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C28AD02">
            <w:pPr>
              <w:widowControl/>
              <w:spacing w:line="240" w:lineRule="exact"/>
              <w:jc w:val="left"/>
              <w:rPr>
                <w:rFonts w:ascii="宋体" w:hAnsi="宋体" w:cs="宋体"/>
                <w:kern w:val="0"/>
                <w:sz w:val="18"/>
                <w:szCs w:val="18"/>
              </w:rPr>
            </w:pPr>
            <w:r>
              <w:rPr>
                <w:rFonts w:hint="eastAsia" w:ascii="宋体" w:hAnsi="宋体" w:cs="宋体"/>
                <w:kern w:val="0"/>
                <w:sz w:val="18"/>
                <w:szCs w:val="18"/>
              </w:rPr>
              <w:t>指标1：发放一期文旅消费券</w:t>
            </w:r>
          </w:p>
        </w:tc>
        <w:tc>
          <w:tcPr>
            <w:tcW w:w="938" w:type="dxa"/>
            <w:tcBorders>
              <w:top w:val="nil"/>
              <w:left w:val="nil"/>
              <w:bottom w:val="single" w:color="auto" w:sz="4" w:space="0"/>
              <w:right w:val="single" w:color="auto" w:sz="4" w:space="0"/>
            </w:tcBorders>
            <w:vAlign w:val="center"/>
          </w:tcPr>
          <w:p w14:paraId="28192AD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041BE53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2217D3E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516C3E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7938F809">
            <w:pPr>
              <w:widowControl/>
              <w:spacing w:line="240" w:lineRule="exact"/>
              <w:jc w:val="center"/>
              <w:rPr>
                <w:rFonts w:ascii="宋体" w:hAnsi="宋体" w:cs="宋体"/>
                <w:kern w:val="0"/>
                <w:sz w:val="18"/>
                <w:szCs w:val="18"/>
              </w:rPr>
            </w:pPr>
          </w:p>
        </w:tc>
      </w:tr>
      <w:tr w14:paraId="5D1D232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FCD5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BA86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87162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A6B5B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73D353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FD3A7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62A6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AA002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9F3F67">
            <w:pPr>
              <w:widowControl/>
              <w:spacing w:line="240" w:lineRule="exact"/>
              <w:jc w:val="center"/>
              <w:rPr>
                <w:rFonts w:ascii="宋体" w:hAnsi="宋体" w:cs="宋体"/>
                <w:kern w:val="0"/>
                <w:sz w:val="18"/>
                <w:szCs w:val="18"/>
              </w:rPr>
            </w:pPr>
          </w:p>
        </w:tc>
      </w:tr>
      <w:tr w14:paraId="7FB9DF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4F1F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EDEB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088E4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FE3E4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A2125F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FE32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DC15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0FB02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23487A">
            <w:pPr>
              <w:widowControl/>
              <w:spacing w:line="240" w:lineRule="exact"/>
              <w:jc w:val="center"/>
              <w:rPr>
                <w:rFonts w:ascii="宋体" w:hAnsi="宋体" w:cs="宋体"/>
                <w:kern w:val="0"/>
                <w:sz w:val="18"/>
                <w:szCs w:val="18"/>
              </w:rPr>
            </w:pPr>
          </w:p>
        </w:tc>
      </w:tr>
      <w:tr w14:paraId="39552F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3DEA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F7BCA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C9F34D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230435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697996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8097AC">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2CDD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A68E4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774DCF7">
            <w:pPr>
              <w:widowControl/>
              <w:spacing w:line="240" w:lineRule="exact"/>
              <w:jc w:val="center"/>
              <w:rPr>
                <w:rFonts w:ascii="宋体" w:hAnsi="宋体" w:cs="宋体"/>
                <w:kern w:val="0"/>
                <w:sz w:val="18"/>
                <w:szCs w:val="18"/>
              </w:rPr>
            </w:pPr>
          </w:p>
        </w:tc>
      </w:tr>
      <w:tr w14:paraId="54D771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A5FD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4F9D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ABA14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3CC6C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44E70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7733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6235D8">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47188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79236C">
            <w:pPr>
              <w:widowControl/>
              <w:spacing w:line="240" w:lineRule="exact"/>
              <w:jc w:val="center"/>
              <w:rPr>
                <w:rFonts w:ascii="宋体" w:hAnsi="宋体" w:cs="宋体"/>
                <w:kern w:val="0"/>
                <w:sz w:val="18"/>
                <w:szCs w:val="18"/>
              </w:rPr>
            </w:pPr>
          </w:p>
        </w:tc>
      </w:tr>
      <w:tr w14:paraId="0979BDB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7A287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A9800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36F68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5A2A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6EE263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3C8AD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6D6C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5E18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99A399">
            <w:pPr>
              <w:widowControl/>
              <w:spacing w:line="240" w:lineRule="exact"/>
              <w:jc w:val="center"/>
              <w:rPr>
                <w:rFonts w:ascii="宋体" w:hAnsi="宋体" w:cs="宋体"/>
                <w:kern w:val="0"/>
                <w:sz w:val="18"/>
                <w:szCs w:val="18"/>
              </w:rPr>
            </w:pPr>
          </w:p>
        </w:tc>
      </w:tr>
      <w:tr w14:paraId="27CFE94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7713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AFBE0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3F5BD9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18D77ED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72F49B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097EA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94C23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772DC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C08BB46">
            <w:pPr>
              <w:widowControl/>
              <w:spacing w:line="240" w:lineRule="exact"/>
              <w:jc w:val="center"/>
              <w:rPr>
                <w:rFonts w:ascii="宋体" w:hAnsi="宋体" w:cs="宋体"/>
                <w:kern w:val="0"/>
                <w:sz w:val="18"/>
                <w:szCs w:val="18"/>
              </w:rPr>
            </w:pPr>
          </w:p>
        </w:tc>
      </w:tr>
      <w:tr w14:paraId="794626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9B8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2B62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697EC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F96ED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4C3330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AF0CD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1943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8B7A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2DB994">
            <w:pPr>
              <w:widowControl/>
              <w:spacing w:line="240" w:lineRule="exact"/>
              <w:jc w:val="center"/>
              <w:rPr>
                <w:rFonts w:ascii="宋体" w:hAnsi="宋体" w:cs="宋体"/>
                <w:kern w:val="0"/>
                <w:sz w:val="18"/>
                <w:szCs w:val="18"/>
              </w:rPr>
            </w:pPr>
          </w:p>
        </w:tc>
      </w:tr>
      <w:tr w14:paraId="6A994F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A1177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66726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79B2E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32EFD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0E8157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816A0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CCA8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7337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859D8E8">
            <w:pPr>
              <w:widowControl/>
              <w:spacing w:line="240" w:lineRule="exact"/>
              <w:jc w:val="center"/>
              <w:rPr>
                <w:rFonts w:ascii="宋体" w:hAnsi="宋体" w:cs="宋体"/>
                <w:kern w:val="0"/>
                <w:sz w:val="18"/>
                <w:szCs w:val="18"/>
              </w:rPr>
            </w:pPr>
          </w:p>
        </w:tc>
      </w:tr>
      <w:tr w14:paraId="743AE6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F723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73C43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DA4906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FB69A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99.009574</w:t>
            </w:r>
            <w:r>
              <w:rPr>
                <w:rFonts w:hint="eastAsia" w:ascii="宋体" w:hAnsi="宋体" w:cs="宋体"/>
                <w:kern w:val="0"/>
                <w:sz w:val="18"/>
                <w:szCs w:val="18"/>
              </w:rPr>
              <w:t>万以内</w:t>
            </w:r>
          </w:p>
        </w:tc>
        <w:tc>
          <w:tcPr>
            <w:tcW w:w="938" w:type="dxa"/>
            <w:tcBorders>
              <w:top w:val="nil"/>
              <w:left w:val="nil"/>
              <w:bottom w:val="single" w:color="auto" w:sz="4" w:space="0"/>
              <w:right w:val="single" w:color="auto" w:sz="4" w:space="0"/>
            </w:tcBorders>
            <w:vAlign w:val="center"/>
          </w:tcPr>
          <w:p w14:paraId="329E5A4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085F35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258F6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62529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4B98183">
            <w:pPr>
              <w:widowControl/>
              <w:spacing w:line="240" w:lineRule="exact"/>
              <w:jc w:val="center"/>
              <w:rPr>
                <w:rFonts w:ascii="宋体" w:hAnsi="宋体" w:cs="宋体"/>
                <w:kern w:val="0"/>
                <w:sz w:val="18"/>
                <w:szCs w:val="18"/>
              </w:rPr>
            </w:pPr>
          </w:p>
        </w:tc>
      </w:tr>
      <w:tr w14:paraId="394B1D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0E044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2CB6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D53B2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F6665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18054A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ACE6A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4962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7490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F2931A">
            <w:pPr>
              <w:widowControl/>
              <w:spacing w:line="240" w:lineRule="exact"/>
              <w:jc w:val="center"/>
              <w:rPr>
                <w:rFonts w:ascii="宋体" w:hAnsi="宋体" w:cs="宋体"/>
                <w:kern w:val="0"/>
                <w:sz w:val="18"/>
                <w:szCs w:val="18"/>
              </w:rPr>
            </w:pPr>
          </w:p>
        </w:tc>
      </w:tr>
      <w:tr w14:paraId="05D0C0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9EA2D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F8234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1B48E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32A61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B9B1A3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0B86FD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AFC7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D058C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476819">
            <w:pPr>
              <w:widowControl/>
              <w:spacing w:line="240" w:lineRule="exact"/>
              <w:jc w:val="center"/>
              <w:rPr>
                <w:rFonts w:ascii="宋体" w:hAnsi="宋体" w:cs="宋体"/>
                <w:kern w:val="0"/>
                <w:sz w:val="18"/>
                <w:szCs w:val="18"/>
              </w:rPr>
            </w:pPr>
          </w:p>
        </w:tc>
      </w:tr>
      <w:tr w14:paraId="232D72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0396E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AC7AB6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B95E9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38EF2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48479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E3B3DD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75186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8BFA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A174A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E9F2E3">
            <w:pPr>
              <w:widowControl/>
              <w:spacing w:line="240" w:lineRule="exact"/>
              <w:jc w:val="center"/>
              <w:rPr>
                <w:rFonts w:ascii="宋体" w:hAnsi="宋体" w:cs="宋体"/>
                <w:kern w:val="0"/>
                <w:sz w:val="18"/>
                <w:szCs w:val="18"/>
              </w:rPr>
            </w:pPr>
          </w:p>
        </w:tc>
      </w:tr>
      <w:tr w14:paraId="1BE78D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6CB4B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51821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47F0F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66B8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3BCF2D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3E9BC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5E33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048E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9A2247">
            <w:pPr>
              <w:widowControl/>
              <w:spacing w:line="240" w:lineRule="exact"/>
              <w:jc w:val="center"/>
              <w:rPr>
                <w:rFonts w:ascii="宋体" w:hAnsi="宋体" w:cs="宋体"/>
                <w:kern w:val="0"/>
                <w:sz w:val="18"/>
                <w:szCs w:val="18"/>
              </w:rPr>
            </w:pPr>
          </w:p>
        </w:tc>
      </w:tr>
      <w:tr w14:paraId="34C772A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8E93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77F5A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B3F7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B4FC7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CCBA62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37C4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F17E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6EF2B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8A83CA">
            <w:pPr>
              <w:widowControl/>
              <w:spacing w:line="240" w:lineRule="exact"/>
              <w:jc w:val="center"/>
              <w:rPr>
                <w:rFonts w:ascii="宋体" w:hAnsi="宋体" w:cs="宋体"/>
                <w:kern w:val="0"/>
                <w:sz w:val="18"/>
                <w:szCs w:val="18"/>
              </w:rPr>
            </w:pPr>
          </w:p>
        </w:tc>
      </w:tr>
      <w:tr w14:paraId="2E3ADE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5702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61707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DB56FB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D0468F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5DFFFBD">
            <w:pPr>
              <w:widowControl/>
              <w:spacing w:line="240" w:lineRule="exact"/>
              <w:jc w:val="left"/>
              <w:rPr>
                <w:rFonts w:ascii="宋体" w:hAnsi="宋体" w:cs="宋体"/>
                <w:kern w:val="0"/>
                <w:sz w:val="18"/>
                <w:szCs w:val="18"/>
              </w:rPr>
            </w:pPr>
            <w:r>
              <w:rPr>
                <w:rFonts w:hint="eastAsia" w:ascii="宋体" w:hAnsi="宋体" w:cs="宋体"/>
                <w:kern w:val="0"/>
                <w:sz w:val="18"/>
                <w:szCs w:val="18"/>
              </w:rPr>
              <w:t>指标1：带动通州区文旅消费</w:t>
            </w:r>
          </w:p>
        </w:tc>
        <w:tc>
          <w:tcPr>
            <w:tcW w:w="938" w:type="dxa"/>
            <w:tcBorders>
              <w:top w:val="nil"/>
              <w:left w:val="nil"/>
              <w:bottom w:val="single" w:color="auto" w:sz="4" w:space="0"/>
              <w:right w:val="single" w:color="auto" w:sz="4" w:space="0"/>
            </w:tcBorders>
            <w:vAlign w:val="center"/>
          </w:tcPr>
          <w:p w14:paraId="42EFEB4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985B26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01E5062">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3458E430">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5BE80F23">
            <w:pPr>
              <w:widowControl/>
              <w:spacing w:line="240" w:lineRule="exact"/>
              <w:jc w:val="center"/>
              <w:rPr>
                <w:rFonts w:ascii="宋体" w:hAnsi="宋体" w:cs="宋体"/>
                <w:kern w:val="0"/>
                <w:sz w:val="18"/>
                <w:szCs w:val="18"/>
              </w:rPr>
            </w:pPr>
          </w:p>
        </w:tc>
      </w:tr>
      <w:tr w14:paraId="5243761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D948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A06D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A322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5A93A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0544AA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6546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7D46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2054B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02CF9D">
            <w:pPr>
              <w:widowControl/>
              <w:spacing w:line="240" w:lineRule="exact"/>
              <w:jc w:val="center"/>
              <w:rPr>
                <w:rFonts w:ascii="宋体" w:hAnsi="宋体" w:cs="宋体"/>
                <w:kern w:val="0"/>
                <w:sz w:val="18"/>
                <w:szCs w:val="18"/>
              </w:rPr>
            </w:pPr>
          </w:p>
        </w:tc>
      </w:tr>
      <w:tr w14:paraId="6CEC17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C0FB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BAA3B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10A5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F4332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8616F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F619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A3C0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E154D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50A4684">
            <w:pPr>
              <w:widowControl/>
              <w:spacing w:line="240" w:lineRule="exact"/>
              <w:jc w:val="center"/>
              <w:rPr>
                <w:rFonts w:ascii="宋体" w:hAnsi="宋体" w:cs="宋体"/>
                <w:kern w:val="0"/>
                <w:sz w:val="18"/>
                <w:szCs w:val="18"/>
              </w:rPr>
            </w:pPr>
          </w:p>
        </w:tc>
      </w:tr>
      <w:tr w14:paraId="08D2335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4176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35C42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5BD29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6DB43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1CEE45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AD23D7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E59A0D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3CE6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11862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5C72F2">
            <w:pPr>
              <w:widowControl/>
              <w:spacing w:line="240" w:lineRule="exact"/>
              <w:jc w:val="center"/>
              <w:rPr>
                <w:rFonts w:ascii="宋体" w:hAnsi="宋体" w:cs="宋体"/>
                <w:kern w:val="0"/>
                <w:sz w:val="18"/>
                <w:szCs w:val="18"/>
              </w:rPr>
            </w:pPr>
          </w:p>
        </w:tc>
      </w:tr>
      <w:tr w14:paraId="5EBD4C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019F3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E97F5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D3C43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4ABD2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2FAB4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C945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F19B1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486E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568FBF">
            <w:pPr>
              <w:widowControl/>
              <w:spacing w:line="240" w:lineRule="exact"/>
              <w:jc w:val="center"/>
              <w:rPr>
                <w:rFonts w:ascii="宋体" w:hAnsi="宋体" w:cs="宋体"/>
                <w:kern w:val="0"/>
                <w:sz w:val="18"/>
                <w:szCs w:val="18"/>
              </w:rPr>
            </w:pPr>
          </w:p>
        </w:tc>
      </w:tr>
      <w:tr w14:paraId="407B6A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F1C3F6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F851F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94BB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40F87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128C44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30EE2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AF4A7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4BB70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1A5B24">
            <w:pPr>
              <w:widowControl/>
              <w:spacing w:line="240" w:lineRule="exact"/>
              <w:jc w:val="center"/>
              <w:rPr>
                <w:rFonts w:ascii="宋体" w:hAnsi="宋体" w:cs="宋体"/>
                <w:kern w:val="0"/>
                <w:sz w:val="18"/>
                <w:szCs w:val="18"/>
              </w:rPr>
            </w:pPr>
          </w:p>
        </w:tc>
      </w:tr>
      <w:tr w14:paraId="7035C4D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5921CA8">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F0E3F16">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038E21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6E9AF7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796B9E56">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5542A5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E04CB04">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E8C77B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8BC52">
            <w:pPr>
              <w:widowControl/>
              <w:spacing w:line="240" w:lineRule="exact"/>
              <w:jc w:val="center"/>
              <w:rPr>
                <w:rFonts w:ascii="宋体" w:hAnsi="宋体" w:cs="宋体"/>
                <w:kern w:val="0"/>
                <w:sz w:val="18"/>
                <w:szCs w:val="18"/>
              </w:rPr>
            </w:pPr>
          </w:p>
        </w:tc>
      </w:tr>
      <w:tr w14:paraId="46379D8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CC4C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4FA6C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DAD3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F5D0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F8260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06F372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CC3C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FAFA0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A80FE4">
            <w:pPr>
              <w:widowControl/>
              <w:spacing w:line="240" w:lineRule="exact"/>
              <w:jc w:val="center"/>
              <w:rPr>
                <w:rFonts w:ascii="宋体" w:hAnsi="宋体" w:cs="宋体"/>
                <w:kern w:val="0"/>
                <w:sz w:val="18"/>
                <w:szCs w:val="18"/>
              </w:rPr>
            </w:pPr>
          </w:p>
        </w:tc>
      </w:tr>
      <w:tr w14:paraId="56ABEF0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B479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C20CD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F949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0A7D35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2DC672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A51B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CF97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47FA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9555A1">
            <w:pPr>
              <w:widowControl/>
              <w:spacing w:line="240" w:lineRule="exact"/>
              <w:jc w:val="center"/>
              <w:rPr>
                <w:rFonts w:ascii="宋体" w:hAnsi="宋体" w:cs="宋体"/>
                <w:kern w:val="0"/>
                <w:sz w:val="18"/>
                <w:szCs w:val="18"/>
              </w:rPr>
            </w:pPr>
          </w:p>
        </w:tc>
      </w:tr>
      <w:tr w14:paraId="5C2D06D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E2B4D7">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6E4E50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CF17AC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BCFAA8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463B7B7">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333AB1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7BE95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F21D5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51C119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689B4D6">
            <w:pPr>
              <w:widowControl/>
              <w:spacing w:line="240" w:lineRule="exact"/>
              <w:jc w:val="center"/>
              <w:rPr>
                <w:rFonts w:ascii="宋体" w:hAnsi="宋体" w:cs="宋体"/>
                <w:kern w:val="0"/>
                <w:sz w:val="18"/>
                <w:szCs w:val="18"/>
              </w:rPr>
            </w:pPr>
          </w:p>
        </w:tc>
      </w:tr>
      <w:tr w14:paraId="6B755C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B9C0E5">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34E9E9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64EDE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73306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09523E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C15E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90F3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71278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F3ED29">
            <w:pPr>
              <w:widowControl/>
              <w:spacing w:line="240" w:lineRule="exact"/>
              <w:jc w:val="center"/>
              <w:rPr>
                <w:rFonts w:ascii="宋体" w:hAnsi="宋体" w:cs="宋体"/>
                <w:kern w:val="0"/>
                <w:sz w:val="18"/>
                <w:szCs w:val="18"/>
              </w:rPr>
            </w:pPr>
          </w:p>
        </w:tc>
      </w:tr>
      <w:tr w14:paraId="7ADD85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CD3259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EEFCB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0CD7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8E68C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AAB0D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9EF44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21B9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CB32E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B9BEC8">
            <w:pPr>
              <w:widowControl/>
              <w:spacing w:line="240" w:lineRule="exact"/>
              <w:jc w:val="center"/>
              <w:rPr>
                <w:rFonts w:ascii="宋体" w:hAnsi="宋体" w:cs="宋体"/>
                <w:kern w:val="0"/>
                <w:sz w:val="18"/>
                <w:szCs w:val="18"/>
              </w:rPr>
            </w:pPr>
          </w:p>
        </w:tc>
      </w:tr>
      <w:tr w14:paraId="0153DB15">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DEA932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8417D2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45AF81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2204993">
            <w:pPr>
              <w:widowControl/>
              <w:spacing w:line="240" w:lineRule="exact"/>
              <w:jc w:val="center"/>
              <w:rPr>
                <w:rFonts w:ascii="宋体" w:hAnsi="宋体" w:cs="宋体"/>
                <w:kern w:val="0"/>
                <w:sz w:val="18"/>
                <w:szCs w:val="18"/>
              </w:rPr>
            </w:pPr>
          </w:p>
        </w:tc>
      </w:tr>
    </w:tbl>
    <w:p w14:paraId="6DABDDD0">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6D4CC0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EB266A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AF3004A">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43C29B6">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default" w:ascii="宋体" w:hAnsi="宋体" w:cs="宋体"/>
                <w:color w:val="auto"/>
                <w:kern w:val="0"/>
                <w:sz w:val="22"/>
                <w:lang w:val="en"/>
              </w:rPr>
              <w:t>2023</w:t>
            </w:r>
            <w:r>
              <w:rPr>
                <w:rFonts w:hint="eastAsia" w:ascii="宋体" w:hAnsi="宋体" w:cs="宋体"/>
                <w:color w:val="auto"/>
                <w:kern w:val="0"/>
                <w:sz w:val="22"/>
              </w:rPr>
              <w:t>年度）</w:t>
            </w:r>
          </w:p>
        </w:tc>
      </w:tr>
      <w:tr w14:paraId="41E76DF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0A87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7FE24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大运河文化旅游景区线上文化导览项目</w:t>
            </w:r>
          </w:p>
        </w:tc>
      </w:tr>
      <w:tr w14:paraId="3ADAC5E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98B9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AB6406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区园林局</w:t>
            </w:r>
          </w:p>
        </w:tc>
        <w:tc>
          <w:tcPr>
            <w:tcW w:w="1050" w:type="dxa"/>
            <w:gridSpan w:val="2"/>
            <w:tcBorders>
              <w:top w:val="nil"/>
              <w:left w:val="nil"/>
              <w:bottom w:val="single" w:color="auto" w:sz="4" w:space="0"/>
              <w:right w:val="single" w:color="auto" w:sz="4" w:space="0"/>
            </w:tcBorders>
            <w:vAlign w:val="center"/>
          </w:tcPr>
          <w:p w14:paraId="1C7D89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107AE95E">
            <w:pPr>
              <w:widowControl/>
              <w:spacing w:line="240" w:lineRule="exact"/>
              <w:jc w:val="both"/>
              <w:rPr>
                <w:rFonts w:hint="eastAsia" w:ascii="宋体" w:hAnsi="宋体" w:eastAsia="宋体" w:cs="宋体"/>
                <w:color w:val="auto"/>
                <w:kern w:val="0"/>
                <w:sz w:val="18"/>
                <w:szCs w:val="18"/>
                <w:lang w:val="en" w:eastAsia="zh-CN"/>
              </w:rPr>
            </w:pPr>
            <w:r>
              <w:rPr>
                <w:rFonts w:hint="eastAsia" w:ascii="宋体" w:hAnsi="宋体" w:cs="宋体"/>
                <w:color w:val="auto"/>
                <w:kern w:val="0"/>
                <w:sz w:val="18"/>
                <w:szCs w:val="18"/>
                <w:lang w:val="en" w:eastAsia="zh-CN"/>
              </w:rPr>
              <w:t>大运河森林公园管理处</w:t>
            </w:r>
          </w:p>
        </w:tc>
      </w:tr>
      <w:tr w14:paraId="310CF4F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67809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89E0952">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AD5B5EA">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2C8CF56">
            <w:pPr>
              <w:widowControl/>
              <w:spacing w:line="240" w:lineRule="exact"/>
              <w:jc w:val="center"/>
              <w:rPr>
                <w:rFonts w:ascii="宋体" w:hAnsi="宋体" w:cs="宋体"/>
                <w:color w:val="auto"/>
                <w:kern w:val="0"/>
                <w:sz w:val="18"/>
                <w:szCs w:val="18"/>
              </w:rPr>
            </w:pPr>
          </w:p>
        </w:tc>
      </w:tr>
      <w:tr w14:paraId="2CD3B307">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0D0448B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801FF3B">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E541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03791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9CF97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714D9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F3614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1E7BE4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4C6208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25B939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A809C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72A958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vAlign w:val="center"/>
          </w:tcPr>
          <w:p w14:paraId="6F659E1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vAlign w:val="center"/>
          </w:tcPr>
          <w:p w14:paraId="48F1AEC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27.35542</w:t>
            </w:r>
          </w:p>
        </w:tc>
        <w:tc>
          <w:tcPr>
            <w:tcW w:w="771" w:type="dxa"/>
            <w:gridSpan w:val="2"/>
            <w:tcBorders>
              <w:top w:val="nil"/>
              <w:left w:val="nil"/>
              <w:bottom w:val="single" w:color="auto" w:sz="4" w:space="0"/>
              <w:right w:val="single" w:color="auto" w:sz="4" w:space="0"/>
            </w:tcBorders>
            <w:vAlign w:val="center"/>
          </w:tcPr>
          <w:p w14:paraId="73398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DC0F0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91.2%</w:t>
            </w:r>
          </w:p>
        </w:tc>
        <w:tc>
          <w:tcPr>
            <w:tcW w:w="699" w:type="dxa"/>
            <w:tcBorders>
              <w:top w:val="nil"/>
              <w:left w:val="nil"/>
              <w:bottom w:val="single" w:color="auto" w:sz="4" w:space="0"/>
              <w:right w:val="single" w:color="auto" w:sz="4" w:space="0"/>
            </w:tcBorders>
            <w:vAlign w:val="center"/>
          </w:tcPr>
          <w:p w14:paraId="7AFDDC8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4B0115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80911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0A6A6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F70071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27.35542</w:t>
            </w:r>
          </w:p>
        </w:tc>
        <w:tc>
          <w:tcPr>
            <w:tcW w:w="1107" w:type="dxa"/>
            <w:gridSpan w:val="2"/>
            <w:tcBorders>
              <w:top w:val="nil"/>
              <w:left w:val="nil"/>
              <w:bottom w:val="single" w:color="auto" w:sz="4" w:space="0"/>
              <w:right w:val="single" w:color="auto" w:sz="4" w:space="0"/>
            </w:tcBorders>
            <w:vAlign w:val="center"/>
          </w:tcPr>
          <w:p w14:paraId="6B2307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27.35542</w:t>
            </w:r>
          </w:p>
        </w:tc>
        <w:tc>
          <w:tcPr>
            <w:tcW w:w="1050" w:type="dxa"/>
            <w:gridSpan w:val="2"/>
            <w:tcBorders>
              <w:top w:val="nil"/>
              <w:left w:val="nil"/>
              <w:bottom w:val="single" w:color="auto" w:sz="4" w:space="0"/>
              <w:right w:val="single" w:color="auto" w:sz="4" w:space="0"/>
            </w:tcBorders>
            <w:vAlign w:val="center"/>
          </w:tcPr>
          <w:p w14:paraId="44A82A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27.35542</w:t>
            </w:r>
          </w:p>
        </w:tc>
        <w:tc>
          <w:tcPr>
            <w:tcW w:w="771" w:type="dxa"/>
            <w:gridSpan w:val="2"/>
            <w:tcBorders>
              <w:top w:val="nil"/>
              <w:left w:val="nil"/>
              <w:bottom w:val="single" w:color="auto" w:sz="4" w:space="0"/>
              <w:right w:val="single" w:color="auto" w:sz="4" w:space="0"/>
            </w:tcBorders>
            <w:vAlign w:val="center"/>
          </w:tcPr>
          <w:p w14:paraId="648185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DAA595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B23C4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AB252A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6ADF2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2BCB0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0C9FF30">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61552C7">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34F8DD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D54E6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FE5A57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54E6B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A8283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3D2B9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B4C49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8D244A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94817E6">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F3C02A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CED69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7A2179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59FCB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5925A6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41F02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61B1A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A95FE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131745D">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3B4053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4C3A6F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大运河文化旅游景区线上文化导览项目，借助智慧科技技术，通过深入挖掘大运河文化，展示多维立体的运河文化游线，为游客提供虚实结合的游客游览体验。</w:t>
            </w:r>
          </w:p>
        </w:tc>
        <w:tc>
          <w:tcPr>
            <w:tcW w:w="3356" w:type="dxa"/>
            <w:gridSpan w:val="7"/>
            <w:tcBorders>
              <w:top w:val="single" w:color="auto" w:sz="4" w:space="0"/>
              <w:left w:val="nil"/>
              <w:bottom w:val="single" w:color="auto" w:sz="4" w:space="0"/>
              <w:right w:val="single" w:color="auto" w:sz="4" w:space="0"/>
            </w:tcBorders>
            <w:vAlign w:val="center"/>
          </w:tcPr>
          <w:p w14:paraId="3C4312A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项目游线版图共分为两大文化板块：历史内涵文化板块和生态科普文化板块，大运河东西两岸共分布48个特色景点，通过AR/语音等手段，为游客提供多维立体化文化运河游线场景展示场景，改变了游玩者的体验方式，提升了游玩者的游玩兴趣，更好宣传传播大运河文化内涵。</w:t>
            </w:r>
          </w:p>
        </w:tc>
      </w:tr>
      <w:tr w14:paraId="28A182F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D7800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730301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4BD114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AFE25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39376A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A042E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37E1E1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FD53F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05AE5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46FA6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47A10F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42F52F8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15F65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8A138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51C5D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240C265">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48处特色景点体验功能建设</w:t>
            </w:r>
          </w:p>
        </w:tc>
        <w:tc>
          <w:tcPr>
            <w:tcW w:w="938" w:type="dxa"/>
            <w:tcBorders>
              <w:top w:val="nil"/>
              <w:left w:val="nil"/>
              <w:bottom w:val="single" w:color="auto" w:sz="4" w:space="0"/>
              <w:right w:val="single" w:color="auto" w:sz="4" w:space="0"/>
            </w:tcBorders>
            <w:vAlign w:val="center"/>
          </w:tcPr>
          <w:p w14:paraId="72733FA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48个</w:t>
            </w:r>
          </w:p>
        </w:tc>
        <w:tc>
          <w:tcPr>
            <w:tcW w:w="848" w:type="dxa"/>
            <w:tcBorders>
              <w:top w:val="nil"/>
              <w:left w:val="nil"/>
              <w:bottom w:val="single" w:color="auto" w:sz="4" w:space="0"/>
              <w:right w:val="single" w:color="auto" w:sz="4" w:space="0"/>
            </w:tcBorders>
            <w:vAlign w:val="center"/>
          </w:tcPr>
          <w:p w14:paraId="4FF2F7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48个</w:t>
            </w:r>
          </w:p>
        </w:tc>
        <w:tc>
          <w:tcPr>
            <w:tcW w:w="557" w:type="dxa"/>
            <w:gridSpan w:val="2"/>
            <w:tcBorders>
              <w:top w:val="nil"/>
              <w:left w:val="nil"/>
              <w:bottom w:val="single" w:color="auto" w:sz="4" w:space="0"/>
              <w:right w:val="single" w:color="auto" w:sz="4" w:space="0"/>
            </w:tcBorders>
            <w:vAlign w:val="center"/>
          </w:tcPr>
          <w:p w14:paraId="612579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27303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0AA552D">
            <w:pPr>
              <w:widowControl/>
              <w:spacing w:line="240" w:lineRule="exact"/>
              <w:jc w:val="center"/>
              <w:rPr>
                <w:rFonts w:ascii="宋体" w:hAnsi="宋体" w:cs="宋体"/>
                <w:color w:val="auto"/>
                <w:kern w:val="0"/>
                <w:sz w:val="18"/>
                <w:szCs w:val="18"/>
              </w:rPr>
            </w:pPr>
          </w:p>
        </w:tc>
      </w:tr>
      <w:tr w14:paraId="7EBD47C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7C72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3074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BA73F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71620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45CE3D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51187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E954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E59E4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B022B6">
            <w:pPr>
              <w:widowControl/>
              <w:spacing w:line="240" w:lineRule="exact"/>
              <w:jc w:val="center"/>
              <w:rPr>
                <w:rFonts w:ascii="宋体" w:hAnsi="宋体" w:cs="宋体"/>
                <w:color w:val="auto"/>
                <w:kern w:val="0"/>
                <w:sz w:val="18"/>
                <w:szCs w:val="18"/>
              </w:rPr>
            </w:pPr>
          </w:p>
        </w:tc>
      </w:tr>
      <w:tr w14:paraId="56A9B8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50D6E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48C4A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5BBB4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09875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EAA1A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C46E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10944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1F336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8F4EDE">
            <w:pPr>
              <w:widowControl/>
              <w:spacing w:line="240" w:lineRule="exact"/>
              <w:jc w:val="center"/>
              <w:rPr>
                <w:rFonts w:ascii="宋体" w:hAnsi="宋体" w:cs="宋体"/>
                <w:color w:val="auto"/>
                <w:kern w:val="0"/>
                <w:sz w:val="18"/>
                <w:szCs w:val="18"/>
              </w:rPr>
            </w:pPr>
          </w:p>
        </w:tc>
      </w:tr>
      <w:tr w14:paraId="6918F9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3420C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E570C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76E9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BE02C3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按照合同约定完成项目建设</w:t>
            </w:r>
          </w:p>
        </w:tc>
        <w:tc>
          <w:tcPr>
            <w:tcW w:w="938" w:type="dxa"/>
            <w:tcBorders>
              <w:top w:val="nil"/>
              <w:left w:val="nil"/>
              <w:bottom w:val="single" w:color="auto" w:sz="4" w:space="0"/>
              <w:right w:val="single" w:color="auto" w:sz="4" w:space="0"/>
            </w:tcBorders>
            <w:vAlign w:val="center"/>
          </w:tcPr>
          <w:p w14:paraId="4FEB113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848" w:type="dxa"/>
            <w:tcBorders>
              <w:top w:val="nil"/>
              <w:left w:val="nil"/>
              <w:bottom w:val="single" w:color="auto" w:sz="4" w:space="0"/>
              <w:right w:val="single" w:color="auto" w:sz="4" w:space="0"/>
            </w:tcBorders>
            <w:vAlign w:val="center"/>
          </w:tcPr>
          <w:p w14:paraId="4311D5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nil"/>
              <w:left w:val="nil"/>
              <w:bottom w:val="single" w:color="auto" w:sz="4" w:space="0"/>
              <w:right w:val="single" w:color="auto" w:sz="4" w:space="0"/>
            </w:tcBorders>
            <w:vAlign w:val="center"/>
          </w:tcPr>
          <w:p w14:paraId="235072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39DE6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86ACE50">
            <w:pPr>
              <w:widowControl/>
              <w:spacing w:line="240" w:lineRule="exact"/>
              <w:jc w:val="center"/>
              <w:rPr>
                <w:rFonts w:ascii="宋体" w:hAnsi="宋体" w:cs="宋体"/>
                <w:color w:val="auto"/>
                <w:kern w:val="0"/>
                <w:sz w:val="18"/>
                <w:szCs w:val="18"/>
              </w:rPr>
            </w:pPr>
          </w:p>
        </w:tc>
      </w:tr>
      <w:tr w14:paraId="0EA1A0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26CD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D900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39BE2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8DDD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379E0D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FE930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8BFA6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1F05C0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263DC6">
            <w:pPr>
              <w:widowControl/>
              <w:spacing w:line="240" w:lineRule="exact"/>
              <w:jc w:val="center"/>
              <w:rPr>
                <w:rFonts w:ascii="宋体" w:hAnsi="宋体" w:cs="宋体"/>
                <w:color w:val="auto"/>
                <w:kern w:val="0"/>
                <w:sz w:val="18"/>
                <w:szCs w:val="18"/>
              </w:rPr>
            </w:pPr>
          </w:p>
        </w:tc>
      </w:tr>
      <w:tr w14:paraId="02A5E6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F0DD6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DF646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CFD43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E485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EF9C8A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D35B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28475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814A2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41E7E0">
            <w:pPr>
              <w:widowControl/>
              <w:spacing w:line="240" w:lineRule="exact"/>
              <w:jc w:val="center"/>
              <w:rPr>
                <w:rFonts w:ascii="宋体" w:hAnsi="宋体" w:cs="宋体"/>
                <w:color w:val="auto"/>
                <w:kern w:val="0"/>
                <w:sz w:val="18"/>
                <w:szCs w:val="18"/>
              </w:rPr>
            </w:pPr>
          </w:p>
        </w:tc>
      </w:tr>
      <w:tr w14:paraId="212233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F926B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D9E89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79D03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7BFE50F">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2023年年底完成</w:t>
            </w:r>
          </w:p>
        </w:tc>
        <w:tc>
          <w:tcPr>
            <w:tcW w:w="938" w:type="dxa"/>
            <w:tcBorders>
              <w:top w:val="nil"/>
              <w:left w:val="nil"/>
              <w:bottom w:val="single" w:color="auto" w:sz="4" w:space="0"/>
              <w:right w:val="single" w:color="auto" w:sz="4" w:space="0"/>
            </w:tcBorders>
            <w:vAlign w:val="center"/>
          </w:tcPr>
          <w:p w14:paraId="615D371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848" w:type="dxa"/>
            <w:tcBorders>
              <w:top w:val="nil"/>
              <w:left w:val="nil"/>
              <w:bottom w:val="single" w:color="auto" w:sz="4" w:space="0"/>
              <w:right w:val="single" w:color="auto" w:sz="4" w:space="0"/>
            </w:tcBorders>
            <w:vAlign w:val="center"/>
          </w:tcPr>
          <w:p w14:paraId="4E4777D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nil"/>
              <w:left w:val="nil"/>
              <w:bottom w:val="single" w:color="auto" w:sz="4" w:space="0"/>
              <w:right w:val="single" w:color="auto" w:sz="4" w:space="0"/>
            </w:tcBorders>
            <w:vAlign w:val="center"/>
          </w:tcPr>
          <w:p w14:paraId="32F833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254F6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F7D9E3A">
            <w:pPr>
              <w:widowControl/>
              <w:spacing w:line="240" w:lineRule="exact"/>
              <w:jc w:val="center"/>
              <w:rPr>
                <w:rFonts w:ascii="宋体" w:hAnsi="宋体" w:cs="宋体"/>
                <w:color w:val="auto"/>
                <w:kern w:val="0"/>
                <w:sz w:val="18"/>
                <w:szCs w:val="18"/>
              </w:rPr>
            </w:pPr>
          </w:p>
        </w:tc>
      </w:tr>
      <w:tr w14:paraId="360946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EF855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6131A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95A32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D0BFB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80489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76A340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152C13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6A96B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6F3F45">
            <w:pPr>
              <w:widowControl/>
              <w:spacing w:line="240" w:lineRule="exact"/>
              <w:jc w:val="center"/>
              <w:rPr>
                <w:rFonts w:ascii="宋体" w:hAnsi="宋体" w:cs="宋体"/>
                <w:color w:val="auto"/>
                <w:kern w:val="0"/>
                <w:sz w:val="18"/>
                <w:szCs w:val="18"/>
              </w:rPr>
            </w:pPr>
          </w:p>
        </w:tc>
      </w:tr>
      <w:tr w14:paraId="366832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7110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633E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82EA8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E0071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31D6B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7CE7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42844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9FE96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8426B3">
            <w:pPr>
              <w:widowControl/>
              <w:spacing w:line="240" w:lineRule="exact"/>
              <w:jc w:val="center"/>
              <w:rPr>
                <w:rFonts w:ascii="宋体" w:hAnsi="宋体" w:cs="宋体"/>
                <w:color w:val="auto"/>
                <w:kern w:val="0"/>
                <w:sz w:val="18"/>
                <w:szCs w:val="18"/>
              </w:rPr>
            </w:pPr>
          </w:p>
        </w:tc>
      </w:tr>
      <w:tr w14:paraId="531148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D01B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0054E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E2FB5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7A9408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控制在预算范围内</w:t>
            </w:r>
          </w:p>
        </w:tc>
        <w:tc>
          <w:tcPr>
            <w:tcW w:w="938" w:type="dxa"/>
            <w:tcBorders>
              <w:top w:val="nil"/>
              <w:left w:val="nil"/>
              <w:bottom w:val="single" w:color="auto" w:sz="4" w:space="0"/>
              <w:right w:val="single" w:color="auto" w:sz="4" w:space="0"/>
            </w:tcBorders>
            <w:vAlign w:val="center"/>
          </w:tcPr>
          <w:p w14:paraId="7747DD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控制在预算范围内</w:t>
            </w:r>
          </w:p>
        </w:tc>
        <w:tc>
          <w:tcPr>
            <w:tcW w:w="848" w:type="dxa"/>
            <w:tcBorders>
              <w:top w:val="nil"/>
              <w:left w:val="nil"/>
              <w:bottom w:val="single" w:color="auto" w:sz="4" w:space="0"/>
              <w:right w:val="single" w:color="auto" w:sz="4" w:space="0"/>
            </w:tcBorders>
            <w:vAlign w:val="center"/>
          </w:tcPr>
          <w:p w14:paraId="0ACFA56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控制在预算范围内</w:t>
            </w:r>
          </w:p>
        </w:tc>
        <w:tc>
          <w:tcPr>
            <w:tcW w:w="557" w:type="dxa"/>
            <w:gridSpan w:val="2"/>
            <w:tcBorders>
              <w:top w:val="nil"/>
              <w:left w:val="nil"/>
              <w:bottom w:val="single" w:color="auto" w:sz="4" w:space="0"/>
              <w:right w:val="single" w:color="auto" w:sz="4" w:space="0"/>
            </w:tcBorders>
            <w:vAlign w:val="center"/>
          </w:tcPr>
          <w:p w14:paraId="7D5797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E9157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FB8620E">
            <w:pPr>
              <w:widowControl/>
              <w:spacing w:line="240" w:lineRule="exact"/>
              <w:jc w:val="center"/>
              <w:rPr>
                <w:rFonts w:ascii="宋体" w:hAnsi="宋体" w:cs="宋体"/>
                <w:color w:val="auto"/>
                <w:kern w:val="0"/>
                <w:sz w:val="18"/>
                <w:szCs w:val="18"/>
              </w:rPr>
            </w:pPr>
          </w:p>
        </w:tc>
      </w:tr>
      <w:tr w14:paraId="7613B9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F7C6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379A2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600BE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565C7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77262D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66CF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EA476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0DDDB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0E8815">
            <w:pPr>
              <w:widowControl/>
              <w:spacing w:line="240" w:lineRule="exact"/>
              <w:jc w:val="center"/>
              <w:rPr>
                <w:rFonts w:ascii="宋体" w:hAnsi="宋体" w:cs="宋体"/>
                <w:color w:val="auto"/>
                <w:kern w:val="0"/>
                <w:sz w:val="18"/>
                <w:szCs w:val="18"/>
              </w:rPr>
            </w:pPr>
          </w:p>
        </w:tc>
      </w:tr>
      <w:tr w14:paraId="325A9F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C42B3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1533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B7878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7A98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E9D8CF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6CCBC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106B2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B73767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9915B3">
            <w:pPr>
              <w:widowControl/>
              <w:spacing w:line="240" w:lineRule="exact"/>
              <w:jc w:val="center"/>
              <w:rPr>
                <w:rFonts w:ascii="宋体" w:hAnsi="宋体" w:cs="宋体"/>
                <w:color w:val="auto"/>
                <w:kern w:val="0"/>
                <w:sz w:val="18"/>
                <w:szCs w:val="18"/>
              </w:rPr>
            </w:pPr>
          </w:p>
        </w:tc>
      </w:tr>
      <w:tr w14:paraId="42BD3C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1295EB4">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59303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E4166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FCE4D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F627E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拉动游客人数</w:t>
            </w:r>
          </w:p>
        </w:tc>
        <w:tc>
          <w:tcPr>
            <w:tcW w:w="938" w:type="dxa"/>
            <w:tcBorders>
              <w:top w:val="nil"/>
              <w:left w:val="nil"/>
              <w:bottom w:val="single" w:color="auto" w:sz="4" w:space="0"/>
              <w:right w:val="single" w:color="auto" w:sz="4" w:space="0"/>
            </w:tcBorders>
            <w:vAlign w:val="center"/>
          </w:tcPr>
          <w:p w14:paraId="0EF2402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拉动游客人数</w:t>
            </w:r>
          </w:p>
        </w:tc>
        <w:tc>
          <w:tcPr>
            <w:tcW w:w="848" w:type="dxa"/>
            <w:tcBorders>
              <w:top w:val="nil"/>
              <w:left w:val="nil"/>
              <w:bottom w:val="single" w:color="auto" w:sz="4" w:space="0"/>
              <w:right w:val="single" w:color="auto" w:sz="4" w:space="0"/>
            </w:tcBorders>
            <w:vAlign w:val="center"/>
          </w:tcPr>
          <w:p w14:paraId="5185C9D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游客人数有</w:t>
            </w:r>
          </w:p>
        </w:tc>
        <w:tc>
          <w:tcPr>
            <w:tcW w:w="557" w:type="dxa"/>
            <w:gridSpan w:val="2"/>
            <w:tcBorders>
              <w:top w:val="nil"/>
              <w:left w:val="nil"/>
              <w:bottom w:val="single" w:color="auto" w:sz="4" w:space="0"/>
              <w:right w:val="single" w:color="auto" w:sz="4" w:space="0"/>
            </w:tcBorders>
            <w:vAlign w:val="center"/>
          </w:tcPr>
          <w:p w14:paraId="7B74913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6F0C7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14:paraId="4EDBB8C3">
            <w:pPr>
              <w:widowControl/>
              <w:spacing w:line="240" w:lineRule="exact"/>
              <w:jc w:val="center"/>
              <w:rPr>
                <w:rFonts w:ascii="宋体" w:hAnsi="宋体" w:cs="宋体"/>
                <w:color w:val="auto"/>
                <w:kern w:val="0"/>
                <w:sz w:val="18"/>
                <w:szCs w:val="18"/>
              </w:rPr>
            </w:pPr>
          </w:p>
        </w:tc>
      </w:tr>
      <w:tr w14:paraId="050274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A62BC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0C0F2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E6825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929D6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F00E6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73B634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162A4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B8425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1CDC75">
            <w:pPr>
              <w:widowControl/>
              <w:spacing w:line="240" w:lineRule="exact"/>
              <w:jc w:val="center"/>
              <w:rPr>
                <w:rFonts w:ascii="宋体" w:hAnsi="宋体" w:cs="宋体"/>
                <w:color w:val="auto"/>
                <w:kern w:val="0"/>
                <w:sz w:val="18"/>
                <w:szCs w:val="18"/>
              </w:rPr>
            </w:pPr>
          </w:p>
        </w:tc>
      </w:tr>
      <w:tr w14:paraId="6AEA71E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60A15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BA39E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3408C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1A6B5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B3880B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31608A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BD02F0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B37BDC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676572">
            <w:pPr>
              <w:widowControl/>
              <w:spacing w:line="240" w:lineRule="exact"/>
              <w:jc w:val="center"/>
              <w:rPr>
                <w:rFonts w:ascii="宋体" w:hAnsi="宋体" w:cs="宋体"/>
                <w:color w:val="auto"/>
                <w:kern w:val="0"/>
                <w:sz w:val="18"/>
                <w:szCs w:val="18"/>
              </w:rPr>
            </w:pPr>
          </w:p>
        </w:tc>
      </w:tr>
      <w:tr w14:paraId="7886FD8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38495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6344A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74FD2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8EF8F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E51EAF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提升景区文化性</w:t>
            </w:r>
          </w:p>
        </w:tc>
        <w:tc>
          <w:tcPr>
            <w:tcW w:w="938" w:type="dxa"/>
            <w:tcBorders>
              <w:top w:val="nil"/>
              <w:left w:val="nil"/>
              <w:bottom w:val="single" w:color="auto" w:sz="4" w:space="0"/>
              <w:right w:val="single" w:color="auto" w:sz="4" w:space="0"/>
            </w:tcBorders>
            <w:vAlign w:val="center"/>
          </w:tcPr>
          <w:p w14:paraId="2750F0E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提升景区文化性</w:t>
            </w:r>
          </w:p>
        </w:tc>
        <w:tc>
          <w:tcPr>
            <w:tcW w:w="848" w:type="dxa"/>
            <w:tcBorders>
              <w:top w:val="nil"/>
              <w:left w:val="nil"/>
              <w:bottom w:val="single" w:color="auto" w:sz="4" w:space="0"/>
              <w:right w:val="single" w:color="auto" w:sz="4" w:space="0"/>
            </w:tcBorders>
            <w:vAlign w:val="center"/>
          </w:tcPr>
          <w:p w14:paraId="5F7BAC3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有效提升景区文化性</w:t>
            </w:r>
          </w:p>
        </w:tc>
        <w:tc>
          <w:tcPr>
            <w:tcW w:w="557" w:type="dxa"/>
            <w:gridSpan w:val="2"/>
            <w:tcBorders>
              <w:top w:val="nil"/>
              <w:left w:val="nil"/>
              <w:bottom w:val="single" w:color="auto" w:sz="4" w:space="0"/>
              <w:right w:val="single" w:color="auto" w:sz="4" w:space="0"/>
            </w:tcBorders>
            <w:vAlign w:val="center"/>
          </w:tcPr>
          <w:p w14:paraId="271EC35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495E0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372060F">
            <w:pPr>
              <w:widowControl/>
              <w:spacing w:line="240" w:lineRule="exact"/>
              <w:jc w:val="center"/>
              <w:rPr>
                <w:rFonts w:ascii="宋体" w:hAnsi="宋体" w:cs="宋体"/>
                <w:color w:val="auto"/>
                <w:kern w:val="0"/>
                <w:sz w:val="18"/>
                <w:szCs w:val="18"/>
              </w:rPr>
            </w:pPr>
          </w:p>
        </w:tc>
      </w:tr>
      <w:tr w14:paraId="06D1431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0998E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22CD3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A82DF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243C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FFBC77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1BDFC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8988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9BECE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76D8FE">
            <w:pPr>
              <w:widowControl/>
              <w:spacing w:line="240" w:lineRule="exact"/>
              <w:jc w:val="center"/>
              <w:rPr>
                <w:rFonts w:ascii="宋体" w:hAnsi="宋体" w:cs="宋体"/>
                <w:color w:val="auto"/>
                <w:kern w:val="0"/>
                <w:sz w:val="18"/>
                <w:szCs w:val="18"/>
              </w:rPr>
            </w:pPr>
          </w:p>
        </w:tc>
      </w:tr>
      <w:tr w14:paraId="2A0E00E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24533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BB45E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8D3E3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189B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87139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FD7C16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7C58F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56871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DF9AA0">
            <w:pPr>
              <w:widowControl/>
              <w:spacing w:line="240" w:lineRule="exact"/>
              <w:jc w:val="center"/>
              <w:rPr>
                <w:rFonts w:ascii="宋体" w:hAnsi="宋体" w:cs="宋体"/>
                <w:color w:val="auto"/>
                <w:kern w:val="0"/>
                <w:sz w:val="18"/>
                <w:szCs w:val="18"/>
              </w:rPr>
            </w:pPr>
          </w:p>
        </w:tc>
      </w:tr>
      <w:tr w14:paraId="4DBA0E7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1E2B3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81340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79D6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6DDC2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2BC881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安装环保标识</w:t>
            </w:r>
          </w:p>
        </w:tc>
        <w:tc>
          <w:tcPr>
            <w:tcW w:w="938" w:type="dxa"/>
            <w:tcBorders>
              <w:top w:val="nil"/>
              <w:left w:val="nil"/>
              <w:bottom w:val="single" w:color="auto" w:sz="4" w:space="0"/>
              <w:right w:val="single" w:color="auto" w:sz="4" w:space="0"/>
            </w:tcBorders>
            <w:vAlign w:val="center"/>
          </w:tcPr>
          <w:p w14:paraId="440A16F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安装环保标识</w:t>
            </w:r>
          </w:p>
        </w:tc>
        <w:tc>
          <w:tcPr>
            <w:tcW w:w="848" w:type="dxa"/>
            <w:tcBorders>
              <w:top w:val="nil"/>
              <w:left w:val="nil"/>
              <w:bottom w:val="single" w:color="auto" w:sz="4" w:space="0"/>
              <w:right w:val="single" w:color="auto" w:sz="4" w:space="0"/>
            </w:tcBorders>
            <w:vAlign w:val="center"/>
          </w:tcPr>
          <w:p w14:paraId="698D999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安装环保标识</w:t>
            </w:r>
          </w:p>
        </w:tc>
        <w:tc>
          <w:tcPr>
            <w:tcW w:w="557" w:type="dxa"/>
            <w:gridSpan w:val="2"/>
            <w:tcBorders>
              <w:top w:val="nil"/>
              <w:left w:val="nil"/>
              <w:bottom w:val="single" w:color="auto" w:sz="4" w:space="0"/>
              <w:right w:val="single" w:color="auto" w:sz="4" w:space="0"/>
            </w:tcBorders>
            <w:vAlign w:val="center"/>
          </w:tcPr>
          <w:p w14:paraId="59BC24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D574A9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99C9F66">
            <w:pPr>
              <w:widowControl/>
              <w:spacing w:line="240" w:lineRule="exact"/>
              <w:jc w:val="center"/>
              <w:rPr>
                <w:rFonts w:ascii="宋体" w:hAnsi="宋体" w:cs="宋体"/>
                <w:color w:val="auto"/>
                <w:kern w:val="0"/>
                <w:sz w:val="18"/>
                <w:szCs w:val="18"/>
              </w:rPr>
            </w:pPr>
          </w:p>
        </w:tc>
      </w:tr>
      <w:tr w14:paraId="1FC89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2B17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4E9E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4B895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6411F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EEE34C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242CA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95345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D94B2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C56CC3B">
            <w:pPr>
              <w:widowControl/>
              <w:spacing w:line="240" w:lineRule="exact"/>
              <w:jc w:val="center"/>
              <w:rPr>
                <w:rFonts w:ascii="宋体" w:hAnsi="宋体" w:cs="宋体"/>
                <w:color w:val="auto"/>
                <w:kern w:val="0"/>
                <w:sz w:val="18"/>
                <w:szCs w:val="18"/>
              </w:rPr>
            </w:pPr>
          </w:p>
        </w:tc>
      </w:tr>
      <w:tr w14:paraId="4A673C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B550A9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6E304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EDC00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1632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849EA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CA035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1C0B9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6552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C9DF06">
            <w:pPr>
              <w:widowControl/>
              <w:spacing w:line="240" w:lineRule="exact"/>
              <w:jc w:val="center"/>
              <w:rPr>
                <w:rFonts w:ascii="宋体" w:hAnsi="宋体" w:cs="宋体"/>
                <w:color w:val="auto"/>
                <w:kern w:val="0"/>
                <w:sz w:val="18"/>
                <w:szCs w:val="18"/>
              </w:rPr>
            </w:pPr>
          </w:p>
        </w:tc>
      </w:tr>
      <w:tr w14:paraId="1C97F99B">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F3E8A48">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73ADD7C">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40036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0A6976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持续提升景区影响力</w:t>
            </w:r>
          </w:p>
        </w:tc>
        <w:tc>
          <w:tcPr>
            <w:tcW w:w="938" w:type="dxa"/>
            <w:tcBorders>
              <w:top w:val="single" w:color="auto" w:sz="4" w:space="0"/>
              <w:left w:val="nil"/>
              <w:bottom w:val="single" w:color="auto" w:sz="4" w:space="0"/>
              <w:right w:val="single" w:color="auto" w:sz="4" w:space="0"/>
            </w:tcBorders>
            <w:vAlign w:val="center"/>
          </w:tcPr>
          <w:p w14:paraId="05F8D16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持续提升景区</w:t>
            </w:r>
          </w:p>
        </w:tc>
        <w:tc>
          <w:tcPr>
            <w:tcW w:w="848" w:type="dxa"/>
            <w:tcBorders>
              <w:top w:val="single" w:color="auto" w:sz="4" w:space="0"/>
              <w:left w:val="nil"/>
              <w:bottom w:val="single" w:color="auto" w:sz="4" w:space="0"/>
              <w:right w:val="single" w:color="auto" w:sz="4" w:space="0"/>
            </w:tcBorders>
            <w:vAlign w:val="center"/>
          </w:tcPr>
          <w:p w14:paraId="4A72835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影响力持续提升景区影响力</w:t>
            </w:r>
          </w:p>
        </w:tc>
        <w:tc>
          <w:tcPr>
            <w:tcW w:w="557" w:type="dxa"/>
            <w:gridSpan w:val="2"/>
            <w:tcBorders>
              <w:top w:val="single" w:color="auto" w:sz="4" w:space="0"/>
              <w:left w:val="nil"/>
              <w:bottom w:val="single" w:color="auto" w:sz="4" w:space="0"/>
              <w:right w:val="single" w:color="auto" w:sz="4" w:space="0"/>
            </w:tcBorders>
            <w:vAlign w:val="center"/>
          </w:tcPr>
          <w:p w14:paraId="4BFA65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BBE539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3E9DA62">
            <w:pPr>
              <w:widowControl/>
              <w:spacing w:line="240" w:lineRule="exact"/>
              <w:jc w:val="center"/>
              <w:rPr>
                <w:rFonts w:ascii="宋体" w:hAnsi="宋体" w:cs="宋体"/>
                <w:color w:val="auto"/>
                <w:kern w:val="0"/>
                <w:sz w:val="18"/>
                <w:szCs w:val="18"/>
              </w:rPr>
            </w:pPr>
          </w:p>
        </w:tc>
      </w:tr>
      <w:tr w14:paraId="42B4197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D8344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82509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2B62A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BBD96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00FBC1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85175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A0C54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B69A3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F466CD">
            <w:pPr>
              <w:widowControl/>
              <w:spacing w:line="240" w:lineRule="exact"/>
              <w:jc w:val="center"/>
              <w:rPr>
                <w:rFonts w:ascii="宋体" w:hAnsi="宋体" w:cs="宋体"/>
                <w:color w:val="auto"/>
                <w:kern w:val="0"/>
                <w:sz w:val="18"/>
                <w:szCs w:val="18"/>
              </w:rPr>
            </w:pPr>
          </w:p>
        </w:tc>
      </w:tr>
      <w:tr w14:paraId="61D9F3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466E1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56BDC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8DE87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80949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E2BFC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BAF9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4368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601273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CE07D5">
            <w:pPr>
              <w:widowControl/>
              <w:spacing w:line="240" w:lineRule="exact"/>
              <w:jc w:val="center"/>
              <w:rPr>
                <w:rFonts w:ascii="宋体" w:hAnsi="宋体" w:cs="宋体"/>
                <w:color w:val="auto"/>
                <w:kern w:val="0"/>
                <w:sz w:val="18"/>
                <w:szCs w:val="18"/>
              </w:rPr>
            </w:pPr>
          </w:p>
        </w:tc>
      </w:tr>
      <w:tr w14:paraId="4DE3CD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24C1FB">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603F7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C923C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B7982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C476AB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提升游客满意度</w:t>
            </w:r>
          </w:p>
        </w:tc>
        <w:tc>
          <w:tcPr>
            <w:tcW w:w="938" w:type="dxa"/>
            <w:tcBorders>
              <w:top w:val="single" w:color="auto" w:sz="4" w:space="0"/>
              <w:left w:val="nil"/>
              <w:bottom w:val="single" w:color="auto" w:sz="4" w:space="0"/>
              <w:right w:val="single" w:color="auto" w:sz="4" w:space="0"/>
            </w:tcBorders>
            <w:vAlign w:val="center"/>
          </w:tcPr>
          <w:p w14:paraId="4CCFC8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提升游客满意度</w:t>
            </w:r>
          </w:p>
        </w:tc>
        <w:tc>
          <w:tcPr>
            <w:tcW w:w="848" w:type="dxa"/>
            <w:tcBorders>
              <w:top w:val="single" w:color="auto" w:sz="4" w:space="0"/>
              <w:left w:val="nil"/>
              <w:bottom w:val="single" w:color="auto" w:sz="4" w:space="0"/>
              <w:right w:val="single" w:color="auto" w:sz="4" w:space="0"/>
            </w:tcBorders>
            <w:vAlign w:val="center"/>
          </w:tcPr>
          <w:p w14:paraId="6BD9D14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有效提升游客满意度</w:t>
            </w:r>
          </w:p>
        </w:tc>
        <w:tc>
          <w:tcPr>
            <w:tcW w:w="557" w:type="dxa"/>
            <w:gridSpan w:val="2"/>
            <w:tcBorders>
              <w:top w:val="single" w:color="auto" w:sz="4" w:space="0"/>
              <w:left w:val="nil"/>
              <w:bottom w:val="single" w:color="auto" w:sz="4" w:space="0"/>
              <w:right w:val="single" w:color="auto" w:sz="4" w:space="0"/>
            </w:tcBorders>
            <w:vAlign w:val="center"/>
          </w:tcPr>
          <w:p w14:paraId="7967D35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D2E2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D1924F9">
            <w:pPr>
              <w:widowControl/>
              <w:spacing w:line="240" w:lineRule="exact"/>
              <w:jc w:val="center"/>
              <w:rPr>
                <w:rFonts w:ascii="宋体" w:hAnsi="宋体" w:cs="宋体"/>
                <w:color w:val="auto"/>
                <w:kern w:val="0"/>
                <w:sz w:val="18"/>
                <w:szCs w:val="18"/>
              </w:rPr>
            </w:pPr>
          </w:p>
        </w:tc>
      </w:tr>
      <w:tr w14:paraId="061FC7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3DF9A0">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3B22C80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C61F0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96E5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AA11EF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D5DB7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B36AC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7D70C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1475A7">
            <w:pPr>
              <w:widowControl/>
              <w:spacing w:line="240" w:lineRule="exact"/>
              <w:jc w:val="center"/>
              <w:rPr>
                <w:rFonts w:ascii="宋体" w:hAnsi="宋体" w:cs="宋体"/>
                <w:color w:val="auto"/>
                <w:kern w:val="0"/>
                <w:sz w:val="18"/>
                <w:szCs w:val="18"/>
              </w:rPr>
            </w:pPr>
          </w:p>
        </w:tc>
      </w:tr>
      <w:tr w14:paraId="7E0D4F2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341E022">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954AF8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B2489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4AC1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121F88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E41A8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6528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F97295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2D98B50">
            <w:pPr>
              <w:widowControl/>
              <w:spacing w:line="240" w:lineRule="exact"/>
              <w:jc w:val="center"/>
              <w:rPr>
                <w:rFonts w:ascii="宋体" w:hAnsi="宋体" w:cs="宋体"/>
                <w:color w:val="auto"/>
                <w:kern w:val="0"/>
                <w:sz w:val="18"/>
                <w:szCs w:val="18"/>
              </w:rPr>
            </w:pPr>
          </w:p>
        </w:tc>
      </w:tr>
      <w:tr w14:paraId="77D6992C">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1C6CC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3544F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480990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14:paraId="07E45DA7">
            <w:pPr>
              <w:widowControl/>
              <w:spacing w:line="240" w:lineRule="exact"/>
              <w:jc w:val="center"/>
              <w:rPr>
                <w:rFonts w:ascii="宋体" w:hAnsi="宋体" w:cs="宋体"/>
                <w:color w:val="auto"/>
                <w:kern w:val="0"/>
                <w:sz w:val="18"/>
                <w:szCs w:val="18"/>
              </w:rPr>
            </w:pPr>
          </w:p>
        </w:tc>
      </w:tr>
    </w:tbl>
    <w:p w14:paraId="507CAFDA">
      <w:pPr>
        <w:rPr>
          <w:rFonts w:hint="eastAsia"/>
          <w:lang w:val="en-US" w:eastAsia="zh-CN"/>
        </w:rPr>
      </w:pPr>
    </w:p>
    <w:p w14:paraId="2FE690CD">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77183699">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159AD3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B838FD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61A30A48">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454E3C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A6311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81703E6">
            <w:pPr>
              <w:widowControl/>
              <w:spacing w:line="240" w:lineRule="exact"/>
              <w:jc w:val="center"/>
              <w:rPr>
                <w:rFonts w:ascii="宋体" w:hAnsi="宋体" w:cs="宋体"/>
                <w:kern w:val="0"/>
                <w:sz w:val="18"/>
                <w:szCs w:val="18"/>
              </w:rPr>
            </w:pPr>
            <w:r>
              <w:rPr>
                <w:rFonts w:hint="eastAsia" w:ascii="宋体" w:hAnsi="宋体" w:cs="宋体"/>
                <w:kern w:val="0"/>
                <w:sz w:val="18"/>
                <w:szCs w:val="18"/>
              </w:rPr>
              <w:t>漷县镇牡丹园旅游服务设施提升改造项目</w:t>
            </w:r>
          </w:p>
        </w:tc>
      </w:tr>
      <w:tr w14:paraId="7FE1BC5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C0BA64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63826E5">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5C829E9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1EAF9D2">
            <w:pPr>
              <w:widowControl/>
              <w:spacing w:line="240" w:lineRule="exact"/>
              <w:jc w:val="center"/>
              <w:rPr>
                <w:rFonts w:ascii="宋体" w:hAnsi="宋体" w:cs="宋体"/>
                <w:kern w:val="0"/>
                <w:sz w:val="18"/>
                <w:szCs w:val="18"/>
              </w:rPr>
            </w:pPr>
            <w:r>
              <w:rPr>
                <w:rFonts w:ascii="宋体" w:hAnsi="宋体" w:cs="宋体"/>
                <w:kern w:val="0"/>
                <w:sz w:val="18"/>
                <w:szCs w:val="18"/>
              </w:rPr>
              <w:t>漷县镇政府</w:t>
            </w:r>
          </w:p>
        </w:tc>
      </w:tr>
      <w:tr w14:paraId="26A612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2BC6A2B">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A13BE77">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137689DE">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7685A52">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173F51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7E5C4A4">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D67C363">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B589B3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3FA75F5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5C0577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1354362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29E008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18F663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56B2CD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E99210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0D62F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3455EA67">
            <w:pPr>
              <w:widowControl/>
              <w:spacing w:line="240" w:lineRule="exact"/>
              <w:jc w:val="center"/>
              <w:rPr>
                <w:rFonts w:ascii="宋体" w:hAnsi="宋体" w:cs="宋体"/>
                <w:kern w:val="0"/>
                <w:sz w:val="18"/>
                <w:szCs w:val="18"/>
              </w:rPr>
            </w:pPr>
            <w:r>
              <w:rPr>
                <w:rFonts w:hint="eastAsia" w:ascii="宋体" w:hAnsi="宋体" w:cs="宋体"/>
                <w:kern w:val="0"/>
                <w:sz w:val="18"/>
                <w:szCs w:val="18"/>
              </w:rPr>
              <w:t>79</w:t>
            </w:r>
          </w:p>
        </w:tc>
        <w:tc>
          <w:tcPr>
            <w:tcW w:w="1107" w:type="dxa"/>
            <w:gridSpan w:val="2"/>
            <w:tcBorders>
              <w:top w:val="nil"/>
              <w:left w:val="nil"/>
              <w:bottom w:val="single" w:color="auto" w:sz="4" w:space="0"/>
              <w:right w:val="single" w:color="auto" w:sz="4" w:space="0"/>
            </w:tcBorders>
            <w:vAlign w:val="center"/>
          </w:tcPr>
          <w:p w14:paraId="3DACE08C">
            <w:pPr>
              <w:widowControl/>
              <w:spacing w:line="240" w:lineRule="exact"/>
              <w:jc w:val="center"/>
              <w:rPr>
                <w:rFonts w:ascii="宋体" w:hAnsi="宋体" w:cs="宋体"/>
                <w:kern w:val="0"/>
                <w:sz w:val="18"/>
                <w:szCs w:val="18"/>
              </w:rPr>
            </w:pPr>
            <w:r>
              <w:rPr>
                <w:rFonts w:hint="eastAsia" w:ascii="宋体" w:hAnsi="宋体" w:cs="宋体"/>
                <w:kern w:val="0"/>
                <w:sz w:val="18"/>
                <w:szCs w:val="18"/>
              </w:rPr>
              <w:t>79</w:t>
            </w:r>
          </w:p>
        </w:tc>
        <w:tc>
          <w:tcPr>
            <w:tcW w:w="1050" w:type="dxa"/>
            <w:gridSpan w:val="2"/>
            <w:tcBorders>
              <w:top w:val="nil"/>
              <w:left w:val="nil"/>
              <w:bottom w:val="single" w:color="auto" w:sz="4" w:space="0"/>
              <w:right w:val="single" w:color="auto" w:sz="4" w:space="0"/>
            </w:tcBorders>
            <w:vAlign w:val="center"/>
          </w:tcPr>
          <w:p w14:paraId="7E550E34">
            <w:pPr>
              <w:widowControl/>
              <w:spacing w:line="240" w:lineRule="exact"/>
              <w:jc w:val="center"/>
              <w:rPr>
                <w:rFonts w:ascii="宋体" w:hAnsi="宋体" w:cs="宋体"/>
                <w:kern w:val="0"/>
                <w:sz w:val="18"/>
                <w:szCs w:val="18"/>
              </w:rPr>
            </w:pPr>
            <w:r>
              <w:rPr>
                <w:rFonts w:hint="eastAsia" w:ascii="宋体" w:hAnsi="宋体" w:cs="宋体"/>
                <w:kern w:val="0"/>
                <w:sz w:val="18"/>
                <w:szCs w:val="18"/>
              </w:rPr>
              <w:t>54.544792</w:t>
            </w:r>
          </w:p>
        </w:tc>
        <w:tc>
          <w:tcPr>
            <w:tcW w:w="771" w:type="dxa"/>
            <w:gridSpan w:val="2"/>
            <w:tcBorders>
              <w:top w:val="nil"/>
              <w:left w:val="nil"/>
              <w:bottom w:val="single" w:color="auto" w:sz="4" w:space="0"/>
              <w:right w:val="single" w:color="auto" w:sz="4" w:space="0"/>
            </w:tcBorders>
            <w:vAlign w:val="center"/>
          </w:tcPr>
          <w:p w14:paraId="61FC6E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78AD4E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69.04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0AF939F5">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r>
      <w:tr w14:paraId="30B27C5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7082C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0D4C3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C0623C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F8FCA2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96A6C7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E0757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9A301A3">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90B026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E3045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498868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27693C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F7BA96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324EBB1">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DF0257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71DC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89A583F">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518B2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CADEA1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EE66FC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17A81D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FB24B3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30F5A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57D0BD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F691B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D57DF7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6BF9D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F76B2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C80B69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591CBD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8895C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6260699">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E0C980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1637C1B">
            <w:pPr>
              <w:widowControl/>
              <w:spacing w:line="240" w:lineRule="exact"/>
              <w:rPr>
                <w:rFonts w:ascii="宋体" w:hAnsi="宋体" w:cs="宋体"/>
                <w:kern w:val="0"/>
                <w:sz w:val="18"/>
                <w:szCs w:val="18"/>
              </w:rPr>
            </w:pPr>
            <w:r>
              <w:rPr>
                <w:rFonts w:hint="eastAsia" w:ascii="宋体" w:hAnsi="宋体" w:cs="宋体"/>
                <w:kern w:val="0"/>
                <w:sz w:val="18"/>
                <w:szCs w:val="18"/>
              </w:rPr>
              <w:t>按照《北京市市对区旅游发展补助资金管理办法》对漷县镇牡丹园旅游厕所、标识标牌进行提升改造。</w:t>
            </w:r>
          </w:p>
        </w:tc>
        <w:tc>
          <w:tcPr>
            <w:tcW w:w="3356" w:type="dxa"/>
            <w:gridSpan w:val="7"/>
            <w:tcBorders>
              <w:top w:val="single" w:color="auto" w:sz="4" w:space="0"/>
              <w:left w:val="nil"/>
              <w:bottom w:val="single" w:color="auto" w:sz="4" w:space="0"/>
              <w:right w:val="single" w:color="auto" w:sz="4" w:space="0"/>
            </w:tcBorders>
            <w:vAlign w:val="center"/>
          </w:tcPr>
          <w:p w14:paraId="3C347B65">
            <w:pPr>
              <w:widowControl/>
              <w:spacing w:line="240" w:lineRule="exact"/>
              <w:jc w:val="center"/>
              <w:rPr>
                <w:rFonts w:ascii="宋体" w:hAnsi="宋体" w:cs="宋体"/>
                <w:kern w:val="0"/>
                <w:sz w:val="18"/>
                <w:szCs w:val="18"/>
              </w:rPr>
            </w:pPr>
            <w:r>
              <w:rPr>
                <w:rFonts w:ascii="宋体" w:hAnsi="宋体" w:cs="宋体"/>
                <w:kern w:val="0"/>
                <w:sz w:val="18"/>
                <w:szCs w:val="18"/>
              </w:rPr>
              <w:t>完成</w:t>
            </w:r>
            <w:r>
              <w:rPr>
                <w:rFonts w:hint="eastAsia" w:ascii="宋体" w:hAnsi="宋体" w:cs="宋体"/>
                <w:kern w:val="0"/>
                <w:sz w:val="18"/>
                <w:szCs w:val="18"/>
              </w:rPr>
              <w:t>13套移动卫生间购置及安装施工，完成342块标识牌安装。现镇政府正在进行结算评审，待完成后支付尾款及质保金。</w:t>
            </w:r>
          </w:p>
          <w:p w14:paraId="6BABA2B3">
            <w:pPr>
              <w:pStyle w:val="4"/>
              <w:ind w:firstLine="420"/>
            </w:pPr>
          </w:p>
        </w:tc>
      </w:tr>
      <w:tr w14:paraId="6675965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B3A5BC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0185EA8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AE4D2A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23C232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5CF951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AC9F28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1E6E26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5208E4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97C9D8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EFCDA6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80AFBE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4607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C404D1">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65BFAE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13F127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83424B8">
            <w:pPr>
              <w:widowControl/>
              <w:spacing w:line="240" w:lineRule="exact"/>
              <w:jc w:val="left"/>
              <w:rPr>
                <w:rFonts w:ascii="宋体" w:hAnsi="宋体" w:cs="宋体"/>
                <w:kern w:val="0"/>
                <w:sz w:val="18"/>
                <w:szCs w:val="18"/>
              </w:rPr>
            </w:pPr>
            <w:r>
              <w:rPr>
                <w:rFonts w:hint="eastAsia" w:ascii="宋体" w:hAnsi="宋体" w:cs="宋体"/>
                <w:kern w:val="0"/>
                <w:sz w:val="18"/>
                <w:szCs w:val="18"/>
              </w:rPr>
              <w:t>指标1：厕所</w:t>
            </w:r>
          </w:p>
        </w:tc>
        <w:tc>
          <w:tcPr>
            <w:tcW w:w="938" w:type="dxa"/>
            <w:tcBorders>
              <w:top w:val="nil"/>
              <w:left w:val="nil"/>
              <w:bottom w:val="single" w:color="auto" w:sz="4" w:space="0"/>
              <w:right w:val="single" w:color="auto" w:sz="4" w:space="0"/>
            </w:tcBorders>
            <w:vAlign w:val="center"/>
          </w:tcPr>
          <w:p w14:paraId="0A76DC2B">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848" w:type="dxa"/>
            <w:tcBorders>
              <w:top w:val="nil"/>
              <w:left w:val="nil"/>
              <w:bottom w:val="single" w:color="auto" w:sz="4" w:space="0"/>
              <w:right w:val="single" w:color="auto" w:sz="4" w:space="0"/>
            </w:tcBorders>
            <w:vAlign w:val="center"/>
          </w:tcPr>
          <w:p w14:paraId="4BDDEABE">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p w14:paraId="7F06DAE8">
            <w:pPr>
              <w:pStyle w:val="4"/>
              <w:ind w:firstLine="420"/>
            </w:pPr>
          </w:p>
        </w:tc>
        <w:tc>
          <w:tcPr>
            <w:tcW w:w="557" w:type="dxa"/>
            <w:gridSpan w:val="2"/>
            <w:tcBorders>
              <w:top w:val="nil"/>
              <w:left w:val="nil"/>
              <w:bottom w:val="single" w:color="auto" w:sz="4" w:space="0"/>
              <w:right w:val="single" w:color="auto" w:sz="4" w:space="0"/>
            </w:tcBorders>
            <w:vAlign w:val="center"/>
          </w:tcPr>
          <w:p w14:paraId="32FDB287">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6A3E963">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8A087AC">
            <w:pPr>
              <w:widowControl/>
              <w:spacing w:line="240" w:lineRule="exact"/>
              <w:jc w:val="center"/>
              <w:rPr>
                <w:rFonts w:ascii="宋体" w:hAnsi="宋体" w:cs="宋体"/>
                <w:kern w:val="0"/>
                <w:sz w:val="18"/>
                <w:szCs w:val="18"/>
              </w:rPr>
            </w:pPr>
          </w:p>
        </w:tc>
      </w:tr>
      <w:tr w14:paraId="17B46BC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F32D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F58A8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605EF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BC6793">
            <w:pPr>
              <w:widowControl/>
              <w:spacing w:line="240" w:lineRule="exact"/>
              <w:jc w:val="left"/>
              <w:rPr>
                <w:rFonts w:ascii="宋体" w:hAnsi="宋体" w:cs="宋体"/>
                <w:kern w:val="0"/>
                <w:sz w:val="18"/>
                <w:szCs w:val="18"/>
              </w:rPr>
            </w:pPr>
            <w:r>
              <w:rPr>
                <w:rFonts w:hint="eastAsia" w:ascii="宋体" w:hAnsi="宋体" w:cs="宋体"/>
                <w:kern w:val="0"/>
                <w:sz w:val="18"/>
                <w:szCs w:val="18"/>
              </w:rPr>
              <w:t>指标2：标识牌</w:t>
            </w:r>
          </w:p>
        </w:tc>
        <w:tc>
          <w:tcPr>
            <w:tcW w:w="938" w:type="dxa"/>
            <w:tcBorders>
              <w:top w:val="nil"/>
              <w:left w:val="nil"/>
              <w:bottom w:val="single" w:color="auto" w:sz="4" w:space="0"/>
              <w:right w:val="single" w:color="auto" w:sz="4" w:space="0"/>
            </w:tcBorders>
            <w:vAlign w:val="center"/>
          </w:tcPr>
          <w:p w14:paraId="7BC576F6">
            <w:pPr>
              <w:widowControl/>
              <w:spacing w:line="240" w:lineRule="exact"/>
              <w:jc w:val="center"/>
              <w:rPr>
                <w:rFonts w:ascii="宋体" w:hAnsi="宋体" w:cs="宋体"/>
                <w:kern w:val="0"/>
                <w:sz w:val="18"/>
                <w:szCs w:val="18"/>
              </w:rPr>
            </w:pPr>
            <w:r>
              <w:rPr>
                <w:rFonts w:hint="eastAsia" w:ascii="宋体" w:hAnsi="宋体" w:cs="宋体"/>
                <w:kern w:val="0"/>
                <w:sz w:val="18"/>
                <w:szCs w:val="18"/>
              </w:rPr>
              <w:t>342</w:t>
            </w:r>
          </w:p>
        </w:tc>
        <w:tc>
          <w:tcPr>
            <w:tcW w:w="848" w:type="dxa"/>
            <w:tcBorders>
              <w:top w:val="nil"/>
              <w:left w:val="nil"/>
              <w:bottom w:val="single" w:color="auto" w:sz="4" w:space="0"/>
              <w:right w:val="single" w:color="auto" w:sz="4" w:space="0"/>
            </w:tcBorders>
            <w:vAlign w:val="center"/>
          </w:tcPr>
          <w:p w14:paraId="738D423E">
            <w:pPr>
              <w:widowControl/>
              <w:spacing w:line="240" w:lineRule="exact"/>
              <w:jc w:val="center"/>
              <w:rPr>
                <w:rFonts w:ascii="宋体" w:hAnsi="宋体" w:cs="宋体"/>
                <w:kern w:val="0"/>
                <w:sz w:val="18"/>
                <w:szCs w:val="18"/>
              </w:rPr>
            </w:pPr>
            <w:r>
              <w:rPr>
                <w:rFonts w:hint="eastAsia" w:ascii="宋体" w:hAnsi="宋体" w:cs="宋体"/>
                <w:kern w:val="0"/>
                <w:sz w:val="18"/>
                <w:szCs w:val="18"/>
              </w:rPr>
              <w:t>342</w:t>
            </w:r>
          </w:p>
        </w:tc>
        <w:tc>
          <w:tcPr>
            <w:tcW w:w="557" w:type="dxa"/>
            <w:gridSpan w:val="2"/>
            <w:tcBorders>
              <w:top w:val="nil"/>
              <w:left w:val="nil"/>
              <w:bottom w:val="single" w:color="auto" w:sz="4" w:space="0"/>
              <w:right w:val="single" w:color="auto" w:sz="4" w:space="0"/>
            </w:tcBorders>
            <w:vAlign w:val="center"/>
          </w:tcPr>
          <w:p w14:paraId="55208C37">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15398DC">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DDCBE23">
            <w:pPr>
              <w:widowControl/>
              <w:spacing w:line="240" w:lineRule="exact"/>
              <w:jc w:val="center"/>
              <w:rPr>
                <w:rFonts w:ascii="宋体" w:hAnsi="宋体" w:cs="宋体"/>
                <w:kern w:val="0"/>
                <w:sz w:val="18"/>
                <w:szCs w:val="18"/>
              </w:rPr>
            </w:pPr>
          </w:p>
        </w:tc>
      </w:tr>
      <w:tr w14:paraId="7C9E9AC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7FC7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5EB4F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5A057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A69D9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77E2F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475B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1636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40E59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059395E">
            <w:pPr>
              <w:widowControl/>
              <w:spacing w:line="240" w:lineRule="exact"/>
              <w:jc w:val="center"/>
              <w:rPr>
                <w:rFonts w:ascii="宋体" w:hAnsi="宋体" w:cs="宋体"/>
                <w:kern w:val="0"/>
                <w:sz w:val="18"/>
                <w:szCs w:val="18"/>
              </w:rPr>
            </w:pPr>
          </w:p>
        </w:tc>
      </w:tr>
      <w:tr w14:paraId="4C05E4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3EE4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36C55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8D16F2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C5C6DD1">
            <w:pPr>
              <w:widowControl/>
              <w:spacing w:line="240" w:lineRule="exact"/>
              <w:jc w:val="left"/>
              <w:rPr>
                <w:rFonts w:ascii="宋体" w:hAnsi="宋体" w:cs="宋体"/>
                <w:kern w:val="0"/>
                <w:sz w:val="18"/>
                <w:szCs w:val="18"/>
              </w:rPr>
            </w:pPr>
            <w:r>
              <w:rPr>
                <w:rFonts w:hint="eastAsia" w:ascii="宋体" w:hAnsi="宋体" w:cs="宋体"/>
                <w:kern w:val="0"/>
                <w:sz w:val="18"/>
                <w:szCs w:val="18"/>
              </w:rPr>
              <w:t>指标1：依据合同设计</w:t>
            </w:r>
          </w:p>
        </w:tc>
        <w:tc>
          <w:tcPr>
            <w:tcW w:w="938" w:type="dxa"/>
            <w:tcBorders>
              <w:top w:val="nil"/>
              <w:left w:val="nil"/>
              <w:bottom w:val="single" w:color="auto" w:sz="4" w:space="0"/>
              <w:right w:val="single" w:color="auto" w:sz="4" w:space="0"/>
            </w:tcBorders>
            <w:vAlign w:val="center"/>
          </w:tcPr>
          <w:p w14:paraId="0B29E9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E58D25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2EC73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B5431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E760F9D">
            <w:pPr>
              <w:widowControl/>
              <w:spacing w:line="240" w:lineRule="exact"/>
              <w:jc w:val="center"/>
              <w:rPr>
                <w:rFonts w:ascii="宋体" w:hAnsi="宋体" w:cs="宋体"/>
                <w:kern w:val="0"/>
                <w:sz w:val="18"/>
                <w:szCs w:val="18"/>
              </w:rPr>
            </w:pPr>
          </w:p>
        </w:tc>
      </w:tr>
      <w:tr w14:paraId="5D0F47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B0509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4D3E4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A84C7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47F90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98C53B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9D70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292E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E5E5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50A704">
            <w:pPr>
              <w:widowControl/>
              <w:spacing w:line="240" w:lineRule="exact"/>
              <w:jc w:val="center"/>
              <w:rPr>
                <w:rFonts w:ascii="宋体" w:hAnsi="宋体" w:cs="宋体"/>
                <w:kern w:val="0"/>
                <w:sz w:val="18"/>
                <w:szCs w:val="18"/>
              </w:rPr>
            </w:pPr>
          </w:p>
        </w:tc>
      </w:tr>
      <w:tr w14:paraId="7BA5C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A1BD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4B218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E99C0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E706B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DA30C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F742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9A56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72EC0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DE637D">
            <w:pPr>
              <w:widowControl/>
              <w:spacing w:line="240" w:lineRule="exact"/>
              <w:jc w:val="center"/>
              <w:rPr>
                <w:rFonts w:ascii="宋体" w:hAnsi="宋体" w:cs="宋体"/>
                <w:kern w:val="0"/>
                <w:sz w:val="18"/>
                <w:szCs w:val="18"/>
              </w:rPr>
            </w:pPr>
          </w:p>
        </w:tc>
      </w:tr>
      <w:tr w14:paraId="4C5C87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DAA5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2091A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518403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7876715">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指标1：按合同完成</w:t>
            </w:r>
          </w:p>
        </w:tc>
        <w:tc>
          <w:tcPr>
            <w:tcW w:w="938" w:type="dxa"/>
            <w:tcBorders>
              <w:top w:val="nil"/>
              <w:left w:val="nil"/>
              <w:bottom w:val="single" w:color="auto" w:sz="4" w:space="0"/>
              <w:right w:val="single" w:color="auto" w:sz="4" w:space="0"/>
            </w:tcBorders>
            <w:vAlign w:val="center"/>
          </w:tcPr>
          <w:p w14:paraId="5432C7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168B3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71CA7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E3F90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FD8C0C">
            <w:pPr>
              <w:widowControl/>
              <w:spacing w:line="240" w:lineRule="exact"/>
              <w:jc w:val="center"/>
              <w:rPr>
                <w:rFonts w:ascii="宋体" w:hAnsi="宋体" w:cs="宋体"/>
                <w:kern w:val="0"/>
                <w:sz w:val="18"/>
                <w:szCs w:val="18"/>
              </w:rPr>
            </w:pPr>
          </w:p>
        </w:tc>
      </w:tr>
      <w:tr w14:paraId="43948B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F5EA9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300F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27F40C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8FA18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57155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E3E9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39EA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578BF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55D234">
            <w:pPr>
              <w:widowControl/>
              <w:spacing w:line="240" w:lineRule="exact"/>
              <w:jc w:val="center"/>
              <w:rPr>
                <w:rFonts w:ascii="宋体" w:hAnsi="宋体" w:cs="宋体"/>
                <w:kern w:val="0"/>
                <w:sz w:val="18"/>
                <w:szCs w:val="18"/>
              </w:rPr>
            </w:pPr>
          </w:p>
        </w:tc>
      </w:tr>
      <w:tr w14:paraId="435145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9F9A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C0194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58934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85FAC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A168AF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24541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5240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8D509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435FA18">
            <w:pPr>
              <w:widowControl/>
              <w:spacing w:line="240" w:lineRule="exact"/>
              <w:jc w:val="center"/>
              <w:rPr>
                <w:rFonts w:ascii="宋体" w:hAnsi="宋体" w:cs="宋体"/>
                <w:kern w:val="0"/>
                <w:sz w:val="18"/>
                <w:szCs w:val="18"/>
              </w:rPr>
            </w:pPr>
          </w:p>
        </w:tc>
      </w:tr>
      <w:tr w14:paraId="2B0E6ED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4F0A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535854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4F203A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2E8E665">
            <w:pPr>
              <w:widowControl/>
              <w:spacing w:line="240" w:lineRule="exact"/>
              <w:jc w:val="left"/>
              <w:rPr>
                <w:rFonts w:ascii="宋体" w:hAnsi="宋体" w:cs="宋体"/>
                <w:kern w:val="0"/>
                <w:sz w:val="18"/>
                <w:szCs w:val="18"/>
              </w:rPr>
            </w:pPr>
            <w:r>
              <w:rPr>
                <w:rFonts w:hint="eastAsia" w:ascii="宋体" w:hAnsi="宋体" w:cs="宋体"/>
                <w:kern w:val="0"/>
                <w:sz w:val="18"/>
                <w:szCs w:val="18"/>
              </w:rPr>
              <w:t>指标1：合同金额</w:t>
            </w:r>
          </w:p>
        </w:tc>
        <w:tc>
          <w:tcPr>
            <w:tcW w:w="938" w:type="dxa"/>
            <w:tcBorders>
              <w:top w:val="nil"/>
              <w:left w:val="nil"/>
              <w:bottom w:val="single" w:color="auto" w:sz="4" w:space="0"/>
              <w:right w:val="single" w:color="auto" w:sz="4" w:space="0"/>
            </w:tcBorders>
            <w:vAlign w:val="center"/>
          </w:tcPr>
          <w:p w14:paraId="62338A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B543C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13C9A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2D1D8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BE37BD7">
            <w:pPr>
              <w:widowControl/>
              <w:spacing w:line="240" w:lineRule="exact"/>
              <w:jc w:val="center"/>
              <w:rPr>
                <w:rFonts w:ascii="宋体" w:hAnsi="宋体" w:cs="宋体"/>
                <w:kern w:val="0"/>
                <w:sz w:val="18"/>
                <w:szCs w:val="18"/>
              </w:rPr>
            </w:pPr>
          </w:p>
        </w:tc>
      </w:tr>
      <w:tr w14:paraId="7268653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55162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AB201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41005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1BFC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C8C32E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0AA7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8F77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1D903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18ECC9">
            <w:pPr>
              <w:widowControl/>
              <w:spacing w:line="240" w:lineRule="exact"/>
              <w:jc w:val="center"/>
              <w:rPr>
                <w:rFonts w:ascii="宋体" w:hAnsi="宋体" w:cs="宋体"/>
                <w:kern w:val="0"/>
                <w:sz w:val="18"/>
                <w:szCs w:val="18"/>
              </w:rPr>
            </w:pPr>
          </w:p>
        </w:tc>
      </w:tr>
      <w:tr w14:paraId="2B4885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3C65E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0DF0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118A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99463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0586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F7A3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218E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95ED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C98952">
            <w:pPr>
              <w:widowControl/>
              <w:spacing w:line="240" w:lineRule="exact"/>
              <w:jc w:val="center"/>
              <w:rPr>
                <w:rFonts w:ascii="宋体" w:hAnsi="宋体" w:cs="宋体"/>
                <w:kern w:val="0"/>
                <w:sz w:val="18"/>
                <w:szCs w:val="18"/>
              </w:rPr>
            </w:pPr>
          </w:p>
        </w:tc>
      </w:tr>
      <w:tr w14:paraId="40B49C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CB2DE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619C99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0A77DC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0DB13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EFB2AA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D1340F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D07F9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0DB4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02E030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22379E3">
            <w:pPr>
              <w:widowControl/>
              <w:spacing w:line="240" w:lineRule="exact"/>
              <w:jc w:val="center"/>
              <w:rPr>
                <w:rFonts w:ascii="宋体" w:hAnsi="宋体" w:cs="宋体"/>
                <w:kern w:val="0"/>
                <w:sz w:val="18"/>
                <w:szCs w:val="18"/>
              </w:rPr>
            </w:pPr>
          </w:p>
        </w:tc>
      </w:tr>
      <w:tr w14:paraId="4CBE020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0CFBD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AFD9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A50C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01E87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BA635D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0EDA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EEB4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86C7C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EF57B01">
            <w:pPr>
              <w:widowControl/>
              <w:spacing w:line="240" w:lineRule="exact"/>
              <w:jc w:val="center"/>
              <w:rPr>
                <w:rFonts w:ascii="宋体" w:hAnsi="宋体" w:cs="宋体"/>
                <w:kern w:val="0"/>
                <w:sz w:val="18"/>
                <w:szCs w:val="18"/>
              </w:rPr>
            </w:pPr>
          </w:p>
        </w:tc>
      </w:tr>
      <w:tr w14:paraId="703E40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2ECC2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D94B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9F5F5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23E7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87CD1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B2E00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5F68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5884F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FE92FF">
            <w:pPr>
              <w:widowControl/>
              <w:spacing w:line="240" w:lineRule="exact"/>
              <w:jc w:val="center"/>
              <w:rPr>
                <w:rFonts w:ascii="宋体" w:hAnsi="宋体" w:cs="宋体"/>
                <w:kern w:val="0"/>
                <w:sz w:val="18"/>
                <w:szCs w:val="18"/>
              </w:rPr>
            </w:pPr>
          </w:p>
        </w:tc>
      </w:tr>
      <w:tr w14:paraId="0943CA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5C4C9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3A26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C8BDA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2B689E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9383F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3D7D2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8644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FB60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28F1B2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17E5E5B">
            <w:pPr>
              <w:widowControl/>
              <w:spacing w:line="240" w:lineRule="exact"/>
              <w:jc w:val="center"/>
              <w:rPr>
                <w:rFonts w:ascii="宋体" w:hAnsi="宋体" w:cs="宋体"/>
                <w:kern w:val="0"/>
                <w:sz w:val="18"/>
                <w:szCs w:val="18"/>
              </w:rPr>
            </w:pPr>
          </w:p>
        </w:tc>
      </w:tr>
      <w:tr w14:paraId="4AB435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2ADE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AAE9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F43E0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60B29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B1021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AD02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8EB4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1806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12D8219">
            <w:pPr>
              <w:widowControl/>
              <w:spacing w:line="240" w:lineRule="exact"/>
              <w:jc w:val="center"/>
              <w:rPr>
                <w:rFonts w:ascii="宋体" w:hAnsi="宋体" w:cs="宋体"/>
                <w:kern w:val="0"/>
                <w:sz w:val="18"/>
                <w:szCs w:val="18"/>
              </w:rPr>
            </w:pPr>
          </w:p>
        </w:tc>
      </w:tr>
      <w:tr w14:paraId="3BDF24B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D74CA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390F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265440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62FCB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FC0E1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DD51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B30B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10977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EDC67E">
            <w:pPr>
              <w:widowControl/>
              <w:spacing w:line="240" w:lineRule="exact"/>
              <w:jc w:val="center"/>
              <w:rPr>
                <w:rFonts w:ascii="宋体" w:hAnsi="宋体" w:cs="宋体"/>
                <w:kern w:val="0"/>
                <w:sz w:val="18"/>
                <w:szCs w:val="18"/>
              </w:rPr>
            </w:pPr>
          </w:p>
        </w:tc>
      </w:tr>
      <w:tr w14:paraId="22A45A5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6634B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62A4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F1247E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782C0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F0E6C7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D32A4A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C3107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EE67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3B63F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4F453CF">
            <w:pPr>
              <w:widowControl/>
              <w:spacing w:line="240" w:lineRule="exact"/>
              <w:jc w:val="center"/>
              <w:rPr>
                <w:rFonts w:ascii="宋体" w:hAnsi="宋体" w:cs="宋体"/>
                <w:kern w:val="0"/>
                <w:sz w:val="18"/>
                <w:szCs w:val="18"/>
              </w:rPr>
            </w:pPr>
          </w:p>
        </w:tc>
      </w:tr>
      <w:tr w14:paraId="6FE662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55DF0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0590F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6AFA1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5727A9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6CCC7B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ACAA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854D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951EF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73BA83">
            <w:pPr>
              <w:widowControl/>
              <w:spacing w:line="240" w:lineRule="exact"/>
              <w:jc w:val="center"/>
              <w:rPr>
                <w:rFonts w:ascii="宋体" w:hAnsi="宋体" w:cs="宋体"/>
                <w:kern w:val="0"/>
                <w:sz w:val="18"/>
                <w:szCs w:val="18"/>
              </w:rPr>
            </w:pPr>
          </w:p>
        </w:tc>
      </w:tr>
      <w:tr w14:paraId="7FF026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F81CA0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E4C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78920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8A645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9CABF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1F24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46D0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6F0FB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92981A">
            <w:pPr>
              <w:widowControl/>
              <w:spacing w:line="240" w:lineRule="exact"/>
              <w:jc w:val="center"/>
              <w:rPr>
                <w:rFonts w:ascii="宋体" w:hAnsi="宋体" w:cs="宋体"/>
                <w:kern w:val="0"/>
                <w:sz w:val="18"/>
                <w:szCs w:val="18"/>
              </w:rPr>
            </w:pPr>
          </w:p>
        </w:tc>
      </w:tr>
      <w:tr w14:paraId="365BAB7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A7D522C">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AAF072B">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10705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F40135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43F4BF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342F95A">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D69E1BA">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FFDE1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1DD3591">
            <w:pPr>
              <w:widowControl/>
              <w:spacing w:line="240" w:lineRule="exact"/>
              <w:jc w:val="center"/>
              <w:rPr>
                <w:rFonts w:ascii="宋体" w:hAnsi="宋体" w:cs="宋体"/>
                <w:kern w:val="0"/>
                <w:sz w:val="18"/>
                <w:szCs w:val="18"/>
              </w:rPr>
            </w:pPr>
          </w:p>
        </w:tc>
      </w:tr>
      <w:tr w14:paraId="4A022C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F514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8AEB6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7D6D5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90A3A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B6AD28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129D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B0C35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A12F4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726573">
            <w:pPr>
              <w:widowControl/>
              <w:spacing w:line="240" w:lineRule="exact"/>
              <w:jc w:val="center"/>
              <w:rPr>
                <w:rFonts w:ascii="宋体" w:hAnsi="宋体" w:cs="宋体"/>
                <w:kern w:val="0"/>
                <w:sz w:val="18"/>
                <w:szCs w:val="18"/>
              </w:rPr>
            </w:pPr>
          </w:p>
        </w:tc>
      </w:tr>
      <w:tr w14:paraId="2F6E92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2DEB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0438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9CE9E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6348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5B747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C6BA7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AC40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5BC34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4DC0E8">
            <w:pPr>
              <w:widowControl/>
              <w:spacing w:line="240" w:lineRule="exact"/>
              <w:jc w:val="center"/>
              <w:rPr>
                <w:rFonts w:ascii="宋体" w:hAnsi="宋体" w:cs="宋体"/>
                <w:kern w:val="0"/>
                <w:sz w:val="18"/>
                <w:szCs w:val="18"/>
              </w:rPr>
            </w:pPr>
          </w:p>
        </w:tc>
      </w:tr>
      <w:tr w14:paraId="36D5E1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60EF79">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B7C5B4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460163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D8E1F2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2D8716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219A56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904AD9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B777B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EC5FE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8C33AE8">
            <w:pPr>
              <w:widowControl/>
              <w:spacing w:line="240" w:lineRule="exact"/>
              <w:jc w:val="center"/>
              <w:rPr>
                <w:rFonts w:ascii="宋体" w:hAnsi="宋体" w:cs="宋体"/>
                <w:kern w:val="0"/>
                <w:sz w:val="18"/>
                <w:szCs w:val="18"/>
              </w:rPr>
            </w:pPr>
          </w:p>
        </w:tc>
      </w:tr>
      <w:tr w14:paraId="4994ED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F814CC">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5A4A6AF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0BE14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8DDA2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6726E8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A7ACE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8ED9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99DC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5A22DB">
            <w:pPr>
              <w:widowControl/>
              <w:spacing w:line="240" w:lineRule="exact"/>
              <w:jc w:val="center"/>
              <w:rPr>
                <w:rFonts w:ascii="宋体" w:hAnsi="宋体" w:cs="宋体"/>
                <w:kern w:val="0"/>
                <w:sz w:val="18"/>
                <w:szCs w:val="18"/>
              </w:rPr>
            </w:pPr>
          </w:p>
        </w:tc>
      </w:tr>
      <w:tr w14:paraId="53F6D2C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B6A48A3">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BE50FA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608E3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4665F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9D097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81FA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C61A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9325A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94C87A">
            <w:pPr>
              <w:widowControl/>
              <w:spacing w:line="240" w:lineRule="exact"/>
              <w:jc w:val="center"/>
              <w:rPr>
                <w:rFonts w:ascii="宋体" w:hAnsi="宋体" w:cs="宋体"/>
                <w:kern w:val="0"/>
                <w:sz w:val="18"/>
                <w:szCs w:val="18"/>
              </w:rPr>
            </w:pPr>
          </w:p>
        </w:tc>
      </w:tr>
      <w:tr w14:paraId="5E21A70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F96DE6D">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A18F89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92A917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14:paraId="5DC7486D">
            <w:pPr>
              <w:widowControl/>
              <w:spacing w:line="240" w:lineRule="exact"/>
              <w:jc w:val="center"/>
              <w:rPr>
                <w:rFonts w:ascii="宋体" w:hAnsi="宋体" w:cs="宋体"/>
                <w:kern w:val="0"/>
                <w:sz w:val="18"/>
                <w:szCs w:val="18"/>
              </w:rPr>
            </w:pPr>
          </w:p>
        </w:tc>
      </w:tr>
    </w:tbl>
    <w:p w14:paraId="22C742B9">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1DB72C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869632D">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6962E40">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EDAF386">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8061A6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BE3A0A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DEA1E96">
            <w:pPr>
              <w:widowControl/>
              <w:spacing w:line="240" w:lineRule="exact"/>
              <w:jc w:val="center"/>
              <w:rPr>
                <w:rFonts w:ascii="宋体" w:hAnsi="宋体" w:cs="宋体"/>
                <w:kern w:val="0"/>
                <w:sz w:val="18"/>
                <w:szCs w:val="18"/>
              </w:rPr>
            </w:pPr>
            <w:r>
              <w:rPr>
                <w:rFonts w:hint="eastAsia" w:ascii="宋体" w:hAnsi="宋体" w:cs="宋体"/>
                <w:kern w:val="0"/>
                <w:sz w:val="18"/>
                <w:szCs w:val="18"/>
              </w:rPr>
              <w:t>旅游公共服务设施提升项目</w:t>
            </w:r>
          </w:p>
        </w:tc>
      </w:tr>
      <w:tr w14:paraId="0AD9308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56E71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EE732EC">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201B452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2387C69">
            <w:pPr>
              <w:widowControl/>
              <w:spacing w:line="240" w:lineRule="exact"/>
              <w:jc w:val="center"/>
              <w:rPr>
                <w:rFonts w:ascii="宋体" w:hAnsi="宋体" w:cs="宋体"/>
                <w:kern w:val="0"/>
                <w:sz w:val="18"/>
                <w:szCs w:val="18"/>
              </w:rPr>
            </w:pPr>
            <w:r>
              <w:rPr>
                <w:rFonts w:ascii="宋体" w:hAnsi="宋体" w:cs="宋体"/>
                <w:kern w:val="0"/>
                <w:sz w:val="18"/>
                <w:szCs w:val="18"/>
              </w:rPr>
              <w:t>西集</w:t>
            </w:r>
            <w:r>
              <w:rPr>
                <w:rFonts w:hint="eastAsia" w:ascii="宋体" w:hAnsi="宋体" w:cs="宋体"/>
                <w:kern w:val="0"/>
                <w:sz w:val="18"/>
                <w:szCs w:val="18"/>
              </w:rPr>
              <w:t>、</w:t>
            </w:r>
            <w:r>
              <w:rPr>
                <w:rFonts w:ascii="宋体" w:hAnsi="宋体" w:cs="宋体"/>
                <w:kern w:val="0"/>
                <w:sz w:val="18"/>
                <w:szCs w:val="18"/>
              </w:rPr>
              <w:t>台湖镇政府</w:t>
            </w:r>
          </w:p>
        </w:tc>
      </w:tr>
      <w:tr w14:paraId="636C89E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EE68EA">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CBE14F4">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7DDF99F4">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4FE65E12">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431CF9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07894997">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4010D32">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30B7F0F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884A25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5186BF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D04F5A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834C02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5791357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CA3848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CC84F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73005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654BFBFE">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07" w:type="dxa"/>
            <w:gridSpan w:val="2"/>
            <w:tcBorders>
              <w:top w:val="nil"/>
              <w:left w:val="nil"/>
              <w:bottom w:val="single" w:color="auto" w:sz="4" w:space="0"/>
              <w:right w:val="single" w:color="auto" w:sz="4" w:space="0"/>
            </w:tcBorders>
            <w:vAlign w:val="center"/>
          </w:tcPr>
          <w:p w14:paraId="589EE8D6">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050" w:type="dxa"/>
            <w:gridSpan w:val="2"/>
            <w:tcBorders>
              <w:top w:val="nil"/>
              <w:left w:val="nil"/>
              <w:bottom w:val="single" w:color="auto" w:sz="4" w:space="0"/>
              <w:right w:val="single" w:color="auto" w:sz="4" w:space="0"/>
            </w:tcBorders>
            <w:vAlign w:val="center"/>
          </w:tcPr>
          <w:p w14:paraId="1B7E68D8">
            <w:pPr>
              <w:widowControl/>
              <w:spacing w:line="240" w:lineRule="exact"/>
              <w:jc w:val="center"/>
              <w:rPr>
                <w:rFonts w:ascii="宋体" w:hAnsi="宋体" w:cs="宋体"/>
                <w:kern w:val="0"/>
                <w:sz w:val="18"/>
                <w:szCs w:val="18"/>
              </w:rPr>
            </w:pPr>
            <w:r>
              <w:rPr>
                <w:rFonts w:hint="eastAsia" w:ascii="宋体" w:hAnsi="宋体" w:cs="宋体"/>
                <w:kern w:val="0"/>
                <w:sz w:val="18"/>
                <w:szCs w:val="18"/>
              </w:rPr>
              <w:t>49.951425</w:t>
            </w:r>
          </w:p>
        </w:tc>
        <w:tc>
          <w:tcPr>
            <w:tcW w:w="771" w:type="dxa"/>
            <w:gridSpan w:val="2"/>
            <w:tcBorders>
              <w:top w:val="nil"/>
              <w:left w:val="nil"/>
              <w:bottom w:val="single" w:color="auto" w:sz="4" w:space="0"/>
              <w:right w:val="single" w:color="auto" w:sz="4" w:space="0"/>
            </w:tcBorders>
            <w:vAlign w:val="center"/>
          </w:tcPr>
          <w:p w14:paraId="0780D8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3F58F7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300F54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D62D2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B308DC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2E36D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E0C1F4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3D2A05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15AAF1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DC8B68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45160F">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B819D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9FD5BF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068878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8C352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DA5043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18AF3F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03472D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4743E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7651F2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5B441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744FA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CDE607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E8931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8951D5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78F5F8B">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B5D669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6F0AE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0778E8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205C0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A540E43">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7C7938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BC72BE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96E654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E5781D3">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79C2A5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C6F7607">
            <w:pPr>
              <w:widowControl/>
              <w:spacing w:line="240" w:lineRule="exact"/>
              <w:jc w:val="center"/>
              <w:rPr>
                <w:rFonts w:ascii="宋体" w:hAnsi="宋体" w:cs="宋体"/>
                <w:kern w:val="0"/>
                <w:sz w:val="18"/>
                <w:szCs w:val="18"/>
              </w:rPr>
            </w:pPr>
          </w:p>
          <w:p w14:paraId="0F219C0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完成包含旅游厕所（固定、移动）2座在内的旅游公共服务设施提升改造工作</w:t>
            </w:r>
          </w:p>
        </w:tc>
        <w:tc>
          <w:tcPr>
            <w:tcW w:w="3356" w:type="dxa"/>
            <w:gridSpan w:val="7"/>
            <w:tcBorders>
              <w:top w:val="single" w:color="auto" w:sz="4" w:space="0"/>
              <w:left w:val="nil"/>
              <w:bottom w:val="single" w:color="auto" w:sz="4" w:space="0"/>
              <w:right w:val="single" w:color="auto" w:sz="4" w:space="0"/>
            </w:tcBorders>
            <w:vAlign w:val="center"/>
          </w:tcPr>
          <w:p w14:paraId="7FCAC7AE">
            <w:pPr>
              <w:widowControl/>
              <w:spacing w:line="240" w:lineRule="exact"/>
              <w:jc w:val="center"/>
              <w:rPr>
                <w:rFonts w:ascii="宋体" w:hAnsi="宋体" w:cs="宋体"/>
                <w:kern w:val="0"/>
                <w:sz w:val="18"/>
                <w:szCs w:val="18"/>
              </w:rPr>
            </w:pPr>
            <w:r>
              <w:rPr>
                <w:rFonts w:hint="eastAsia" w:ascii="宋体" w:hAnsi="宋体" w:cs="宋体"/>
                <w:kern w:val="0"/>
                <w:sz w:val="18"/>
                <w:szCs w:val="18"/>
              </w:rPr>
              <w:t>西集镇购置移动式环保厕所3座10厕位，项目金额25万元；台湖镇购置移动式环保厕所3座10厕位，项目金额24.951425万元。</w:t>
            </w:r>
          </w:p>
        </w:tc>
      </w:tr>
      <w:tr w14:paraId="343F6C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8C3D43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3C84F60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69AED31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30C977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080665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06677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E57AEA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A64729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6E11BC6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4F4935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A2A2E1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CD5E5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D21C1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3B32F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E0351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B43455A">
            <w:pPr>
              <w:widowControl/>
              <w:spacing w:line="240" w:lineRule="exact"/>
              <w:jc w:val="left"/>
              <w:rPr>
                <w:rFonts w:ascii="宋体" w:hAnsi="宋体" w:cs="宋体"/>
                <w:kern w:val="0"/>
                <w:sz w:val="18"/>
                <w:szCs w:val="18"/>
              </w:rPr>
            </w:pPr>
            <w:r>
              <w:rPr>
                <w:rFonts w:hint="eastAsia" w:ascii="宋体" w:hAnsi="宋体" w:cs="宋体"/>
                <w:kern w:val="0"/>
                <w:sz w:val="18"/>
                <w:szCs w:val="18"/>
              </w:rPr>
              <w:t>指标1：西集移动公厕</w:t>
            </w:r>
          </w:p>
        </w:tc>
        <w:tc>
          <w:tcPr>
            <w:tcW w:w="938" w:type="dxa"/>
            <w:tcBorders>
              <w:top w:val="nil"/>
              <w:left w:val="nil"/>
              <w:bottom w:val="single" w:color="auto" w:sz="4" w:space="0"/>
              <w:right w:val="single" w:color="auto" w:sz="4" w:space="0"/>
            </w:tcBorders>
            <w:vAlign w:val="center"/>
          </w:tcPr>
          <w:p w14:paraId="5FF4C73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48" w:type="dxa"/>
            <w:tcBorders>
              <w:top w:val="nil"/>
              <w:left w:val="nil"/>
              <w:bottom w:val="single" w:color="auto" w:sz="4" w:space="0"/>
              <w:right w:val="single" w:color="auto" w:sz="4" w:space="0"/>
            </w:tcBorders>
            <w:vAlign w:val="center"/>
          </w:tcPr>
          <w:p w14:paraId="111670EF">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2"/>
            <w:tcBorders>
              <w:top w:val="nil"/>
              <w:left w:val="nil"/>
              <w:bottom w:val="single" w:color="auto" w:sz="4" w:space="0"/>
              <w:right w:val="single" w:color="auto" w:sz="4" w:space="0"/>
            </w:tcBorders>
            <w:vAlign w:val="center"/>
          </w:tcPr>
          <w:p w14:paraId="1B9305A5">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1B1C831">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B9DE4EA">
            <w:pPr>
              <w:widowControl/>
              <w:spacing w:line="240" w:lineRule="exact"/>
              <w:jc w:val="center"/>
              <w:rPr>
                <w:rFonts w:ascii="宋体" w:hAnsi="宋体" w:cs="宋体"/>
                <w:kern w:val="0"/>
                <w:sz w:val="18"/>
                <w:szCs w:val="18"/>
              </w:rPr>
            </w:pPr>
          </w:p>
        </w:tc>
      </w:tr>
      <w:tr w14:paraId="47410C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F6B5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D5BBA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F82D8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8D7AA6">
            <w:pPr>
              <w:widowControl/>
              <w:spacing w:line="240" w:lineRule="exact"/>
              <w:jc w:val="left"/>
              <w:rPr>
                <w:rFonts w:ascii="宋体" w:hAnsi="宋体" w:cs="宋体"/>
                <w:kern w:val="0"/>
                <w:sz w:val="18"/>
                <w:szCs w:val="18"/>
              </w:rPr>
            </w:pPr>
            <w:r>
              <w:rPr>
                <w:rFonts w:hint="eastAsia" w:ascii="宋体" w:hAnsi="宋体" w:cs="宋体"/>
                <w:kern w:val="0"/>
                <w:sz w:val="18"/>
                <w:szCs w:val="18"/>
              </w:rPr>
              <w:t>指标2：台湖移动公厕</w:t>
            </w:r>
          </w:p>
        </w:tc>
        <w:tc>
          <w:tcPr>
            <w:tcW w:w="938" w:type="dxa"/>
            <w:tcBorders>
              <w:top w:val="nil"/>
              <w:left w:val="nil"/>
              <w:bottom w:val="single" w:color="auto" w:sz="4" w:space="0"/>
              <w:right w:val="single" w:color="auto" w:sz="4" w:space="0"/>
            </w:tcBorders>
            <w:vAlign w:val="center"/>
          </w:tcPr>
          <w:p w14:paraId="59A35CA8">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48" w:type="dxa"/>
            <w:tcBorders>
              <w:top w:val="nil"/>
              <w:left w:val="nil"/>
              <w:bottom w:val="single" w:color="auto" w:sz="4" w:space="0"/>
              <w:right w:val="single" w:color="auto" w:sz="4" w:space="0"/>
            </w:tcBorders>
            <w:vAlign w:val="center"/>
          </w:tcPr>
          <w:p w14:paraId="495D9282">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2"/>
            <w:tcBorders>
              <w:top w:val="nil"/>
              <w:left w:val="nil"/>
              <w:bottom w:val="single" w:color="auto" w:sz="4" w:space="0"/>
              <w:right w:val="single" w:color="auto" w:sz="4" w:space="0"/>
            </w:tcBorders>
            <w:vAlign w:val="center"/>
          </w:tcPr>
          <w:p w14:paraId="62C9C5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9BB4C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E33FE9">
            <w:pPr>
              <w:widowControl/>
              <w:spacing w:line="240" w:lineRule="exact"/>
              <w:jc w:val="center"/>
              <w:rPr>
                <w:rFonts w:ascii="宋体" w:hAnsi="宋体" w:cs="宋体"/>
                <w:kern w:val="0"/>
                <w:sz w:val="18"/>
                <w:szCs w:val="18"/>
              </w:rPr>
            </w:pPr>
          </w:p>
        </w:tc>
      </w:tr>
      <w:tr w14:paraId="6CB0C65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76372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6AE7C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1688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8404D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614A46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E817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41C6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A4F3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055AB3">
            <w:pPr>
              <w:widowControl/>
              <w:spacing w:line="240" w:lineRule="exact"/>
              <w:jc w:val="center"/>
              <w:rPr>
                <w:rFonts w:ascii="宋体" w:hAnsi="宋体" w:cs="宋体"/>
                <w:kern w:val="0"/>
                <w:sz w:val="18"/>
                <w:szCs w:val="18"/>
              </w:rPr>
            </w:pPr>
          </w:p>
        </w:tc>
      </w:tr>
      <w:tr w14:paraId="662A93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D0B27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624A8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94A868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95209ED">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指标1：按合同设计</w:t>
            </w:r>
          </w:p>
        </w:tc>
        <w:tc>
          <w:tcPr>
            <w:tcW w:w="938" w:type="dxa"/>
            <w:tcBorders>
              <w:top w:val="nil"/>
              <w:left w:val="nil"/>
              <w:bottom w:val="single" w:color="auto" w:sz="4" w:space="0"/>
              <w:right w:val="single" w:color="auto" w:sz="4" w:space="0"/>
            </w:tcBorders>
            <w:vAlign w:val="center"/>
          </w:tcPr>
          <w:p w14:paraId="2C764A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42B99C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BBEED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D35C0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2B21D1">
            <w:pPr>
              <w:widowControl/>
              <w:spacing w:line="240" w:lineRule="exact"/>
              <w:jc w:val="center"/>
              <w:rPr>
                <w:rFonts w:ascii="宋体" w:hAnsi="宋体" w:cs="宋体"/>
                <w:kern w:val="0"/>
                <w:sz w:val="18"/>
                <w:szCs w:val="18"/>
              </w:rPr>
            </w:pPr>
          </w:p>
        </w:tc>
      </w:tr>
      <w:tr w14:paraId="644231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7BB1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8C86D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9AF91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201A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4E10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E2CB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4FD91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2D8A5B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5F41298">
            <w:pPr>
              <w:widowControl/>
              <w:spacing w:line="240" w:lineRule="exact"/>
              <w:jc w:val="center"/>
              <w:rPr>
                <w:rFonts w:ascii="宋体" w:hAnsi="宋体" w:cs="宋体"/>
                <w:kern w:val="0"/>
                <w:sz w:val="18"/>
                <w:szCs w:val="18"/>
              </w:rPr>
            </w:pPr>
          </w:p>
        </w:tc>
      </w:tr>
      <w:tr w14:paraId="5F45A77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D065C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37A0E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695CA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C4FF4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6A9F0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BA34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6169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11253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B81652">
            <w:pPr>
              <w:widowControl/>
              <w:spacing w:line="240" w:lineRule="exact"/>
              <w:jc w:val="center"/>
              <w:rPr>
                <w:rFonts w:ascii="宋体" w:hAnsi="宋体" w:cs="宋体"/>
                <w:kern w:val="0"/>
                <w:sz w:val="18"/>
                <w:szCs w:val="18"/>
              </w:rPr>
            </w:pPr>
          </w:p>
        </w:tc>
      </w:tr>
      <w:tr w14:paraId="48FB070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C3E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F2BE4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308EB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0DB4F12">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24FD27F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1F27E5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D03607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7444F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040F695">
            <w:pPr>
              <w:widowControl/>
              <w:spacing w:line="240" w:lineRule="exact"/>
              <w:jc w:val="center"/>
              <w:rPr>
                <w:rFonts w:ascii="宋体" w:hAnsi="宋体" w:cs="宋体"/>
                <w:kern w:val="0"/>
                <w:sz w:val="18"/>
                <w:szCs w:val="18"/>
              </w:rPr>
            </w:pPr>
          </w:p>
        </w:tc>
      </w:tr>
      <w:tr w14:paraId="4C30D58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C97D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F4D0C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398A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9CFDB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BEB1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FFB5D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3BB9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20398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94CE63">
            <w:pPr>
              <w:widowControl/>
              <w:spacing w:line="240" w:lineRule="exact"/>
              <w:jc w:val="center"/>
              <w:rPr>
                <w:rFonts w:ascii="宋体" w:hAnsi="宋体" w:cs="宋体"/>
                <w:kern w:val="0"/>
                <w:sz w:val="18"/>
                <w:szCs w:val="18"/>
              </w:rPr>
            </w:pPr>
          </w:p>
        </w:tc>
      </w:tr>
      <w:tr w14:paraId="32F32C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B1B5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DEF58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CE26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7B235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59EBB3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8811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8F4B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666E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22F67">
            <w:pPr>
              <w:widowControl/>
              <w:spacing w:line="240" w:lineRule="exact"/>
              <w:jc w:val="center"/>
              <w:rPr>
                <w:rFonts w:ascii="宋体" w:hAnsi="宋体" w:cs="宋体"/>
                <w:kern w:val="0"/>
                <w:sz w:val="18"/>
                <w:szCs w:val="18"/>
              </w:rPr>
            </w:pPr>
          </w:p>
        </w:tc>
      </w:tr>
      <w:tr w14:paraId="3F04469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5CF3D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47021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C37E3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ED8DFB0">
            <w:pPr>
              <w:widowControl/>
              <w:spacing w:line="240" w:lineRule="exact"/>
              <w:jc w:val="left"/>
              <w:rPr>
                <w:rFonts w:ascii="宋体" w:hAnsi="宋体" w:cs="宋体"/>
                <w:kern w:val="0"/>
                <w:sz w:val="18"/>
                <w:szCs w:val="18"/>
              </w:rPr>
            </w:pPr>
            <w:r>
              <w:rPr>
                <w:rFonts w:hint="eastAsia" w:ascii="宋体" w:hAnsi="宋体" w:cs="宋体"/>
                <w:kern w:val="0"/>
                <w:sz w:val="18"/>
                <w:szCs w:val="18"/>
              </w:rPr>
              <w:t>指标1：50万以内</w:t>
            </w:r>
          </w:p>
        </w:tc>
        <w:tc>
          <w:tcPr>
            <w:tcW w:w="938" w:type="dxa"/>
            <w:tcBorders>
              <w:top w:val="nil"/>
              <w:left w:val="nil"/>
              <w:bottom w:val="single" w:color="auto" w:sz="4" w:space="0"/>
              <w:right w:val="single" w:color="auto" w:sz="4" w:space="0"/>
            </w:tcBorders>
            <w:vAlign w:val="center"/>
          </w:tcPr>
          <w:p w14:paraId="0C11C9D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B1E03A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4EEA9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9EB5C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7B6BEC8">
            <w:pPr>
              <w:widowControl/>
              <w:spacing w:line="240" w:lineRule="exact"/>
              <w:jc w:val="center"/>
              <w:rPr>
                <w:rFonts w:ascii="宋体" w:hAnsi="宋体" w:cs="宋体"/>
                <w:kern w:val="0"/>
                <w:sz w:val="18"/>
                <w:szCs w:val="18"/>
              </w:rPr>
            </w:pPr>
          </w:p>
        </w:tc>
      </w:tr>
      <w:tr w14:paraId="13F51E3D">
        <w:trPr>
          <w:trHeight w:val="291" w:hRule="exact"/>
          <w:jc w:val="center"/>
        </w:trPr>
        <w:tc>
          <w:tcPr>
            <w:tcW w:w="578" w:type="dxa"/>
            <w:vMerge w:val="continue"/>
            <w:tcBorders>
              <w:left w:val="single" w:color="auto" w:sz="4" w:space="0"/>
              <w:right w:val="single" w:color="auto" w:sz="4" w:space="0"/>
            </w:tcBorders>
            <w:vAlign w:val="center"/>
          </w:tcPr>
          <w:p w14:paraId="4CF417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1D1A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EB5AE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29BA8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DBBE7D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2575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0371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A7F5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F90F5A">
            <w:pPr>
              <w:widowControl/>
              <w:spacing w:line="240" w:lineRule="exact"/>
              <w:jc w:val="center"/>
              <w:rPr>
                <w:rFonts w:ascii="宋体" w:hAnsi="宋体" w:cs="宋体"/>
                <w:kern w:val="0"/>
                <w:sz w:val="18"/>
                <w:szCs w:val="18"/>
              </w:rPr>
            </w:pPr>
          </w:p>
        </w:tc>
      </w:tr>
      <w:tr w14:paraId="725860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EEF5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34F3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C444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46738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0109A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CF445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5B27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F74ED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AF62BE">
            <w:pPr>
              <w:widowControl/>
              <w:spacing w:line="240" w:lineRule="exact"/>
              <w:jc w:val="center"/>
              <w:rPr>
                <w:rFonts w:ascii="宋体" w:hAnsi="宋体" w:cs="宋体"/>
                <w:kern w:val="0"/>
                <w:sz w:val="18"/>
                <w:szCs w:val="18"/>
              </w:rPr>
            </w:pPr>
          </w:p>
        </w:tc>
      </w:tr>
      <w:tr w14:paraId="60F97C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CC482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589A77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A3EA4A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8705A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571932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D95BA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3F215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994CA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2EF1AD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E01E32D">
            <w:pPr>
              <w:widowControl/>
              <w:spacing w:line="240" w:lineRule="exact"/>
              <w:jc w:val="center"/>
              <w:rPr>
                <w:rFonts w:ascii="宋体" w:hAnsi="宋体" w:cs="宋体"/>
                <w:kern w:val="0"/>
                <w:sz w:val="18"/>
                <w:szCs w:val="18"/>
              </w:rPr>
            </w:pPr>
          </w:p>
        </w:tc>
      </w:tr>
      <w:tr w14:paraId="15FDBB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97B03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90B1D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D3864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2B326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E0FF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15A25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5929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4A098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CFFAAC">
            <w:pPr>
              <w:widowControl/>
              <w:spacing w:line="240" w:lineRule="exact"/>
              <w:jc w:val="center"/>
              <w:rPr>
                <w:rFonts w:ascii="宋体" w:hAnsi="宋体" w:cs="宋体"/>
                <w:kern w:val="0"/>
                <w:sz w:val="18"/>
                <w:szCs w:val="18"/>
              </w:rPr>
            </w:pPr>
          </w:p>
        </w:tc>
      </w:tr>
      <w:tr w14:paraId="674F1F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4361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10E9C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C272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B2BE4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DA6C05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FE9D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3E894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114FB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5DDCCE">
            <w:pPr>
              <w:widowControl/>
              <w:spacing w:line="240" w:lineRule="exact"/>
              <w:jc w:val="center"/>
              <w:rPr>
                <w:rFonts w:ascii="宋体" w:hAnsi="宋体" w:cs="宋体"/>
                <w:kern w:val="0"/>
                <w:sz w:val="18"/>
                <w:szCs w:val="18"/>
              </w:rPr>
            </w:pPr>
          </w:p>
        </w:tc>
      </w:tr>
      <w:tr w14:paraId="3AC949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1D92B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E753A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8A601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13B9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6341D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87EA8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129C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9838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3B6D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6158D68">
            <w:pPr>
              <w:widowControl/>
              <w:spacing w:line="240" w:lineRule="exact"/>
              <w:jc w:val="center"/>
              <w:rPr>
                <w:rFonts w:ascii="宋体" w:hAnsi="宋体" w:cs="宋体"/>
                <w:kern w:val="0"/>
                <w:sz w:val="18"/>
                <w:szCs w:val="18"/>
              </w:rPr>
            </w:pPr>
          </w:p>
        </w:tc>
      </w:tr>
      <w:tr w14:paraId="1DA8F9C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EE93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F4B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997701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E1E58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F634E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DABEB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75D0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B36D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E400E2">
            <w:pPr>
              <w:widowControl/>
              <w:spacing w:line="240" w:lineRule="exact"/>
              <w:jc w:val="center"/>
              <w:rPr>
                <w:rFonts w:ascii="宋体" w:hAnsi="宋体" w:cs="宋体"/>
                <w:kern w:val="0"/>
                <w:sz w:val="18"/>
                <w:szCs w:val="18"/>
              </w:rPr>
            </w:pPr>
          </w:p>
        </w:tc>
      </w:tr>
      <w:tr w14:paraId="3218D8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1B77F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C7787B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D5FCD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66C2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B268C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3AD3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F206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B4303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E82297">
            <w:pPr>
              <w:widowControl/>
              <w:spacing w:line="240" w:lineRule="exact"/>
              <w:jc w:val="center"/>
              <w:rPr>
                <w:rFonts w:ascii="宋体" w:hAnsi="宋体" w:cs="宋体"/>
                <w:kern w:val="0"/>
                <w:sz w:val="18"/>
                <w:szCs w:val="18"/>
              </w:rPr>
            </w:pPr>
          </w:p>
        </w:tc>
      </w:tr>
      <w:tr w14:paraId="23BEA7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392EE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B4E61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9562F6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A1573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42C5F1">
            <w:pPr>
              <w:widowControl/>
              <w:spacing w:line="240" w:lineRule="exact"/>
              <w:jc w:val="left"/>
              <w:rPr>
                <w:rFonts w:ascii="宋体" w:hAnsi="宋体" w:cs="宋体"/>
                <w:kern w:val="0"/>
                <w:sz w:val="18"/>
                <w:szCs w:val="18"/>
              </w:rPr>
            </w:pPr>
            <w:r>
              <w:rPr>
                <w:rFonts w:hint="eastAsia" w:ascii="宋体" w:hAnsi="宋体" w:cs="宋体"/>
                <w:kern w:val="0"/>
                <w:sz w:val="18"/>
                <w:szCs w:val="18"/>
              </w:rPr>
              <w:t>指标1：环保</w:t>
            </w:r>
          </w:p>
        </w:tc>
        <w:tc>
          <w:tcPr>
            <w:tcW w:w="938" w:type="dxa"/>
            <w:tcBorders>
              <w:top w:val="nil"/>
              <w:left w:val="nil"/>
              <w:bottom w:val="single" w:color="auto" w:sz="4" w:space="0"/>
              <w:right w:val="single" w:color="auto" w:sz="4" w:space="0"/>
            </w:tcBorders>
            <w:vAlign w:val="center"/>
          </w:tcPr>
          <w:p w14:paraId="2090DE1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25BA18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F5C82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836BF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157FF50">
            <w:pPr>
              <w:widowControl/>
              <w:spacing w:line="240" w:lineRule="exact"/>
              <w:jc w:val="center"/>
              <w:rPr>
                <w:rFonts w:ascii="宋体" w:hAnsi="宋体" w:cs="宋体"/>
                <w:kern w:val="0"/>
                <w:sz w:val="18"/>
                <w:szCs w:val="18"/>
              </w:rPr>
            </w:pPr>
          </w:p>
        </w:tc>
      </w:tr>
      <w:tr w14:paraId="6CA892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21A0E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7E559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2BAF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3442B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5240C9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EB2A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AA2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9C92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C134CA">
            <w:pPr>
              <w:widowControl/>
              <w:spacing w:line="240" w:lineRule="exact"/>
              <w:jc w:val="center"/>
              <w:rPr>
                <w:rFonts w:ascii="宋体" w:hAnsi="宋体" w:cs="宋体"/>
                <w:kern w:val="0"/>
                <w:sz w:val="18"/>
                <w:szCs w:val="18"/>
              </w:rPr>
            </w:pPr>
          </w:p>
        </w:tc>
      </w:tr>
      <w:tr w14:paraId="4CF1D2F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F79A6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EED4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32CB2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704A1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3A85A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3DD38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12E4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38AC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F81BFE">
            <w:pPr>
              <w:widowControl/>
              <w:spacing w:line="240" w:lineRule="exact"/>
              <w:jc w:val="center"/>
              <w:rPr>
                <w:rFonts w:ascii="宋体" w:hAnsi="宋体" w:cs="宋体"/>
                <w:kern w:val="0"/>
                <w:sz w:val="18"/>
                <w:szCs w:val="18"/>
              </w:rPr>
            </w:pPr>
          </w:p>
        </w:tc>
      </w:tr>
      <w:tr w14:paraId="4077E7B3">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29F4C3B0">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23480CE">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88D110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537556B">
            <w:pPr>
              <w:widowControl/>
              <w:spacing w:line="240" w:lineRule="exact"/>
              <w:jc w:val="left"/>
              <w:rPr>
                <w:rFonts w:ascii="宋体" w:hAnsi="宋体" w:cs="宋体"/>
                <w:kern w:val="0"/>
                <w:sz w:val="18"/>
                <w:szCs w:val="18"/>
              </w:rPr>
            </w:pPr>
            <w:r>
              <w:rPr>
                <w:rFonts w:hint="eastAsia" w:ascii="宋体" w:hAnsi="宋体" w:cs="宋体"/>
                <w:kern w:val="0"/>
                <w:sz w:val="18"/>
                <w:szCs w:val="18"/>
              </w:rPr>
              <w:t>指标1：服务更多游客</w:t>
            </w:r>
          </w:p>
        </w:tc>
        <w:tc>
          <w:tcPr>
            <w:tcW w:w="938" w:type="dxa"/>
            <w:tcBorders>
              <w:top w:val="single" w:color="auto" w:sz="4" w:space="0"/>
              <w:left w:val="nil"/>
              <w:bottom w:val="single" w:color="auto" w:sz="4" w:space="0"/>
              <w:right w:val="single" w:color="auto" w:sz="4" w:space="0"/>
            </w:tcBorders>
            <w:vAlign w:val="center"/>
          </w:tcPr>
          <w:p w14:paraId="1DAE22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B72B64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EB999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E20A4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FA1FA9">
            <w:pPr>
              <w:widowControl/>
              <w:spacing w:line="240" w:lineRule="exact"/>
              <w:jc w:val="center"/>
              <w:rPr>
                <w:rFonts w:ascii="宋体" w:hAnsi="宋体" w:cs="宋体"/>
                <w:kern w:val="0"/>
                <w:sz w:val="18"/>
                <w:szCs w:val="18"/>
              </w:rPr>
            </w:pPr>
          </w:p>
        </w:tc>
      </w:tr>
      <w:tr w14:paraId="3B7A53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2BF4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93E4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CF4D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C803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5AA4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EA6A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9E20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4D8E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AA98C5">
            <w:pPr>
              <w:widowControl/>
              <w:spacing w:line="240" w:lineRule="exact"/>
              <w:jc w:val="center"/>
              <w:rPr>
                <w:rFonts w:ascii="宋体" w:hAnsi="宋体" w:cs="宋体"/>
                <w:kern w:val="0"/>
                <w:sz w:val="18"/>
                <w:szCs w:val="18"/>
              </w:rPr>
            </w:pPr>
          </w:p>
        </w:tc>
      </w:tr>
      <w:tr w14:paraId="131860F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ACF6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CFBF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3911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104C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4622D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D8D4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A070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6C57B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4DF95F">
            <w:pPr>
              <w:widowControl/>
              <w:spacing w:line="240" w:lineRule="exact"/>
              <w:jc w:val="center"/>
              <w:rPr>
                <w:rFonts w:ascii="宋体" w:hAnsi="宋体" w:cs="宋体"/>
                <w:kern w:val="0"/>
                <w:sz w:val="18"/>
                <w:szCs w:val="18"/>
              </w:rPr>
            </w:pPr>
          </w:p>
        </w:tc>
      </w:tr>
      <w:tr w14:paraId="45FFE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3B9540">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A9394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E4EE9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19DC4A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1DC28B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3A9B70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1D3E6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9E1C5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DE8B5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0C45C8A">
            <w:pPr>
              <w:widowControl/>
              <w:spacing w:line="240" w:lineRule="exact"/>
              <w:jc w:val="center"/>
              <w:rPr>
                <w:rFonts w:ascii="宋体" w:hAnsi="宋体" w:cs="宋体"/>
                <w:kern w:val="0"/>
                <w:sz w:val="18"/>
                <w:szCs w:val="18"/>
              </w:rPr>
            </w:pPr>
          </w:p>
        </w:tc>
      </w:tr>
      <w:tr w14:paraId="145804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42171">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1BF7B9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CB469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8CA2E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C38AB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3BE1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0478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3C324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15A0B">
            <w:pPr>
              <w:widowControl/>
              <w:spacing w:line="240" w:lineRule="exact"/>
              <w:jc w:val="center"/>
              <w:rPr>
                <w:rFonts w:ascii="宋体" w:hAnsi="宋体" w:cs="宋体"/>
                <w:kern w:val="0"/>
                <w:sz w:val="18"/>
                <w:szCs w:val="18"/>
              </w:rPr>
            </w:pPr>
          </w:p>
        </w:tc>
      </w:tr>
      <w:tr w14:paraId="329F1C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9441266">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E83CFC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55613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8BE4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915957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61807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62D3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4293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109691">
            <w:pPr>
              <w:widowControl/>
              <w:spacing w:line="240" w:lineRule="exact"/>
              <w:jc w:val="center"/>
              <w:rPr>
                <w:rFonts w:ascii="宋体" w:hAnsi="宋体" w:cs="宋体"/>
                <w:kern w:val="0"/>
                <w:sz w:val="18"/>
                <w:szCs w:val="18"/>
              </w:rPr>
            </w:pPr>
          </w:p>
        </w:tc>
      </w:tr>
      <w:tr w14:paraId="07A36D1D">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7FCD420">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ADDFFD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97A287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C8A1C1F">
            <w:pPr>
              <w:widowControl/>
              <w:spacing w:line="240" w:lineRule="exact"/>
              <w:jc w:val="center"/>
              <w:rPr>
                <w:rFonts w:ascii="宋体" w:hAnsi="宋体" w:cs="宋体"/>
                <w:kern w:val="0"/>
                <w:sz w:val="18"/>
                <w:szCs w:val="18"/>
              </w:rPr>
            </w:pPr>
          </w:p>
        </w:tc>
      </w:tr>
    </w:tbl>
    <w:p w14:paraId="24D0F376">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2A9350F">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2C07178">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81CEFCF">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A2C9B20">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28F7BC5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41A75F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0E074B9">
            <w:pPr>
              <w:widowControl/>
              <w:spacing w:line="240" w:lineRule="exact"/>
              <w:jc w:val="center"/>
              <w:rPr>
                <w:rFonts w:ascii="宋体" w:hAnsi="宋体" w:cs="宋体"/>
                <w:kern w:val="0"/>
                <w:sz w:val="18"/>
                <w:szCs w:val="18"/>
              </w:rPr>
            </w:pPr>
            <w:r>
              <w:rPr>
                <w:rFonts w:hint="eastAsia" w:ascii="宋体" w:hAnsi="宋体" w:cs="宋体"/>
                <w:kern w:val="0"/>
                <w:sz w:val="18"/>
                <w:szCs w:val="18"/>
              </w:rPr>
              <w:t>乡村民宿集中村提升改造项目</w:t>
            </w:r>
          </w:p>
        </w:tc>
      </w:tr>
      <w:tr w14:paraId="3B25347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29E634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5F0083F0">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467281B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E76809F">
            <w:pPr>
              <w:widowControl/>
              <w:spacing w:line="240" w:lineRule="exact"/>
              <w:jc w:val="center"/>
              <w:rPr>
                <w:rFonts w:ascii="宋体" w:hAnsi="宋体" w:cs="宋体"/>
                <w:kern w:val="0"/>
                <w:sz w:val="18"/>
                <w:szCs w:val="18"/>
              </w:rPr>
            </w:pPr>
            <w:r>
              <w:rPr>
                <w:rFonts w:ascii="宋体" w:hAnsi="宋体" w:cs="宋体"/>
                <w:kern w:val="0"/>
                <w:sz w:val="18"/>
                <w:szCs w:val="18"/>
              </w:rPr>
              <w:t>台湖镇</w:t>
            </w:r>
          </w:p>
        </w:tc>
      </w:tr>
      <w:tr w14:paraId="516EC72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20ED350">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84BE530">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6B2DF63A">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8765D06">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419D5F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7E40DB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214FF61">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B68715F">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054FFAFA">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033DBF2">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28A2F9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8DC00B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2A1681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730C85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0801B47">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94F7BC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0577B12">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3F01E449">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6E54D70E">
            <w:pPr>
              <w:widowControl/>
              <w:spacing w:line="240" w:lineRule="exact"/>
              <w:jc w:val="center"/>
              <w:rPr>
                <w:rFonts w:ascii="宋体" w:hAnsi="宋体" w:cs="宋体"/>
                <w:kern w:val="0"/>
                <w:sz w:val="18"/>
                <w:szCs w:val="18"/>
              </w:rPr>
            </w:pPr>
            <w:r>
              <w:rPr>
                <w:rFonts w:hint="eastAsia" w:ascii="宋体" w:hAnsi="宋体" w:cs="宋体"/>
                <w:kern w:val="0"/>
                <w:sz w:val="18"/>
                <w:szCs w:val="18"/>
              </w:rPr>
              <w:t>76.203389</w:t>
            </w:r>
          </w:p>
        </w:tc>
        <w:tc>
          <w:tcPr>
            <w:tcW w:w="771" w:type="dxa"/>
            <w:gridSpan w:val="2"/>
            <w:tcBorders>
              <w:top w:val="nil"/>
              <w:left w:val="nil"/>
              <w:bottom w:val="single" w:color="auto" w:sz="4" w:space="0"/>
              <w:right w:val="single" w:color="auto" w:sz="4" w:space="0"/>
            </w:tcBorders>
            <w:vAlign w:val="center"/>
          </w:tcPr>
          <w:p w14:paraId="1492C8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680621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95.25</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4A0D05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4696D1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94BBF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191A34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301AB1CC">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F5175F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22F1BB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0D618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F8B795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A34DE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3B948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A0B5B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C657FF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317DBD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AC6DCC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CCEA5C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D8E54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140711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2F159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08C97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A0F71D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1BCD58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3A40A0A">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39F4F9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AF25DE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DEC4E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20FC8B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663CB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4965A9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840257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86F0FF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AAD64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3502D5E">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D3755B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C3D1F48">
            <w:pPr>
              <w:widowControl/>
              <w:spacing w:line="240" w:lineRule="exact"/>
              <w:jc w:val="center"/>
              <w:rPr>
                <w:rFonts w:ascii="宋体" w:hAnsi="宋体" w:cs="宋体"/>
                <w:kern w:val="0"/>
                <w:sz w:val="18"/>
                <w:szCs w:val="18"/>
              </w:rPr>
            </w:pPr>
            <w:r>
              <w:rPr>
                <w:rFonts w:hint="eastAsia" w:ascii="宋体" w:hAnsi="宋体" w:cs="宋体"/>
                <w:kern w:val="0"/>
                <w:sz w:val="18"/>
                <w:szCs w:val="18"/>
              </w:rPr>
              <w:t>按照《北京市旅游公共服务设施改造建设转移支付资金管理细则》对辖区民宿集中村包括旅游厕所、游客服务中心、标识标牌、无障碍设施（包括无障碍坡道、轮椅）等项目进行提升改造。</w:t>
            </w:r>
          </w:p>
        </w:tc>
        <w:tc>
          <w:tcPr>
            <w:tcW w:w="3356" w:type="dxa"/>
            <w:gridSpan w:val="7"/>
            <w:tcBorders>
              <w:top w:val="single" w:color="auto" w:sz="4" w:space="0"/>
              <w:left w:val="nil"/>
              <w:bottom w:val="single" w:color="auto" w:sz="4" w:space="0"/>
              <w:right w:val="single" w:color="auto" w:sz="4" w:space="0"/>
            </w:tcBorders>
            <w:vAlign w:val="center"/>
          </w:tcPr>
          <w:p w14:paraId="04814E31">
            <w:pPr>
              <w:widowControl/>
              <w:spacing w:line="240" w:lineRule="exact"/>
              <w:jc w:val="center"/>
              <w:rPr>
                <w:rFonts w:ascii="宋体" w:hAnsi="宋体" w:cs="宋体"/>
                <w:kern w:val="0"/>
                <w:sz w:val="18"/>
                <w:szCs w:val="18"/>
              </w:rPr>
            </w:pPr>
            <w:r>
              <w:rPr>
                <w:rFonts w:hint="eastAsia" w:ascii="宋体" w:hAnsi="宋体" w:cs="宋体"/>
                <w:kern w:val="0"/>
                <w:sz w:val="18"/>
                <w:szCs w:val="18"/>
              </w:rPr>
              <w:t>为台湖镇唐大庄村购置移动厕所2座和导视导览牌16座。</w:t>
            </w:r>
          </w:p>
        </w:tc>
      </w:tr>
      <w:tr w14:paraId="382E5BE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0F3F6A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32F5E38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FE2CAB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7A1C8D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4B7194B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485047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341CCB7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D78FC4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41F515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C043BA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5AA9F9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2254C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C69FA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3FE9B6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E4A209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2E871BF">
            <w:pPr>
              <w:widowControl/>
              <w:spacing w:line="240" w:lineRule="exact"/>
              <w:jc w:val="left"/>
              <w:rPr>
                <w:rFonts w:ascii="宋体" w:hAnsi="宋体" w:cs="宋体"/>
                <w:kern w:val="0"/>
                <w:sz w:val="18"/>
                <w:szCs w:val="18"/>
              </w:rPr>
            </w:pPr>
            <w:r>
              <w:rPr>
                <w:rFonts w:hint="eastAsia" w:ascii="宋体" w:hAnsi="宋体" w:cs="宋体"/>
                <w:kern w:val="0"/>
                <w:sz w:val="18"/>
                <w:szCs w:val="18"/>
              </w:rPr>
              <w:t>指标1：移动厕所</w:t>
            </w:r>
          </w:p>
        </w:tc>
        <w:tc>
          <w:tcPr>
            <w:tcW w:w="938" w:type="dxa"/>
            <w:tcBorders>
              <w:top w:val="nil"/>
              <w:left w:val="nil"/>
              <w:bottom w:val="single" w:color="auto" w:sz="4" w:space="0"/>
              <w:right w:val="single" w:color="auto" w:sz="4" w:space="0"/>
            </w:tcBorders>
            <w:vAlign w:val="center"/>
          </w:tcPr>
          <w:p w14:paraId="3AB92313">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48" w:type="dxa"/>
            <w:tcBorders>
              <w:top w:val="nil"/>
              <w:left w:val="nil"/>
              <w:bottom w:val="single" w:color="auto" w:sz="4" w:space="0"/>
              <w:right w:val="single" w:color="auto" w:sz="4" w:space="0"/>
            </w:tcBorders>
            <w:vAlign w:val="center"/>
          </w:tcPr>
          <w:p w14:paraId="78FDE165">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57" w:type="dxa"/>
            <w:gridSpan w:val="2"/>
            <w:tcBorders>
              <w:top w:val="nil"/>
              <w:left w:val="nil"/>
              <w:bottom w:val="single" w:color="auto" w:sz="4" w:space="0"/>
              <w:right w:val="single" w:color="auto" w:sz="4" w:space="0"/>
            </w:tcBorders>
            <w:vAlign w:val="center"/>
          </w:tcPr>
          <w:p w14:paraId="616400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5CE37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117A282">
            <w:pPr>
              <w:widowControl/>
              <w:spacing w:line="240" w:lineRule="exact"/>
              <w:jc w:val="center"/>
              <w:rPr>
                <w:rFonts w:ascii="宋体" w:hAnsi="宋体" w:cs="宋体"/>
                <w:kern w:val="0"/>
                <w:sz w:val="18"/>
                <w:szCs w:val="18"/>
              </w:rPr>
            </w:pPr>
          </w:p>
        </w:tc>
      </w:tr>
      <w:tr w14:paraId="5FB217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13561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EF003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FE9A2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6BC98D">
            <w:pPr>
              <w:widowControl/>
              <w:spacing w:line="240" w:lineRule="exact"/>
              <w:jc w:val="left"/>
              <w:rPr>
                <w:rFonts w:ascii="宋体" w:hAnsi="宋体" w:cs="宋体"/>
                <w:kern w:val="0"/>
                <w:sz w:val="18"/>
                <w:szCs w:val="18"/>
              </w:rPr>
            </w:pPr>
            <w:r>
              <w:rPr>
                <w:rFonts w:hint="eastAsia" w:ascii="宋体" w:hAnsi="宋体" w:cs="宋体"/>
                <w:kern w:val="0"/>
                <w:sz w:val="18"/>
                <w:szCs w:val="18"/>
              </w:rPr>
              <w:t>指标2：导视导览牌</w:t>
            </w:r>
          </w:p>
        </w:tc>
        <w:tc>
          <w:tcPr>
            <w:tcW w:w="938" w:type="dxa"/>
            <w:tcBorders>
              <w:top w:val="nil"/>
              <w:left w:val="nil"/>
              <w:bottom w:val="single" w:color="auto" w:sz="4" w:space="0"/>
              <w:right w:val="single" w:color="auto" w:sz="4" w:space="0"/>
            </w:tcBorders>
            <w:vAlign w:val="center"/>
          </w:tcPr>
          <w:p w14:paraId="4C79F429">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848" w:type="dxa"/>
            <w:tcBorders>
              <w:top w:val="nil"/>
              <w:left w:val="nil"/>
              <w:bottom w:val="single" w:color="auto" w:sz="4" w:space="0"/>
              <w:right w:val="single" w:color="auto" w:sz="4" w:space="0"/>
            </w:tcBorders>
            <w:vAlign w:val="center"/>
          </w:tcPr>
          <w:p w14:paraId="4B172DAC">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557" w:type="dxa"/>
            <w:gridSpan w:val="2"/>
            <w:tcBorders>
              <w:top w:val="nil"/>
              <w:left w:val="nil"/>
              <w:bottom w:val="single" w:color="auto" w:sz="4" w:space="0"/>
              <w:right w:val="single" w:color="auto" w:sz="4" w:space="0"/>
            </w:tcBorders>
            <w:vAlign w:val="center"/>
          </w:tcPr>
          <w:p w14:paraId="6507D9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A6E60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821EE6">
            <w:pPr>
              <w:widowControl/>
              <w:spacing w:line="240" w:lineRule="exact"/>
              <w:jc w:val="center"/>
              <w:rPr>
                <w:rFonts w:ascii="宋体" w:hAnsi="宋体" w:cs="宋体"/>
                <w:kern w:val="0"/>
                <w:sz w:val="18"/>
                <w:szCs w:val="18"/>
              </w:rPr>
            </w:pPr>
          </w:p>
        </w:tc>
      </w:tr>
      <w:tr w14:paraId="61AFB3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34392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BEB5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FB1C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8C512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D825D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1C045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F7AA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AD01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DEE78F">
            <w:pPr>
              <w:widowControl/>
              <w:spacing w:line="240" w:lineRule="exact"/>
              <w:jc w:val="center"/>
              <w:rPr>
                <w:rFonts w:ascii="宋体" w:hAnsi="宋体" w:cs="宋体"/>
                <w:kern w:val="0"/>
                <w:sz w:val="18"/>
                <w:szCs w:val="18"/>
              </w:rPr>
            </w:pPr>
          </w:p>
        </w:tc>
      </w:tr>
      <w:tr w14:paraId="1C968A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B0A3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ABF9F2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8205B3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281A114">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指标1：按合同设计</w:t>
            </w:r>
          </w:p>
        </w:tc>
        <w:tc>
          <w:tcPr>
            <w:tcW w:w="938" w:type="dxa"/>
            <w:tcBorders>
              <w:top w:val="nil"/>
              <w:left w:val="nil"/>
              <w:bottom w:val="single" w:color="auto" w:sz="4" w:space="0"/>
              <w:right w:val="single" w:color="auto" w:sz="4" w:space="0"/>
            </w:tcBorders>
            <w:vAlign w:val="center"/>
          </w:tcPr>
          <w:p w14:paraId="311B53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C49FA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EC35F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EF271A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086947B">
            <w:pPr>
              <w:widowControl/>
              <w:spacing w:line="240" w:lineRule="exact"/>
              <w:jc w:val="center"/>
              <w:rPr>
                <w:rFonts w:ascii="宋体" w:hAnsi="宋体" w:cs="宋体"/>
                <w:kern w:val="0"/>
                <w:sz w:val="18"/>
                <w:szCs w:val="18"/>
              </w:rPr>
            </w:pPr>
          </w:p>
        </w:tc>
      </w:tr>
      <w:tr w14:paraId="559206C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9923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81DD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9A07E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21E53E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9DA0E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2C73E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89D6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A931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29ABDF">
            <w:pPr>
              <w:widowControl/>
              <w:spacing w:line="240" w:lineRule="exact"/>
              <w:jc w:val="center"/>
              <w:rPr>
                <w:rFonts w:ascii="宋体" w:hAnsi="宋体" w:cs="宋体"/>
                <w:kern w:val="0"/>
                <w:sz w:val="18"/>
                <w:szCs w:val="18"/>
              </w:rPr>
            </w:pPr>
          </w:p>
        </w:tc>
      </w:tr>
      <w:tr w14:paraId="79AD39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C7766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D5C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CC13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2053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FA6730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0309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F5FE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646D9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3345DF">
            <w:pPr>
              <w:widowControl/>
              <w:spacing w:line="240" w:lineRule="exact"/>
              <w:jc w:val="center"/>
              <w:rPr>
                <w:rFonts w:ascii="宋体" w:hAnsi="宋体" w:cs="宋体"/>
                <w:kern w:val="0"/>
                <w:sz w:val="18"/>
                <w:szCs w:val="18"/>
              </w:rPr>
            </w:pPr>
          </w:p>
        </w:tc>
      </w:tr>
      <w:tr w14:paraId="1BF5C6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147C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8AA0F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7D424B7">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4D7A2E">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55948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6C74D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C97AA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A690D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4DFE0E2">
            <w:pPr>
              <w:widowControl/>
              <w:spacing w:line="240" w:lineRule="exact"/>
              <w:jc w:val="center"/>
              <w:rPr>
                <w:rFonts w:ascii="宋体" w:hAnsi="宋体" w:cs="宋体"/>
                <w:kern w:val="0"/>
                <w:sz w:val="18"/>
                <w:szCs w:val="18"/>
              </w:rPr>
            </w:pPr>
          </w:p>
        </w:tc>
      </w:tr>
      <w:tr w14:paraId="7A57BD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743C3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2E6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0A4C5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A5287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D8B91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BA352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C691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C85C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0F1B8B">
            <w:pPr>
              <w:widowControl/>
              <w:spacing w:line="240" w:lineRule="exact"/>
              <w:jc w:val="center"/>
              <w:rPr>
                <w:rFonts w:ascii="宋体" w:hAnsi="宋体" w:cs="宋体"/>
                <w:kern w:val="0"/>
                <w:sz w:val="18"/>
                <w:szCs w:val="18"/>
              </w:rPr>
            </w:pPr>
          </w:p>
        </w:tc>
      </w:tr>
      <w:tr w14:paraId="7DB54C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98BE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1BD78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F488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018736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F291A4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3CC4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252C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C87BC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A2172F">
            <w:pPr>
              <w:widowControl/>
              <w:spacing w:line="240" w:lineRule="exact"/>
              <w:jc w:val="center"/>
              <w:rPr>
                <w:rFonts w:ascii="宋体" w:hAnsi="宋体" w:cs="宋体"/>
                <w:kern w:val="0"/>
                <w:sz w:val="18"/>
                <w:szCs w:val="18"/>
              </w:rPr>
            </w:pPr>
          </w:p>
        </w:tc>
      </w:tr>
      <w:tr w14:paraId="3099A4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8904A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E4828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A14202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B25E521">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67CF6D2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A0ED82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332A8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FFF40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670CD4D">
            <w:pPr>
              <w:widowControl/>
              <w:spacing w:line="240" w:lineRule="exact"/>
              <w:jc w:val="center"/>
              <w:rPr>
                <w:rFonts w:ascii="宋体" w:hAnsi="宋体" w:cs="宋体"/>
                <w:kern w:val="0"/>
                <w:sz w:val="18"/>
                <w:szCs w:val="18"/>
              </w:rPr>
            </w:pPr>
          </w:p>
        </w:tc>
      </w:tr>
      <w:tr w14:paraId="09B5259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946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FCED8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F817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55EC2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FDA91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2CEF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9447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5A5C7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E8E990">
            <w:pPr>
              <w:widowControl/>
              <w:spacing w:line="240" w:lineRule="exact"/>
              <w:jc w:val="center"/>
              <w:rPr>
                <w:rFonts w:ascii="宋体" w:hAnsi="宋体" w:cs="宋体"/>
                <w:kern w:val="0"/>
                <w:sz w:val="18"/>
                <w:szCs w:val="18"/>
              </w:rPr>
            </w:pPr>
          </w:p>
        </w:tc>
      </w:tr>
      <w:tr w14:paraId="7C645B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BBAAD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E1A5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0E9D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475B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3FC288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4FD4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CF09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1FE8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CB2D15">
            <w:pPr>
              <w:widowControl/>
              <w:spacing w:line="240" w:lineRule="exact"/>
              <w:jc w:val="center"/>
              <w:rPr>
                <w:rFonts w:ascii="宋体" w:hAnsi="宋体" w:cs="宋体"/>
                <w:kern w:val="0"/>
                <w:sz w:val="18"/>
                <w:szCs w:val="18"/>
              </w:rPr>
            </w:pPr>
          </w:p>
        </w:tc>
      </w:tr>
      <w:tr w14:paraId="09F441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98DBB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C286DB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2C8356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932C3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939FA9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9983F1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304C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D20C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C72A4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A02AEFF">
            <w:pPr>
              <w:widowControl/>
              <w:spacing w:line="240" w:lineRule="exact"/>
              <w:jc w:val="center"/>
              <w:rPr>
                <w:rFonts w:ascii="宋体" w:hAnsi="宋体" w:cs="宋体"/>
                <w:kern w:val="0"/>
                <w:sz w:val="18"/>
                <w:szCs w:val="18"/>
              </w:rPr>
            </w:pPr>
          </w:p>
        </w:tc>
      </w:tr>
      <w:tr w14:paraId="107F4B0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E9467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04B88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7F1B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085CD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CB2BC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FFF61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5B87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1B51A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717A99">
            <w:pPr>
              <w:widowControl/>
              <w:spacing w:line="240" w:lineRule="exact"/>
              <w:jc w:val="center"/>
              <w:rPr>
                <w:rFonts w:ascii="宋体" w:hAnsi="宋体" w:cs="宋体"/>
                <w:kern w:val="0"/>
                <w:sz w:val="18"/>
                <w:szCs w:val="18"/>
              </w:rPr>
            </w:pPr>
          </w:p>
        </w:tc>
      </w:tr>
      <w:tr w14:paraId="7CC9BEE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8EA2F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F06C7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F6BF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FDB6E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ED4586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A096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30A9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E160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73E0E8">
            <w:pPr>
              <w:widowControl/>
              <w:spacing w:line="240" w:lineRule="exact"/>
              <w:jc w:val="center"/>
              <w:rPr>
                <w:rFonts w:ascii="宋体" w:hAnsi="宋体" w:cs="宋体"/>
                <w:kern w:val="0"/>
                <w:sz w:val="18"/>
                <w:szCs w:val="18"/>
              </w:rPr>
            </w:pPr>
          </w:p>
        </w:tc>
      </w:tr>
      <w:tr w14:paraId="7AA565C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3520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D92CF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3CCF1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7346B8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0F47E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625A0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3781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D3A5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609B9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DD670B">
            <w:pPr>
              <w:widowControl/>
              <w:spacing w:line="240" w:lineRule="exact"/>
              <w:jc w:val="center"/>
              <w:rPr>
                <w:rFonts w:ascii="宋体" w:hAnsi="宋体" w:cs="宋体"/>
                <w:kern w:val="0"/>
                <w:sz w:val="18"/>
                <w:szCs w:val="18"/>
              </w:rPr>
            </w:pPr>
          </w:p>
        </w:tc>
      </w:tr>
      <w:tr w14:paraId="3399D22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44ADA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5E6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94157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E9BE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563BE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C1D7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3DB4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6511E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E6E19D">
            <w:pPr>
              <w:widowControl/>
              <w:spacing w:line="240" w:lineRule="exact"/>
              <w:jc w:val="center"/>
              <w:rPr>
                <w:rFonts w:ascii="宋体" w:hAnsi="宋体" w:cs="宋体"/>
                <w:kern w:val="0"/>
                <w:sz w:val="18"/>
                <w:szCs w:val="18"/>
              </w:rPr>
            </w:pPr>
          </w:p>
        </w:tc>
      </w:tr>
      <w:tr w14:paraId="6F76B9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A31ED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54D6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6EB5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78B95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B0581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F563F9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9C4B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8B00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634494">
            <w:pPr>
              <w:widowControl/>
              <w:spacing w:line="240" w:lineRule="exact"/>
              <w:jc w:val="center"/>
              <w:rPr>
                <w:rFonts w:ascii="宋体" w:hAnsi="宋体" w:cs="宋体"/>
                <w:kern w:val="0"/>
                <w:sz w:val="18"/>
                <w:szCs w:val="18"/>
              </w:rPr>
            </w:pPr>
          </w:p>
        </w:tc>
      </w:tr>
      <w:tr w14:paraId="279FF1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EC3A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7ABEB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20F24A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571207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73E02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D9468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27F4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F5C0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E32AB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453C3A">
            <w:pPr>
              <w:widowControl/>
              <w:spacing w:line="240" w:lineRule="exact"/>
              <w:jc w:val="center"/>
              <w:rPr>
                <w:rFonts w:ascii="宋体" w:hAnsi="宋体" w:cs="宋体"/>
                <w:kern w:val="0"/>
                <w:sz w:val="18"/>
                <w:szCs w:val="18"/>
              </w:rPr>
            </w:pPr>
          </w:p>
        </w:tc>
      </w:tr>
      <w:tr w14:paraId="15C6ECC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F49A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F6E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1B186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C3E9C1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3A3BE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B0FE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8086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E7E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3D9497">
            <w:pPr>
              <w:widowControl/>
              <w:spacing w:line="240" w:lineRule="exact"/>
              <w:jc w:val="center"/>
              <w:rPr>
                <w:rFonts w:ascii="宋体" w:hAnsi="宋体" w:cs="宋体"/>
                <w:kern w:val="0"/>
                <w:sz w:val="18"/>
                <w:szCs w:val="18"/>
              </w:rPr>
            </w:pPr>
          </w:p>
        </w:tc>
      </w:tr>
      <w:tr w14:paraId="332024A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EC910A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B8F6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63DA2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EC177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149A55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3063EE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5333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B3F1B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F4EC16">
            <w:pPr>
              <w:widowControl/>
              <w:spacing w:line="240" w:lineRule="exact"/>
              <w:jc w:val="center"/>
              <w:rPr>
                <w:rFonts w:ascii="宋体" w:hAnsi="宋体" w:cs="宋体"/>
                <w:kern w:val="0"/>
                <w:sz w:val="18"/>
                <w:szCs w:val="18"/>
              </w:rPr>
            </w:pPr>
          </w:p>
        </w:tc>
      </w:tr>
      <w:tr w14:paraId="20F201D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5F18E00">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80CA727">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FD0608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A1B13C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69D4A0F">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7C15EE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98F73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4EB21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37A2197">
            <w:pPr>
              <w:widowControl/>
              <w:spacing w:line="240" w:lineRule="exact"/>
              <w:jc w:val="center"/>
              <w:rPr>
                <w:rFonts w:ascii="宋体" w:hAnsi="宋体" w:cs="宋体"/>
                <w:kern w:val="0"/>
                <w:sz w:val="18"/>
                <w:szCs w:val="18"/>
              </w:rPr>
            </w:pPr>
          </w:p>
        </w:tc>
      </w:tr>
      <w:tr w14:paraId="6F1EDD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3B8EF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8FCF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1372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80F2C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00266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2F49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D3A1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7AD93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AB45D7">
            <w:pPr>
              <w:widowControl/>
              <w:spacing w:line="240" w:lineRule="exact"/>
              <w:jc w:val="center"/>
              <w:rPr>
                <w:rFonts w:ascii="宋体" w:hAnsi="宋体" w:cs="宋体"/>
                <w:kern w:val="0"/>
                <w:sz w:val="18"/>
                <w:szCs w:val="18"/>
              </w:rPr>
            </w:pPr>
          </w:p>
        </w:tc>
      </w:tr>
      <w:tr w14:paraId="3BC0C2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45A7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4F9E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95665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65471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CDEE30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B1A8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913B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D5007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3648D5">
            <w:pPr>
              <w:widowControl/>
              <w:spacing w:line="240" w:lineRule="exact"/>
              <w:jc w:val="center"/>
              <w:rPr>
                <w:rFonts w:ascii="宋体" w:hAnsi="宋体" w:cs="宋体"/>
                <w:kern w:val="0"/>
                <w:sz w:val="18"/>
                <w:szCs w:val="18"/>
              </w:rPr>
            </w:pPr>
          </w:p>
        </w:tc>
      </w:tr>
      <w:tr w14:paraId="2BF7C8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E74394">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7D87E7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08393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512DDC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855100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7A4C5C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1104E5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AF629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18B97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1F6F9F4">
            <w:pPr>
              <w:widowControl/>
              <w:spacing w:line="240" w:lineRule="exact"/>
              <w:jc w:val="center"/>
              <w:rPr>
                <w:rFonts w:ascii="宋体" w:hAnsi="宋体" w:cs="宋体"/>
                <w:kern w:val="0"/>
                <w:sz w:val="18"/>
                <w:szCs w:val="18"/>
              </w:rPr>
            </w:pPr>
          </w:p>
        </w:tc>
      </w:tr>
      <w:tr w14:paraId="407D070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3B79F7">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D4FB82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38F3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BEAE4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0458D0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2C00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8BC9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BD5A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BF196C">
            <w:pPr>
              <w:widowControl/>
              <w:spacing w:line="240" w:lineRule="exact"/>
              <w:jc w:val="center"/>
              <w:rPr>
                <w:rFonts w:ascii="宋体" w:hAnsi="宋体" w:cs="宋体"/>
                <w:kern w:val="0"/>
                <w:sz w:val="18"/>
                <w:szCs w:val="18"/>
              </w:rPr>
            </w:pPr>
          </w:p>
        </w:tc>
      </w:tr>
      <w:tr w14:paraId="6F4B590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8633C54">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4A781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17CAB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F550A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0E9A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BBACFC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83F9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D0285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7C96E5">
            <w:pPr>
              <w:widowControl/>
              <w:spacing w:line="240" w:lineRule="exact"/>
              <w:jc w:val="center"/>
              <w:rPr>
                <w:rFonts w:ascii="宋体" w:hAnsi="宋体" w:cs="宋体"/>
                <w:kern w:val="0"/>
                <w:sz w:val="18"/>
                <w:szCs w:val="18"/>
              </w:rPr>
            </w:pPr>
          </w:p>
        </w:tc>
      </w:tr>
      <w:tr w14:paraId="4C55632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8741B5C">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9253C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9973D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EC0E5DB">
            <w:pPr>
              <w:widowControl/>
              <w:spacing w:line="240" w:lineRule="exact"/>
              <w:jc w:val="center"/>
              <w:rPr>
                <w:rFonts w:ascii="宋体" w:hAnsi="宋体" w:cs="宋体"/>
                <w:kern w:val="0"/>
                <w:sz w:val="18"/>
                <w:szCs w:val="18"/>
              </w:rPr>
            </w:pPr>
          </w:p>
        </w:tc>
      </w:tr>
    </w:tbl>
    <w:p w14:paraId="2E50DF07">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FA77CF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1C8902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7D0C974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AFA6191">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4A01B13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8C66D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65E45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中央补助地方博物馆纪念馆免费开放专项资金</w:t>
            </w:r>
          </w:p>
        </w:tc>
      </w:tr>
      <w:tr w14:paraId="727A998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63671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AFAE16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073E7C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40668BE">
            <w:pPr>
              <w:widowControl/>
              <w:spacing w:line="240" w:lineRule="exact"/>
              <w:jc w:val="center"/>
              <w:rPr>
                <w:rFonts w:ascii="宋体" w:hAnsi="宋体" w:cs="宋体"/>
                <w:color w:val="auto"/>
                <w:kern w:val="0"/>
                <w:sz w:val="18"/>
                <w:szCs w:val="18"/>
              </w:rPr>
            </w:pPr>
          </w:p>
        </w:tc>
      </w:tr>
      <w:tr w14:paraId="233952C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C3494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4C3FE50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李自强</w:t>
            </w:r>
          </w:p>
        </w:tc>
        <w:tc>
          <w:tcPr>
            <w:tcW w:w="1050" w:type="dxa"/>
            <w:gridSpan w:val="2"/>
            <w:tcBorders>
              <w:top w:val="nil"/>
              <w:left w:val="nil"/>
              <w:bottom w:val="single" w:color="auto" w:sz="4" w:space="0"/>
              <w:right w:val="single" w:color="auto" w:sz="4" w:space="0"/>
            </w:tcBorders>
            <w:vAlign w:val="center"/>
          </w:tcPr>
          <w:p w14:paraId="08A02E9E">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7B85B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1FE792B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FA4A211">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8E0CF7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E765C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BA027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948C3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60C5C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B431A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048E2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36DFEB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F90195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E834544">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9D3E42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14:paraId="7EF7887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14:paraId="3779EB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14:paraId="6C9FDA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E8E38E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40601B6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6FEB8C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9B9F8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BAAE1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A3CAE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14:paraId="5727DA0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14:paraId="0FC963D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14:paraId="4C6805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B70417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EA98F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FD666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DC0B75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07E0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2B652C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2149FA9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F4DE966">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E615F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53BDE11">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26A3E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554E66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55C48A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5FBD7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13FB28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4990A529">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7C957FB8">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B3FE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EB826BA">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BC945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B0B9262">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B02DB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9E113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344F5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349DCA3">
        <w:tblPrEx>
          <w:tblCellMar>
            <w:top w:w="0" w:type="dxa"/>
            <w:left w:w="108" w:type="dxa"/>
            <w:bottom w:w="0" w:type="dxa"/>
            <w:right w:w="108" w:type="dxa"/>
          </w:tblCellMar>
        </w:tblPrEx>
        <w:trPr>
          <w:trHeight w:val="206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A55777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C2D92C1">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39C6E0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博物馆将该项资金主要用于举办;读城.探秘北京中轴线、博物馆之城建设与展望宣传服务、2023年巡展活动、《砚载千秋》砚文化专题展。通过举办内容丰富的展览，达到宣传通州运河历史文化的目的，提升了博物馆公众认知度，为观众提供了优质的展览和服务，充分发挥了博物馆的社会教育职能。</w:t>
            </w:r>
          </w:p>
        </w:tc>
      </w:tr>
      <w:tr w14:paraId="35821DE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0715F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64B64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3B9FA5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9F854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68B3B8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F3692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77D83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06515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61A93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A98AA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62FF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BFD12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DDBD80">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6A55B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EFAAB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0313F1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指标1：“读城—探秘北京中轴线”展览</w:t>
            </w:r>
          </w:p>
        </w:tc>
        <w:tc>
          <w:tcPr>
            <w:tcW w:w="938" w:type="dxa"/>
            <w:tcBorders>
              <w:top w:val="nil"/>
              <w:left w:val="nil"/>
              <w:bottom w:val="single" w:color="auto" w:sz="4" w:space="0"/>
              <w:right w:val="single" w:color="auto" w:sz="4" w:space="0"/>
            </w:tcBorders>
            <w:vAlign w:val="center"/>
          </w:tcPr>
          <w:p w14:paraId="26A6D9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展览时间5.18～8.31</w:t>
            </w:r>
          </w:p>
        </w:tc>
        <w:tc>
          <w:tcPr>
            <w:tcW w:w="848" w:type="dxa"/>
            <w:tcBorders>
              <w:top w:val="nil"/>
              <w:left w:val="nil"/>
              <w:bottom w:val="single" w:color="auto" w:sz="4" w:space="0"/>
              <w:right w:val="single" w:color="auto" w:sz="4" w:space="0"/>
            </w:tcBorders>
            <w:vAlign w:val="center"/>
          </w:tcPr>
          <w:p w14:paraId="3DA4101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restart"/>
            <w:tcBorders>
              <w:top w:val="nil"/>
              <w:left w:val="nil"/>
              <w:right w:val="single" w:color="auto" w:sz="4" w:space="0"/>
            </w:tcBorders>
            <w:vAlign w:val="center"/>
          </w:tcPr>
          <w:p w14:paraId="5A9DF82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vAlign w:val="center"/>
          </w:tcPr>
          <w:p w14:paraId="38FAF9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vMerge w:val="restart"/>
            <w:tcBorders>
              <w:top w:val="single" w:color="auto" w:sz="4" w:space="0"/>
              <w:left w:val="nil"/>
              <w:right w:val="single" w:color="auto" w:sz="4" w:space="0"/>
            </w:tcBorders>
            <w:vAlign w:val="center"/>
          </w:tcPr>
          <w:p w14:paraId="396DD76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CA7AC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CEA61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BCA96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E652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5EA2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指标2：《博物馆之城建设与展望宣传服务》</w:t>
            </w:r>
          </w:p>
        </w:tc>
        <w:tc>
          <w:tcPr>
            <w:tcW w:w="938" w:type="dxa"/>
            <w:tcBorders>
              <w:top w:val="nil"/>
              <w:left w:val="nil"/>
              <w:bottom w:val="single" w:color="auto" w:sz="4" w:space="0"/>
              <w:right w:val="single" w:color="auto" w:sz="4" w:space="0"/>
            </w:tcBorders>
            <w:vAlign w:val="center"/>
          </w:tcPr>
          <w:p w14:paraId="3DAEE6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配合“读城—探秘北京中轴线”展览活动每天进行循环播放30次。</w:t>
            </w:r>
          </w:p>
        </w:tc>
        <w:tc>
          <w:tcPr>
            <w:tcW w:w="848" w:type="dxa"/>
            <w:tcBorders>
              <w:top w:val="nil"/>
              <w:left w:val="nil"/>
              <w:bottom w:val="single" w:color="auto" w:sz="4" w:space="0"/>
              <w:right w:val="single" w:color="auto" w:sz="4" w:space="0"/>
            </w:tcBorders>
            <w:vAlign w:val="center"/>
          </w:tcPr>
          <w:p w14:paraId="0E56399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vAlign w:val="center"/>
          </w:tcPr>
          <w:p w14:paraId="7F3B0FAE">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5BA4AE83">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right w:val="single" w:color="auto" w:sz="4" w:space="0"/>
            </w:tcBorders>
            <w:vAlign w:val="center"/>
          </w:tcPr>
          <w:p w14:paraId="62A7FEB1">
            <w:pPr>
              <w:widowControl/>
              <w:spacing w:line="240" w:lineRule="exact"/>
              <w:jc w:val="center"/>
              <w:rPr>
                <w:rFonts w:ascii="宋体" w:hAnsi="宋体" w:cs="宋体"/>
                <w:color w:val="auto"/>
                <w:kern w:val="0"/>
                <w:sz w:val="18"/>
                <w:szCs w:val="18"/>
              </w:rPr>
            </w:pPr>
          </w:p>
        </w:tc>
      </w:tr>
      <w:tr w14:paraId="030983B9">
        <w:tblPrEx>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14:paraId="2EBEC39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6A58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4D34F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CCE23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指标3：《砚载千秋》砚文化专题展</w:t>
            </w:r>
          </w:p>
        </w:tc>
        <w:tc>
          <w:tcPr>
            <w:tcW w:w="938" w:type="dxa"/>
            <w:tcBorders>
              <w:top w:val="nil"/>
              <w:left w:val="nil"/>
              <w:bottom w:val="single" w:color="auto" w:sz="4" w:space="0"/>
              <w:right w:val="single" w:color="auto" w:sz="4" w:space="0"/>
            </w:tcBorders>
            <w:vAlign w:val="center"/>
          </w:tcPr>
          <w:p w14:paraId="51ADDE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2023年9月29日（中秋节）——2023年11月30日</w:t>
            </w:r>
          </w:p>
        </w:tc>
        <w:tc>
          <w:tcPr>
            <w:tcW w:w="848" w:type="dxa"/>
            <w:tcBorders>
              <w:top w:val="nil"/>
              <w:left w:val="nil"/>
              <w:bottom w:val="single" w:color="auto" w:sz="4" w:space="0"/>
              <w:right w:val="single" w:color="auto" w:sz="4" w:space="0"/>
            </w:tcBorders>
            <w:vAlign w:val="center"/>
          </w:tcPr>
          <w:p w14:paraId="704E15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vAlign w:val="center"/>
          </w:tcPr>
          <w:p w14:paraId="66A0B0E9">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7070B932">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right w:val="single" w:color="auto" w:sz="4" w:space="0"/>
            </w:tcBorders>
            <w:vAlign w:val="center"/>
          </w:tcPr>
          <w:p w14:paraId="4AF44521">
            <w:pPr>
              <w:widowControl/>
              <w:spacing w:line="240" w:lineRule="exact"/>
              <w:jc w:val="center"/>
              <w:rPr>
                <w:rFonts w:ascii="宋体" w:hAnsi="宋体" w:cs="宋体"/>
                <w:color w:val="auto"/>
                <w:kern w:val="0"/>
                <w:sz w:val="18"/>
                <w:szCs w:val="18"/>
              </w:rPr>
            </w:pPr>
          </w:p>
        </w:tc>
      </w:tr>
      <w:tr w14:paraId="33DA93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6167B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45697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374DFC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2357D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指标4：《2023年巡展活动》</w:t>
            </w:r>
          </w:p>
        </w:tc>
        <w:tc>
          <w:tcPr>
            <w:tcW w:w="938" w:type="dxa"/>
            <w:tcBorders>
              <w:top w:val="nil"/>
              <w:left w:val="nil"/>
              <w:bottom w:val="single" w:color="auto" w:sz="4" w:space="0"/>
              <w:right w:val="single" w:color="auto" w:sz="4" w:space="0"/>
            </w:tcBorders>
            <w:vAlign w:val="center"/>
          </w:tcPr>
          <w:p w14:paraId="2E4F8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≧20场</w:t>
            </w:r>
          </w:p>
        </w:tc>
        <w:tc>
          <w:tcPr>
            <w:tcW w:w="848" w:type="dxa"/>
            <w:tcBorders>
              <w:top w:val="nil"/>
              <w:left w:val="nil"/>
              <w:bottom w:val="single" w:color="auto" w:sz="4" w:space="0"/>
              <w:right w:val="single" w:color="auto" w:sz="4" w:space="0"/>
            </w:tcBorders>
            <w:vAlign w:val="center"/>
          </w:tcPr>
          <w:p w14:paraId="1E7182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bottom w:val="single" w:color="auto" w:sz="4" w:space="0"/>
              <w:right w:val="single" w:color="auto" w:sz="4" w:space="0"/>
            </w:tcBorders>
            <w:vAlign w:val="center"/>
          </w:tcPr>
          <w:p w14:paraId="6F41003A">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710F75D">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6B44E54D">
            <w:pPr>
              <w:widowControl/>
              <w:spacing w:line="240" w:lineRule="exact"/>
              <w:jc w:val="center"/>
              <w:rPr>
                <w:rFonts w:ascii="宋体" w:hAnsi="宋体" w:cs="宋体"/>
                <w:color w:val="auto"/>
                <w:kern w:val="0"/>
                <w:sz w:val="18"/>
                <w:szCs w:val="18"/>
              </w:rPr>
            </w:pPr>
          </w:p>
        </w:tc>
      </w:tr>
      <w:tr w14:paraId="125506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C16B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F6D1A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2AFB0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37FADD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指标1：充分发挥博物馆自身职能，提高服务水平，不断满足多层次、多方面、多样式的文化需求。</w:t>
            </w:r>
          </w:p>
        </w:tc>
        <w:tc>
          <w:tcPr>
            <w:tcW w:w="938" w:type="dxa"/>
            <w:tcBorders>
              <w:top w:val="nil"/>
              <w:left w:val="nil"/>
              <w:bottom w:val="single" w:color="auto" w:sz="4" w:space="0"/>
              <w:right w:val="single" w:color="auto" w:sz="4" w:space="0"/>
            </w:tcBorders>
            <w:vAlign w:val="center"/>
          </w:tcPr>
          <w:p w14:paraId="4C4A67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每个活动都受到服务对象的充分认可。</w:t>
            </w:r>
          </w:p>
        </w:tc>
        <w:tc>
          <w:tcPr>
            <w:tcW w:w="848" w:type="dxa"/>
            <w:tcBorders>
              <w:top w:val="nil"/>
              <w:left w:val="nil"/>
              <w:bottom w:val="single" w:color="auto" w:sz="4" w:space="0"/>
              <w:right w:val="single" w:color="auto" w:sz="4" w:space="0"/>
            </w:tcBorders>
            <w:vAlign w:val="center"/>
          </w:tcPr>
          <w:p w14:paraId="798B77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5A8D3F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E8D89F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141A4B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A59475">
        <w:tblPrEx>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14:paraId="77EF3DB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B8A23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D7AF1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351B75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vAlign w:val="center"/>
          </w:tcPr>
          <w:p w14:paraId="700AFF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全年举办巡展20场，各类临展活动受众人数累计达6万人次。</w:t>
            </w:r>
          </w:p>
        </w:tc>
        <w:tc>
          <w:tcPr>
            <w:tcW w:w="848" w:type="dxa"/>
            <w:tcBorders>
              <w:top w:val="nil"/>
              <w:left w:val="nil"/>
              <w:bottom w:val="single" w:color="auto" w:sz="4" w:space="0"/>
              <w:right w:val="single" w:color="auto" w:sz="4" w:space="0"/>
            </w:tcBorders>
            <w:vAlign w:val="center"/>
          </w:tcPr>
          <w:p w14:paraId="243AD83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1639994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D9E7F1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CC17EA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E7D83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38314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8DD42">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3B153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411A3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vAlign w:val="center"/>
          </w:tcPr>
          <w:p w14:paraId="38DE5A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资金支付完毕</w:t>
            </w:r>
          </w:p>
        </w:tc>
        <w:tc>
          <w:tcPr>
            <w:tcW w:w="848" w:type="dxa"/>
            <w:tcBorders>
              <w:top w:val="nil"/>
              <w:left w:val="nil"/>
              <w:bottom w:val="single" w:color="auto" w:sz="4" w:space="0"/>
              <w:right w:val="single" w:color="auto" w:sz="4" w:space="0"/>
            </w:tcBorders>
            <w:vAlign w:val="center"/>
          </w:tcPr>
          <w:p w14:paraId="3BFB44A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49C44E8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FBC917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680F84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86B41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B216A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E05E3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464107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18BCE0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A3EA3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指标1：向社会免费开放，不涉及经济效益。</w:t>
            </w:r>
          </w:p>
        </w:tc>
        <w:tc>
          <w:tcPr>
            <w:tcW w:w="938" w:type="dxa"/>
            <w:tcBorders>
              <w:top w:val="nil"/>
              <w:left w:val="nil"/>
              <w:bottom w:val="single" w:color="auto" w:sz="4" w:space="0"/>
              <w:right w:val="single" w:color="auto" w:sz="4" w:space="0"/>
            </w:tcBorders>
            <w:vAlign w:val="center"/>
          </w:tcPr>
          <w:p w14:paraId="6D19F62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6F40C3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8D883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CBE072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4D0B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1987013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F26B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6E22F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84627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3BB00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80807D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指标1：提升博物馆公众认知度，为观众提供优质的展览和服务，通过举办内容丰富的展览，达到宣传通州运河历史文化的目的。</w:t>
            </w:r>
          </w:p>
        </w:tc>
        <w:tc>
          <w:tcPr>
            <w:tcW w:w="938" w:type="dxa"/>
            <w:tcBorders>
              <w:top w:val="nil"/>
              <w:left w:val="nil"/>
              <w:bottom w:val="single" w:color="auto" w:sz="4" w:space="0"/>
              <w:right w:val="single" w:color="auto" w:sz="4" w:space="0"/>
            </w:tcBorders>
            <w:vAlign w:val="center"/>
          </w:tcPr>
          <w:p w14:paraId="7A5AFE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达到宣传通州运河文化的目的。</w:t>
            </w:r>
          </w:p>
        </w:tc>
        <w:tc>
          <w:tcPr>
            <w:tcW w:w="848" w:type="dxa"/>
            <w:tcBorders>
              <w:top w:val="nil"/>
              <w:left w:val="nil"/>
              <w:bottom w:val="single" w:color="auto" w:sz="4" w:space="0"/>
              <w:right w:val="single" w:color="auto" w:sz="4" w:space="0"/>
            </w:tcBorders>
            <w:vAlign w:val="center"/>
          </w:tcPr>
          <w:p w14:paraId="18470F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070F33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2FE35CF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25EB23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0F6CE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C9BA5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27695D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257C0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4C9E57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9865C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指标1：不涉及生态效益</w:t>
            </w:r>
          </w:p>
        </w:tc>
        <w:tc>
          <w:tcPr>
            <w:tcW w:w="938" w:type="dxa"/>
            <w:tcBorders>
              <w:top w:val="nil"/>
              <w:left w:val="nil"/>
              <w:bottom w:val="single" w:color="auto" w:sz="4" w:space="0"/>
              <w:right w:val="single" w:color="auto" w:sz="4" w:space="0"/>
            </w:tcBorders>
            <w:vAlign w:val="center"/>
          </w:tcPr>
          <w:p w14:paraId="0DBA6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不涉及生态效益</w:t>
            </w:r>
          </w:p>
        </w:tc>
        <w:tc>
          <w:tcPr>
            <w:tcW w:w="848" w:type="dxa"/>
            <w:tcBorders>
              <w:top w:val="nil"/>
              <w:left w:val="nil"/>
              <w:bottom w:val="single" w:color="auto" w:sz="4" w:space="0"/>
              <w:right w:val="single" w:color="auto" w:sz="4" w:space="0"/>
            </w:tcBorders>
            <w:vAlign w:val="center"/>
          </w:tcPr>
          <w:p w14:paraId="0D6C413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28018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4AAD8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5BE2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394DE8E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5D5BC1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DB35944">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6F00E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035D3B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vAlign w:val="center"/>
          </w:tcPr>
          <w:p w14:paraId="7F8D31E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vAlign w:val="center"/>
          </w:tcPr>
          <w:p w14:paraId="06B8B3C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769ABBD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25154D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29FFAF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0531E584">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14:paraId="283C953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6893F9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26D01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B125F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AA6BCB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vAlign w:val="center"/>
          </w:tcPr>
          <w:p w14:paraId="780295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1DE7181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5802A14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A3BBC7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D8DC2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68E1BC4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F2A2B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398BF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744D32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53B5A54">
            <w:pPr>
              <w:widowControl/>
              <w:spacing w:line="240" w:lineRule="exact"/>
              <w:jc w:val="center"/>
              <w:rPr>
                <w:rFonts w:ascii="宋体" w:hAnsi="宋体" w:cs="宋体"/>
                <w:color w:val="auto"/>
                <w:kern w:val="0"/>
                <w:sz w:val="18"/>
                <w:szCs w:val="18"/>
              </w:rPr>
            </w:pPr>
          </w:p>
        </w:tc>
      </w:tr>
    </w:tbl>
    <w:p w14:paraId="770B685C">
      <w:pPr>
        <w:widowControl/>
        <w:spacing w:line="480" w:lineRule="exact"/>
        <w:ind w:firstLine="440" w:firstLineChars="200"/>
        <w:jc w:val="left"/>
        <w:outlineLvl w:val="0"/>
        <w:rPr>
          <w:rFonts w:hint="eastAsia" w:ascii="宋体" w:hAnsi="宋体" w:eastAsia="宋体" w:cs="宋体"/>
          <w:color w:val="auto"/>
          <w:kern w:val="0"/>
          <w:sz w:val="22"/>
          <w:szCs w:val="24"/>
        </w:rPr>
      </w:pPr>
    </w:p>
    <w:p w14:paraId="226A3A5C">
      <w:pPr>
        <w:widowControl/>
        <w:spacing w:line="480" w:lineRule="exact"/>
        <w:ind w:firstLine="440" w:firstLineChars="200"/>
        <w:jc w:val="left"/>
        <w:outlineLvl w:val="0"/>
        <w:rPr>
          <w:rFonts w:hint="eastAsia" w:ascii="宋体" w:hAnsi="宋体" w:eastAsia="宋体" w:cs="宋体"/>
          <w:color w:val="auto"/>
          <w:kern w:val="0"/>
          <w:sz w:val="22"/>
          <w:szCs w:val="24"/>
        </w:rPr>
      </w:pPr>
    </w:p>
    <w:p w14:paraId="4848CB3C">
      <w:pPr>
        <w:widowControl/>
        <w:spacing w:line="480" w:lineRule="exact"/>
        <w:ind w:firstLine="440" w:firstLineChars="200"/>
        <w:jc w:val="left"/>
        <w:outlineLvl w:val="0"/>
        <w:rPr>
          <w:rFonts w:hint="eastAsia" w:ascii="宋体" w:hAnsi="宋体" w:eastAsia="宋体" w:cs="宋体"/>
          <w:color w:val="auto"/>
          <w:kern w:val="0"/>
          <w:sz w:val="22"/>
          <w:szCs w:val="24"/>
        </w:rPr>
      </w:pPr>
    </w:p>
    <w:p w14:paraId="42625030">
      <w:pPr>
        <w:pStyle w:val="4"/>
        <w:rPr>
          <w:rFonts w:hint="eastAsia"/>
        </w:rPr>
      </w:pPr>
    </w:p>
    <w:p w14:paraId="2FA8EBBB">
      <w:pPr>
        <w:widowControl/>
        <w:spacing w:line="480" w:lineRule="exact"/>
        <w:ind w:firstLine="440" w:firstLineChars="200"/>
        <w:jc w:val="left"/>
        <w:outlineLvl w:val="0"/>
        <w:rPr>
          <w:rFonts w:hint="eastAsia" w:ascii="宋体" w:hAnsi="宋体" w:eastAsia="宋体" w:cs="宋体"/>
          <w:color w:val="auto"/>
          <w:kern w:val="0"/>
          <w:sz w:val="22"/>
          <w:szCs w:val="24"/>
        </w:rPr>
      </w:pPr>
    </w:p>
    <w:p w14:paraId="776FD83D">
      <w:pPr>
        <w:widowControl/>
        <w:spacing w:line="480" w:lineRule="exact"/>
        <w:ind w:firstLine="440" w:firstLineChars="200"/>
        <w:jc w:val="left"/>
        <w:outlineLvl w:val="0"/>
        <w:rPr>
          <w:rFonts w:hint="eastAsia" w:ascii="宋体" w:hAnsi="宋体" w:eastAsia="宋体" w:cs="宋体"/>
          <w:color w:val="auto"/>
          <w:kern w:val="0"/>
          <w:sz w:val="22"/>
          <w:szCs w:val="24"/>
        </w:rPr>
      </w:pPr>
    </w:p>
    <w:p w14:paraId="4ECE3245">
      <w:pPr>
        <w:widowControl/>
        <w:spacing w:line="480" w:lineRule="exact"/>
        <w:ind w:firstLine="440" w:firstLineChars="200"/>
        <w:jc w:val="left"/>
        <w:outlineLvl w:val="0"/>
        <w:rPr>
          <w:rFonts w:hint="eastAsia" w:ascii="宋体" w:hAnsi="宋体" w:eastAsia="宋体" w:cs="宋体"/>
          <w:color w:val="auto"/>
          <w:kern w:val="0"/>
          <w:sz w:val="22"/>
          <w:szCs w:val="24"/>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B62DC6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64149D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F1A231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A56EECF">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14:paraId="3080474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57735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720CD9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博物馆日常运维及物业费</w:t>
            </w:r>
          </w:p>
        </w:tc>
      </w:tr>
      <w:tr w14:paraId="1E296DB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30DAE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7CFD6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383226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8D836B5">
            <w:pPr>
              <w:widowControl/>
              <w:spacing w:line="240" w:lineRule="exact"/>
              <w:jc w:val="center"/>
              <w:rPr>
                <w:rFonts w:ascii="宋体" w:hAnsi="宋体" w:cs="宋体"/>
                <w:color w:val="auto"/>
                <w:kern w:val="0"/>
                <w:sz w:val="18"/>
                <w:szCs w:val="18"/>
              </w:rPr>
            </w:pPr>
          </w:p>
        </w:tc>
      </w:tr>
      <w:tr w14:paraId="144DB1E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7D2D8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92EAD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李自强</w:t>
            </w:r>
          </w:p>
        </w:tc>
        <w:tc>
          <w:tcPr>
            <w:tcW w:w="1050" w:type="dxa"/>
            <w:gridSpan w:val="2"/>
            <w:tcBorders>
              <w:top w:val="nil"/>
              <w:left w:val="nil"/>
              <w:bottom w:val="single" w:color="auto" w:sz="4" w:space="0"/>
              <w:right w:val="single" w:color="auto" w:sz="4" w:space="0"/>
            </w:tcBorders>
            <w:vAlign w:val="center"/>
          </w:tcPr>
          <w:p w14:paraId="63FC1E12">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DF4018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1BFB10D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79D7177">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5BCFF7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5231B6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B443B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F53C3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676EA6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4B20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79C0E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5FB5E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5B873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F87CE5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362400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vAlign w:val="center"/>
          </w:tcPr>
          <w:p w14:paraId="14A3CA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vAlign w:val="center"/>
          </w:tcPr>
          <w:p w14:paraId="4C7B45D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vAlign w:val="center"/>
          </w:tcPr>
          <w:p w14:paraId="1BD238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B266D1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73361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5EAC11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504AD3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990BA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4BC085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vAlign w:val="center"/>
          </w:tcPr>
          <w:p w14:paraId="341E1E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vAlign w:val="center"/>
          </w:tcPr>
          <w:p w14:paraId="383F392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vAlign w:val="center"/>
          </w:tcPr>
          <w:p w14:paraId="3DE8FE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CC7818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81F4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098322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D5E36B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6200E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79181DB">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9DFD815">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78FFFA7">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110B6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69456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8253E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4256C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44BF9F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C2C66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3CE5899">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704CE533">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AD29F88">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5D7ED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AF984D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4C9AB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46C5E74">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0F3D6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3E194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3FFB4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BA1BD10">
        <w:tblPrEx>
          <w:tblCellMar>
            <w:top w:w="0" w:type="dxa"/>
            <w:left w:w="108" w:type="dxa"/>
            <w:bottom w:w="0" w:type="dxa"/>
            <w:right w:w="108" w:type="dxa"/>
          </w:tblCellMar>
        </w:tblPrEx>
        <w:trPr>
          <w:trHeight w:val="434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4190BC9">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546EF1C">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4ED2A6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博物馆作为我区的对外宣传窗口，肩负着宣传通州历史及运河文化的重任。现正值北京城市副中心的建设当中，为提升通州博物馆整体对外服务水平，给到馆参观的观众提供热情、周到的服务，整洁、舒适的参观环境，从而达到科学发展、持续发展博物馆功能作用的目的，全面为观众服务，为副中心建设服务。经费主要用于博物馆及文物库房（三义庙）物业费、保安服务费、馆藏文物维护费和库房保护设施及消耗品、文物看护费、固定点联网报警服务费、消电检、干尸养护、博物馆及文物库房消防安防维修保养、展厅多媒体设备维护费等共计327万元。项目经费将根据实际发生统筹使用。</w:t>
            </w:r>
          </w:p>
        </w:tc>
      </w:tr>
      <w:tr w14:paraId="0064C22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551DD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5D9ED7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67017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1DEE7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4DF957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978FF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B4696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83BEB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3FCCA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5D405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54017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B5E97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DAFA6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03861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4C1781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B0C0C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指标1：用于保障博物馆正常对外开放的相关费用支出以及办公总面积2000多平方米的维护。</w:t>
            </w:r>
          </w:p>
        </w:tc>
        <w:tc>
          <w:tcPr>
            <w:tcW w:w="938" w:type="dxa"/>
            <w:tcBorders>
              <w:top w:val="nil"/>
              <w:left w:val="nil"/>
              <w:bottom w:val="single" w:color="auto" w:sz="4" w:space="0"/>
              <w:right w:val="single" w:color="auto" w:sz="4" w:space="0"/>
            </w:tcBorders>
            <w:vAlign w:val="center"/>
          </w:tcPr>
          <w:p w14:paraId="2F5EFD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用于保障博物馆正常对外开放的相关费用支出以及办公总面积2000多平方米的维护。</w:t>
            </w:r>
          </w:p>
        </w:tc>
        <w:tc>
          <w:tcPr>
            <w:tcW w:w="848" w:type="dxa"/>
            <w:tcBorders>
              <w:top w:val="nil"/>
              <w:left w:val="nil"/>
              <w:bottom w:val="single" w:color="auto" w:sz="4" w:space="0"/>
              <w:right w:val="single" w:color="auto" w:sz="4" w:space="0"/>
            </w:tcBorders>
            <w:vAlign w:val="center"/>
          </w:tcPr>
          <w:p w14:paraId="7FD0874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6FDFDBF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44DF15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424DAAF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CEB1FE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3CF17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9106E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8C297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C2612F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指标1：提高博物馆展陈水平，提高服务质量，提高观众满意度。</w:t>
            </w:r>
          </w:p>
        </w:tc>
        <w:tc>
          <w:tcPr>
            <w:tcW w:w="938" w:type="dxa"/>
            <w:tcBorders>
              <w:top w:val="nil"/>
              <w:left w:val="nil"/>
              <w:bottom w:val="single" w:color="auto" w:sz="4" w:space="0"/>
              <w:right w:val="single" w:color="auto" w:sz="4" w:space="0"/>
            </w:tcBorders>
            <w:vAlign w:val="center"/>
          </w:tcPr>
          <w:p w14:paraId="7898C8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充分发挥博物馆自身职能，提高服务水平，不断满足多层次、多方面、多样式 的文化需求。</w:t>
            </w:r>
          </w:p>
        </w:tc>
        <w:tc>
          <w:tcPr>
            <w:tcW w:w="848" w:type="dxa"/>
            <w:tcBorders>
              <w:top w:val="nil"/>
              <w:left w:val="nil"/>
              <w:bottom w:val="single" w:color="auto" w:sz="4" w:space="0"/>
              <w:right w:val="single" w:color="auto" w:sz="4" w:space="0"/>
            </w:tcBorders>
            <w:vAlign w:val="center"/>
          </w:tcPr>
          <w:p w14:paraId="426B3B0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5AF34C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3EFBC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EE4377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9308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38A2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43B1E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F0591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F8F7B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vAlign w:val="center"/>
          </w:tcPr>
          <w:p w14:paraId="488CA2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按馆内工作计划，完成了各项活动。</w:t>
            </w:r>
          </w:p>
        </w:tc>
        <w:tc>
          <w:tcPr>
            <w:tcW w:w="848" w:type="dxa"/>
            <w:tcBorders>
              <w:top w:val="nil"/>
              <w:left w:val="nil"/>
              <w:bottom w:val="single" w:color="auto" w:sz="4" w:space="0"/>
              <w:right w:val="single" w:color="auto" w:sz="4" w:space="0"/>
            </w:tcBorders>
            <w:vAlign w:val="center"/>
          </w:tcPr>
          <w:p w14:paraId="1B93A43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60C0433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14F499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B7CB6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650D493">
        <w:tblPrEx>
          <w:tblCellMar>
            <w:top w:w="0" w:type="dxa"/>
            <w:left w:w="108" w:type="dxa"/>
            <w:bottom w:w="0" w:type="dxa"/>
            <w:right w:w="108" w:type="dxa"/>
          </w:tblCellMar>
        </w:tblPrEx>
        <w:trPr>
          <w:trHeight w:val="261" w:hRule="exact"/>
          <w:jc w:val="center"/>
        </w:trPr>
        <w:tc>
          <w:tcPr>
            <w:tcW w:w="578" w:type="dxa"/>
            <w:vMerge w:val="continue"/>
            <w:tcBorders>
              <w:left w:val="single" w:color="auto" w:sz="4" w:space="0"/>
              <w:right w:val="single" w:color="auto" w:sz="4" w:space="0"/>
            </w:tcBorders>
            <w:vAlign w:val="center"/>
          </w:tcPr>
          <w:p w14:paraId="4AF84AE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5E1D7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E2A89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0979B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vAlign w:val="center"/>
          </w:tcPr>
          <w:p w14:paraId="6F1009A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资金支付完成</w:t>
            </w:r>
          </w:p>
        </w:tc>
        <w:tc>
          <w:tcPr>
            <w:tcW w:w="848" w:type="dxa"/>
            <w:tcBorders>
              <w:top w:val="nil"/>
              <w:left w:val="nil"/>
              <w:bottom w:val="single" w:color="auto" w:sz="4" w:space="0"/>
              <w:right w:val="single" w:color="auto" w:sz="4" w:space="0"/>
            </w:tcBorders>
            <w:vAlign w:val="center"/>
          </w:tcPr>
          <w:p w14:paraId="2B0F3BA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24D27E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15C671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099B8E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EEE0A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5CB74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4D94C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23A65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CD9C7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74564D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向社会免费开放</w:t>
            </w:r>
          </w:p>
        </w:tc>
        <w:tc>
          <w:tcPr>
            <w:tcW w:w="938" w:type="dxa"/>
            <w:tcBorders>
              <w:top w:val="nil"/>
              <w:left w:val="nil"/>
              <w:bottom w:val="single" w:color="auto" w:sz="4" w:space="0"/>
              <w:right w:val="single" w:color="auto" w:sz="4" w:space="0"/>
            </w:tcBorders>
            <w:vAlign w:val="center"/>
          </w:tcPr>
          <w:p w14:paraId="5A7B3E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4A4BA5D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F3B7F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FBD4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02892F">
            <w:pPr>
              <w:widowControl/>
              <w:spacing w:line="240" w:lineRule="exact"/>
              <w:jc w:val="center"/>
              <w:rPr>
                <w:rFonts w:ascii="宋体" w:hAnsi="宋体" w:cs="宋体"/>
                <w:color w:val="auto"/>
                <w:kern w:val="0"/>
                <w:sz w:val="18"/>
                <w:szCs w:val="18"/>
              </w:rPr>
            </w:pPr>
          </w:p>
        </w:tc>
      </w:tr>
      <w:tr w14:paraId="067538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884F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D0B6B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7A1C6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577D33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02C13B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指标1：发挥博物馆社会教育职能，弘扬通州运河文化。</w:t>
            </w:r>
          </w:p>
        </w:tc>
        <w:tc>
          <w:tcPr>
            <w:tcW w:w="938" w:type="dxa"/>
            <w:tcBorders>
              <w:top w:val="nil"/>
              <w:left w:val="nil"/>
              <w:bottom w:val="single" w:color="auto" w:sz="4" w:space="0"/>
              <w:right w:val="single" w:color="auto" w:sz="4" w:space="0"/>
            </w:tcBorders>
            <w:vAlign w:val="center"/>
          </w:tcPr>
          <w:p w14:paraId="000B81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提升博物馆公众认知度，为观众提供优质的展览和服务，通过举办内容丰富的展览，达到宣传通州运河文化的目的。</w:t>
            </w:r>
          </w:p>
        </w:tc>
        <w:tc>
          <w:tcPr>
            <w:tcW w:w="848" w:type="dxa"/>
            <w:tcBorders>
              <w:top w:val="nil"/>
              <w:left w:val="nil"/>
              <w:bottom w:val="single" w:color="auto" w:sz="4" w:space="0"/>
              <w:right w:val="single" w:color="auto" w:sz="4" w:space="0"/>
            </w:tcBorders>
            <w:vAlign w:val="center"/>
          </w:tcPr>
          <w:p w14:paraId="4B38A1D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75D4994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1CC78E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0384A9C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5053E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17AD4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0D9B9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59932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4B339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227FEC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不涉及生态效益</w:t>
            </w:r>
          </w:p>
        </w:tc>
        <w:tc>
          <w:tcPr>
            <w:tcW w:w="938" w:type="dxa"/>
            <w:tcBorders>
              <w:top w:val="nil"/>
              <w:left w:val="nil"/>
              <w:bottom w:val="single" w:color="auto" w:sz="4" w:space="0"/>
              <w:right w:val="single" w:color="auto" w:sz="4" w:space="0"/>
            </w:tcBorders>
            <w:vAlign w:val="center"/>
          </w:tcPr>
          <w:p w14:paraId="43445A9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19410E0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370C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55BB7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D16534">
            <w:pPr>
              <w:widowControl/>
              <w:spacing w:line="240" w:lineRule="exact"/>
              <w:jc w:val="center"/>
              <w:rPr>
                <w:rFonts w:ascii="宋体" w:hAnsi="宋体" w:cs="宋体"/>
                <w:color w:val="auto"/>
                <w:kern w:val="0"/>
                <w:sz w:val="18"/>
                <w:szCs w:val="18"/>
              </w:rPr>
            </w:pPr>
          </w:p>
        </w:tc>
      </w:tr>
      <w:tr w14:paraId="1D4DEAC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0596261A">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9ED51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5DDDD5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CCF26C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vAlign w:val="center"/>
          </w:tcPr>
          <w:p w14:paraId="45ED7D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vAlign w:val="center"/>
          </w:tcPr>
          <w:p w14:paraId="0F7EC91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06BB3A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7E3CA7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0A4CC1F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776B3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379FD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8DAD7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86416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6AC13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3708F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vAlign w:val="center"/>
          </w:tcPr>
          <w:p w14:paraId="53F5D7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44459C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162961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9ED408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982EC4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1C0377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54C2A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63131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61DE998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724383">
            <w:pPr>
              <w:widowControl/>
              <w:spacing w:line="240" w:lineRule="exact"/>
              <w:jc w:val="center"/>
              <w:rPr>
                <w:rFonts w:ascii="宋体" w:hAnsi="宋体" w:cs="宋体"/>
                <w:color w:val="auto"/>
                <w:kern w:val="0"/>
                <w:sz w:val="18"/>
                <w:szCs w:val="18"/>
              </w:rPr>
            </w:pPr>
          </w:p>
        </w:tc>
      </w:tr>
    </w:tbl>
    <w:p w14:paraId="73E7C7CD">
      <w:pPr>
        <w:pStyle w:val="4"/>
        <w:rPr>
          <w:rFonts w:hint="eastAsia"/>
          <w:lang w:val="en-US" w:eastAsia="zh-CN"/>
        </w:rPr>
      </w:pPr>
    </w:p>
    <w:p w14:paraId="70769103">
      <w:pPr>
        <w:rPr>
          <w:rFonts w:hint="eastAsia"/>
          <w:lang w:val="en-US" w:eastAsia="zh-CN"/>
        </w:rPr>
      </w:pPr>
    </w:p>
    <w:p w14:paraId="0C8F7C7E">
      <w:pPr>
        <w:pStyle w:val="4"/>
        <w:rPr>
          <w:rFonts w:hint="eastAsia"/>
          <w:lang w:val="en-US" w:eastAsia="zh-CN"/>
        </w:rPr>
      </w:pPr>
    </w:p>
    <w:p w14:paraId="497DD5AF">
      <w:pPr>
        <w:rPr>
          <w:rFonts w:hint="eastAsia"/>
          <w:lang w:val="en-US" w:eastAsia="zh-CN"/>
        </w:rPr>
      </w:pPr>
    </w:p>
    <w:p w14:paraId="1E4CB1B9">
      <w:pPr>
        <w:pStyle w:val="4"/>
        <w:rPr>
          <w:rFonts w:hint="eastAsia"/>
          <w:lang w:val="en-US" w:eastAsia="zh-CN"/>
        </w:rPr>
      </w:pPr>
    </w:p>
    <w:p w14:paraId="56ED8988">
      <w:pPr>
        <w:rPr>
          <w:rFonts w:hint="eastAsia"/>
          <w:lang w:val="en-US" w:eastAsia="zh-CN"/>
        </w:rPr>
      </w:pPr>
    </w:p>
    <w:p w14:paraId="6BCDB3CE">
      <w:pPr>
        <w:pStyle w:val="4"/>
        <w:rPr>
          <w:rFonts w:hint="eastAsia"/>
          <w:lang w:val="en-US" w:eastAsia="zh-CN"/>
        </w:rPr>
      </w:pPr>
    </w:p>
    <w:p w14:paraId="6571C868">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6927F4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64D74A2">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07495FC">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83B0A3A">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B81EFB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EB454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E23A884">
            <w:pPr>
              <w:widowControl/>
              <w:spacing w:line="240" w:lineRule="exact"/>
              <w:jc w:val="center"/>
              <w:rPr>
                <w:rFonts w:ascii="宋体" w:hAnsi="宋体" w:cs="宋体"/>
                <w:kern w:val="0"/>
                <w:sz w:val="18"/>
                <w:szCs w:val="18"/>
              </w:rPr>
            </w:pPr>
            <w:r>
              <w:rPr>
                <w:rFonts w:hint="eastAsia" w:ascii="宋体" w:hAnsi="宋体" w:cs="宋体"/>
                <w:color w:val="000000"/>
                <w:sz w:val="20"/>
                <w:szCs w:val="20"/>
              </w:rPr>
              <w:t>OTA平台宣传推广项目</w:t>
            </w:r>
          </w:p>
        </w:tc>
      </w:tr>
      <w:tr w14:paraId="364F28B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24CC4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A456054">
            <w:pPr>
              <w:widowControl/>
              <w:spacing w:line="240" w:lineRule="exact"/>
              <w:jc w:val="center"/>
              <w:rPr>
                <w:rFonts w:ascii="宋体" w:hAnsi="宋体" w:cs="宋体"/>
                <w:kern w:val="0"/>
                <w:sz w:val="18"/>
                <w:szCs w:val="18"/>
              </w:rPr>
            </w:pPr>
            <w:r>
              <w:rPr>
                <w:rFonts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27BCD2F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5EEF55E">
            <w:pPr>
              <w:widowControl/>
              <w:spacing w:line="240" w:lineRule="exact"/>
              <w:jc w:val="center"/>
              <w:rPr>
                <w:rFonts w:ascii="宋体" w:hAnsi="宋体" w:cs="宋体"/>
                <w:kern w:val="0"/>
                <w:sz w:val="18"/>
                <w:szCs w:val="18"/>
              </w:rPr>
            </w:pPr>
            <w:r>
              <w:rPr>
                <w:rFonts w:ascii="宋体" w:hAnsi="宋体" w:cs="宋体"/>
                <w:kern w:val="0"/>
                <w:sz w:val="18"/>
                <w:szCs w:val="18"/>
              </w:rPr>
              <w:t>通州区旅游咨询服务中心务中心</w:t>
            </w:r>
          </w:p>
        </w:tc>
      </w:tr>
      <w:tr w14:paraId="2111273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85F0041">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1C67C89">
            <w:pPr>
              <w:widowControl/>
              <w:spacing w:line="240" w:lineRule="exact"/>
              <w:jc w:val="center"/>
              <w:rPr>
                <w:rFonts w:ascii="宋体" w:hAnsi="宋体" w:cs="宋体"/>
                <w:kern w:val="0"/>
                <w:sz w:val="18"/>
                <w:szCs w:val="18"/>
              </w:rPr>
            </w:pPr>
            <w:r>
              <w:rPr>
                <w:rFonts w:ascii="宋体" w:hAnsi="宋体" w:cs="宋体"/>
                <w:kern w:val="0"/>
                <w:sz w:val="18"/>
                <w:szCs w:val="18"/>
              </w:rPr>
              <w:t>董迎辉</w:t>
            </w:r>
          </w:p>
        </w:tc>
        <w:tc>
          <w:tcPr>
            <w:tcW w:w="1050" w:type="dxa"/>
            <w:gridSpan w:val="2"/>
            <w:tcBorders>
              <w:top w:val="nil"/>
              <w:left w:val="nil"/>
              <w:bottom w:val="single" w:color="auto" w:sz="4" w:space="0"/>
              <w:right w:val="single" w:color="auto" w:sz="4" w:space="0"/>
            </w:tcBorders>
            <w:vAlign w:val="center"/>
          </w:tcPr>
          <w:p w14:paraId="1225B50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32D2A5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2191E2E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626B90E">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6A66365">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0055E31E">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959F5D6">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78D3B69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145B6E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2979C0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01F2FA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83D47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709E97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855ED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30DAAFA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07" w:type="dxa"/>
            <w:gridSpan w:val="2"/>
            <w:tcBorders>
              <w:top w:val="nil"/>
              <w:left w:val="nil"/>
              <w:bottom w:val="single" w:color="auto" w:sz="4" w:space="0"/>
              <w:right w:val="single" w:color="auto" w:sz="4" w:space="0"/>
            </w:tcBorders>
            <w:vAlign w:val="center"/>
          </w:tcPr>
          <w:p w14:paraId="3572EE8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49.725</w:t>
            </w:r>
          </w:p>
        </w:tc>
        <w:tc>
          <w:tcPr>
            <w:tcW w:w="1050" w:type="dxa"/>
            <w:gridSpan w:val="2"/>
            <w:tcBorders>
              <w:top w:val="nil"/>
              <w:left w:val="nil"/>
              <w:bottom w:val="single" w:color="auto" w:sz="4" w:space="0"/>
              <w:right w:val="single" w:color="auto" w:sz="4" w:space="0"/>
            </w:tcBorders>
            <w:vAlign w:val="center"/>
          </w:tcPr>
          <w:p w14:paraId="4A4DD51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F2EDD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28C04D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99.45%</w:t>
            </w:r>
          </w:p>
        </w:tc>
        <w:tc>
          <w:tcPr>
            <w:tcW w:w="699" w:type="dxa"/>
            <w:tcBorders>
              <w:top w:val="nil"/>
              <w:left w:val="nil"/>
              <w:bottom w:val="single" w:color="auto" w:sz="4" w:space="0"/>
              <w:right w:val="single" w:color="auto" w:sz="4" w:space="0"/>
            </w:tcBorders>
            <w:vAlign w:val="center"/>
          </w:tcPr>
          <w:p w14:paraId="09F471C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70A840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27EBA4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5DF538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BEDC28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107" w:type="dxa"/>
            <w:gridSpan w:val="2"/>
            <w:tcBorders>
              <w:top w:val="nil"/>
              <w:left w:val="nil"/>
              <w:bottom w:val="single" w:color="auto" w:sz="4" w:space="0"/>
              <w:right w:val="single" w:color="auto" w:sz="4" w:space="0"/>
            </w:tcBorders>
            <w:vAlign w:val="center"/>
          </w:tcPr>
          <w:p w14:paraId="0AD96D7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79.725</w:t>
            </w:r>
          </w:p>
        </w:tc>
        <w:tc>
          <w:tcPr>
            <w:tcW w:w="1050" w:type="dxa"/>
            <w:gridSpan w:val="2"/>
            <w:tcBorders>
              <w:top w:val="nil"/>
              <w:left w:val="nil"/>
              <w:bottom w:val="single" w:color="auto" w:sz="4" w:space="0"/>
              <w:right w:val="single" w:color="auto" w:sz="4" w:space="0"/>
            </w:tcBorders>
            <w:vAlign w:val="center"/>
          </w:tcPr>
          <w:p w14:paraId="63D66D9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7B9C9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AB1B58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D6858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AE9D2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BF9216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C709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96A140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517C1CF">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B80CF8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57295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C4BDB2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96B8C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B1219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38F98B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AA79A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B69A2A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C236F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A9BB5D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B303A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11AE2B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8444F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865BFE">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E6EF80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157D62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25F639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CCB2920">
        <w:tblPrEx>
          <w:tblCellMar>
            <w:top w:w="0" w:type="dxa"/>
            <w:left w:w="108" w:type="dxa"/>
            <w:bottom w:w="0" w:type="dxa"/>
            <w:right w:w="108" w:type="dxa"/>
          </w:tblCellMar>
        </w:tblPrEx>
        <w:trPr>
          <w:trHeight w:val="744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F91F513">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70BD56E">
            <w:pPr>
              <w:widowControl/>
              <w:spacing w:line="240" w:lineRule="exact"/>
              <w:jc w:val="center"/>
              <w:rPr>
                <w:rFonts w:ascii="宋体" w:hAnsi="宋体" w:cs="宋体"/>
                <w:kern w:val="0"/>
                <w:sz w:val="18"/>
                <w:szCs w:val="18"/>
              </w:rPr>
            </w:pPr>
            <w:r>
              <w:rPr>
                <w:rFonts w:hint="eastAsia" w:ascii="宋体" w:hAnsi="宋体" w:cs="宋体"/>
                <w:color w:val="000000"/>
                <w:kern w:val="0"/>
                <w:sz w:val="20"/>
                <w:szCs w:val="20"/>
              </w:rPr>
              <w:t>为了提升通州区文旅品牌市场知名度，拟利用OTA平台，通过通州主题页，宣传通州区文化和旅游资源，提高对外整体形象，扩大知名度、美誉度，吸引公众关注通州，提升文化旅游的影响力，带动通州产业提升和消费升级。</w:t>
            </w:r>
          </w:p>
        </w:tc>
        <w:tc>
          <w:tcPr>
            <w:tcW w:w="3356" w:type="dxa"/>
            <w:gridSpan w:val="7"/>
            <w:tcBorders>
              <w:top w:val="single" w:color="auto" w:sz="4" w:space="0"/>
              <w:left w:val="nil"/>
              <w:bottom w:val="single" w:color="auto" w:sz="4" w:space="0"/>
              <w:right w:val="single" w:color="auto" w:sz="4" w:space="0"/>
            </w:tcBorders>
            <w:vAlign w:val="center"/>
          </w:tcPr>
          <w:p w14:paraId="15F599D0">
            <w:pPr>
              <w:widowControl/>
              <w:spacing w:line="240" w:lineRule="exact"/>
              <w:jc w:val="center"/>
              <w:rPr>
                <w:rFonts w:ascii="仿宋" w:hAnsi="仿宋" w:eastAsia="仿宋" w:cs="仿宋"/>
                <w:sz w:val="20"/>
                <w:szCs w:val="20"/>
              </w:rPr>
            </w:pPr>
            <w:r>
              <w:rPr>
                <w:rFonts w:hint="eastAsia" w:ascii="宋体" w:hAnsi="宋体" w:cs="宋体"/>
                <w:color w:val="000000"/>
                <w:kern w:val="0"/>
                <w:sz w:val="20"/>
                <w:szCs w:val="20"/>
              </w:rPr>
              <w:t>打造通州文旅形象传播阵地，搭建“通向美好旅程”抖音话题，作为通州文旅区域文旅形象传播阵地，并结合话题资源包流量资源，助推官方短视频，提升官方账号发声声量。多元达人助力引流线下打卡，邀请旅行、文旅、亲子等多元类型达人参与创作，引流用户打卡通州特色文旅点位，助力提升通州区域文旅形象，助力区域文旅消费。联动抖音达人账号和@通州文旅 官方账号进行直播，带用户云打卡通州特色文旅点位，同时提升官方账号热度。联动抖音本地生活服务达人，结合通州文旅商家开展抖音售卖直播，真实助力区域文旅商家的营销转化结果。</w:t>
            </w:r>
          </w:p>
        </w:tc>
      </w:tr>
      <w:tr w14:paraId="1DDEA73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1DF323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70B882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513C882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3E1156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08B722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CDFB13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34CD5E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DD850D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00AF89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E68F04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FB4651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0181C0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BA0171">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B373F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EC4E9E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428FDF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3D66A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96A01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CEEC88">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505C262">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24A81E9">
            <w:pPr>
              <w:widowControl/>
              <w:spacing w:line="240" w:lineRule="exact"/>
              <w:jc w:val="center"/>
              <w:rPr>
                <w:rFonts w:ascii="宋体" w:hAnsi="宋体" w:cs="宋体"/>
                <w:kern w:val="0"/>
                <w:sz w:val="18"/>
                <w:szCs w:val="18"/>
              </w:rPr>
            </w:pPr>
          </w:p>
        </w:tc>
      </w:tr>
      <w:tr w14:paraId="4B4975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BD20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3837E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F24AD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67709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32604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6FB1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490E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A8FC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AA16DF">
            <w:pPr>
              <w:widowControl/>
              <w:spacing w:line="240" w:lineRule="exact"/>
              <w:jc w:val="center"/>
              <w:rPr>
                <w:rFonts w:ascii="宋体" w:hAnsi="宋体" w:cs="宋体"/>
                <w:kern w:val="0"/>
                <w:sz w:val="18"/>
                <w:szCs w:val="18"/>
              </w:rPr>
            </w:pPr>
          </w:p>
        </w:tc>
      </w:tr>
      <w:tr w14:paraId="77E1BE1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2D08B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961C1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D16E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604B9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EE1B74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493C6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B8FE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5C21E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718DD0">
            <w:pPr>
              <w:widowControl/>
              <w:spacing w:line="240" w:lineRule="exact"/>
              <w:jc w:val="center"/>
              <w:rPr>
                <w:rFonts w:ascii="宋体" w:hAnsi="宋体" w:cs="宋体"/>
                <w:kern w:val="0"/>
                <w:sz w:val="18"/>
                <w:szCs w:val="18"/>
              </w:rPr>
            </w:pPr>
          </w:p>
        </w:tc>
      </w:tr>
      <w:tr w14:paraId="005AC943">
        <w:tblPrEx>
          <w:tblCellMar>
            <w:top w:w="0" w:type="dxa"/>
            <w:left w:w="108" w:type="dxa"/>
            <w:bottom w:w="0" w:type="dxa"/>
            <w:right w:w="108" w:type="dxa"/>
          </w:tblCellMar>
        </w:tblPrEx>
        <w:trPr>
          <w:trHeight w:val="1816" w:hRule="exact"/>
          <w:jc w:val="center"/>
        </w:trPr>
        <w:tc>
          <w:tcPr>
            <w:tcW w:w="578" w:type="dxa"/>
            <w:vMerge w:val="continue"/>
            <w:tcBorders>
              <w:left w:val="single" w:color="auto" w:sz="4" w:space="0"/>
              <w:right w:val="single" w:color="auto" w:sz="4" w:space="0"/>
            </w:tcBorders>
            <w:vAlign w:val="center"/>
          </w:tcPr>
          <w:p w14:paraId="4E9779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B859F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0A7782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E78F80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kern w:val="0"/>
                <w:sz w:val="20"/>
                <w:szCs w:val="20"/>
              </w:rPr>
              <w:t>以“1+1+1”模式，通过打造1个形象阵地+输出1系列优质内容+落地1批闭环消费，以点带面打造通州文旅线上传播矩阵。</w:t>
            </w:r>
          </w:p>
        </w:tc>
        <w:tc>
          <w:tcPr>
            <w:tcW w:w="938" w:type="dxa"/>
            <w:tcBorders>
              <w:top w:val="nil"/>
              <w:left w:val="nil"/>
              <w:bottom w:val="single" w:color="auto" w:sz="4" w:space="0"/>
              <w:right w:val="single" w:color="auto" w:sz="4" w:space="0"/>
            </w:tcBorders>
            <w:vAlign w:val="center"/>
          </w:tcPr>
          <w:p w14:paraId="2142C42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2FB7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8F579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0B0B1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53FF06B1">
            <w:pPr>
              <w:widowControl/>
              <w:spacing w:line="240" w:lineRule="exact"/>
              <w:jc w:val="center"/>
              <w:rPr>
                <w:rFonts w:ascii="宋体" w:hAnsi="宋体" w:cs="宋体"/>
                <w:kern w:val="0"/>
                <w:sz w:val="18"/>
                <w:szCs w:val="18"/>
              </w:rPr>
            </w:pPr>
          </w:p>
        </w:tc>
      </w:tr>
      <w:tr w14:paraId="57A48A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611C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DE142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99AF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896C1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6A8BB5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6A11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C15F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24422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AA0708">
            <w:pPr>
              <w:widowControl/>
              <w:spacing w:line="240" w:lineRule="exact"/>
              <w:jc w:val="center"/>
              <w:rPr>
                <w:rFonts w:ascii="宋体" w:hAnsi="宋体" w:cs="宋体"/>
                <w:kern w:val="0"/>
                <w:sz w:val="18"/>
                <w:szCs w:val="18"/>
              </w:rPr>
            </w:pPr>
          </w:p>
        </w:tc>
      </w:tr>
      <w:tr w14:paraId="6ABC72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7EC4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4194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EFF7E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0ECB6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95A55E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4157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A13B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B223B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BE5591">
            <w:pPr>
              <w:widowControl/>
              <w:spacing w:line="240" w:lineRule="exact"/>
              <w:jc w:val="center"/>
              <w:rPr>
                <w:rFonts w:ascii="宋体" w:hAnsi="宋体" w:cs="宋体"/>
                <w:kern w:val="0"/>
                <w:sz w:val="18"/>
                <w:szCs w:val="18"/>
              </w:rPr>
            </w:pPr>
          </w:p>
        </w:tc>
      </w:tr>
      <w:tr w14:paraId="5AAFAD4C">
        <w:tblPrEx>
          <w:tblCellMar>
            <w:top w:w="0" w:type="dxa"/>
            <w:left w:w="108" w:type="dxa"/>
            <w:bottom w:w="0" w:type="dxa"/>
            <w:right w:w="108" w:type="dxa"/>
          </w:tblCellMar>
        </w:tblPrEx>
        <w:trPr>
          <w:trHeight w:val="191" w:hRule="exact"/>
          <w:jc w:val="center"/>
        </w:trPr>
        <w:tc>
          <w:tcPr>
            <w:tcW w:w="578" w:type="dxa"/>
            <w:vMerge w:val="continue"/>
            <w:tcBorders>
              <w:left w:val="single" w:color="auto" w:sz="4" w:space="0"/>
              <w:right w:val="single" w:color="auto" w:sz="4" w:space="0"/>
            </w:tcBorders>
            <w:vAlign w:val="center"/>
          </w:tcPr>
          <w:p w14:paraId="538DB4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E2DF4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F564E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BE6D580">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1921AF0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88031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22E4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70F8A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FDFB4E">
            <w:pPr>
              <w:widowControl/>
              <w:spacing w:line="240" w:lineRule="exact"/>
              <w:jc w:val="center"/>
              <w:rPr>
                <w:rFonts w:ascii="宋体" w:hAnsi="宋体" w:cs="宋体"/>
                <w:kern w:val="0"/>
                <w:sz w:val="18"/>
                <w:szCs w:val="18"/>
              </w:rPr>
            </w:pPr>
          </w:p>
        </w:tc>
      </w:tr>
      <w:tr w14:paraId="1FE6073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29F7E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AE9A5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3E00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1DCBD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A90238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F7CD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EFFA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B7387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BAE9FBF">
            <w:pPr>
              <w:widowControl/>
              <w:spacing w:line="240" w:lineRule="exact"/>
              <w:jc w:val="center"/>
              <w:rPr>
                <w:rFonts w:ascii="宋体" w:hAnsi="宋体" w:cs="宋体"/>
                <w:kern w:val="0"/>
                <w:sz w:val="18"/>
                <w:szCs w:val="18"/>
              </w:rPr>
            </w:pPr>
          </w:p>
        </w:tc>
      </w:tr>
      <w:tr w14:paraId="4A7C64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4E74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14E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3DBEC1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07820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CB456E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1144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5635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C0265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38F9F9">
            <w:pPr>
              <w:widowControl/>
              <w:spacing w:line="240" w:lineRule="exact"/>
              <w:jc w:val="center"/>
              <w:rPr>
                <w:rFonts w:ascii="宋体" w:hAnsi="宋体" w:cs="宋体"/>
                <w:kern w:val="0"/>
                <w:sz w:val="18"/>
                <w:szCs w:val="18"/>
              </w:rPr>
            </w:pPr>
          </w:p>
        </w:tc>
      </w:tr>
      <w:tr w14:paraId="219E53E6">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14:paraId="532BB0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10CEF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1F7E2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E68458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kern w:val="0"/>
                <w:sz w:val="18"/>
                <w:szCs w:val="18"/>
                <w:lang w:val="en-US" w:eastAsia="zh-CN"/>
              </w:rPr>
              <w:t>50</w:t>
            </w:r>
            <w:r>
              <w:rPr>
                <w:rFonts w:ascii="宋体" w:hAnsi="宋体" w:cs="宋体"/>
                <w:color w:val="000000"/>
                <w:sz w:val="20"/>
                <w:szCs w:val="20"/>
              </w:rPr>
              <w:t>万元</w:t>
            </w:r>
          </w:p>
        </w:tc>
        <w:tc>
          <w:tcPr>
            <w:tcW w:w="938" w:type="dxa"/>
            <w:tcBorders>
              <w:top w:val="nil"/>
              <w:left w:val="nil"/>
              <w:bottom w:val="single" w:color="auto" w:sz="4" w:space="0"/>
              <w:right w:val="single" w:color="auto" w:sz="4" w:space="0"/>
            </w:tcBorders>
            <w:vAlign w:val="center"/>
          </w:tcPr>
          <w:p w14:paraId="5DDEE1D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BE72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592FC">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485A033C">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16833397">
            <w:pPr>
              <w:widowControl/>
              <w:spacing w:line="240" w:lineRule="exact"/>
              <w:jc w:val="center"/>
              <w:rPr>
                <w:rFonts w:ascii="宋体" w:hAnsi="宋体" w:cs="宋体"/>
                <w:kern w:val="0"/>
                <w:sz w:val="18"/>
                <w:szCs w:val="18"/>
              </w:rPr>
            </w:pPr>
          </w:p>
        </w:tc>
      </w:tr>
      <w:tr w14:paraId="4DC7A1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9C56C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6DC7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1F3D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58464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BFC5BC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B81E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7FD5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52018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4AD1965">
            <w:pPr>
              <w:widowControl/>
              <w:spacing w:line="240" w:lineRule="exact"/>
              <w:jc w:val="center"/>
              <w:rPr>
                <w:rFonts w:ascii="宋体" w:hAnsi="宋体" w:cs="宋体"/>
                <w:kern w:val="0"/>
                <w:sz w:val="18"/>
                <w:szCs w:val="18"/>
              </w:rPr>
            </w:pPr>
          </w:p>
        </w:tc>
      </w:tr>
      <w:tr w14:paraId="6B665E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B6F8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FFCE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BA51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0278F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1997D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C8EB3C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51F6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ACD8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BADD39">
            <w:pPr>
              <w:widowControl/>
              <w:spacing w:line="240" w:lineRule="exact"/>
              <w:jc w:val="center"/>
              <w:rPr>
                <w:rFonts w:ascii="宋体" w:hAnsi="宋体" w:cs="宋体"/>
                <w:kern w:val="0"/>
                <w:sz w:val="18"/>
                <w:szCs w:val="18"/>
              </w:rPr>
            </w:pPr>
          </w:p>
        </w:tc>
      </w:tr>
      <w:tr w14:paraId="67E868AF">
        <w:tblPrEx>
          <w:tblCellMar>
            <w:top w:w="0" w:type="dxa"/>
            <w:left w:w="108" w:type="dxa"/>
            <w:bottom w:w="0" w:type="dxa"/>
            <w:right w:w="108" w:type="dxa"/>
          </w:tblCellMar>
        </w:tblPrEx>
        <w:trPr>
          <w:trHeight w:val="1197" w:hRule="exact"/>
          <w:jc w:val="center"/>
        </w:trPr>
        <w:tc>
          <w:tcPr>
            <w:tcW w:w="578" w:type="dxa"/>
            <w:vMerge w:val="continue"/>
            <w:tcBorders>
              <w:left w:val="single" w:color="auto" w:sz="4" w:space="0"/>
              <w:right w:val="single" w:color="auto" w:sz="4" w:space="0"/>
            </w:tcBorders>
            <w:vAlign w:val="center"/>
          </w:tcPr>
          <w:p w14:paraId="0792552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398D28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AFB42A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679BE2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1A9FD5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kern w:val="0"/>
                <w:sz w:val="20"/>
                <w:szCs w:val="20"/>
              </w:rPr>
              <w:t>汇聚网络传播力量，共同参与通州区域文旅形象塑造与传播。</w:t>
            </w:r>
          </w:p>
        </w:tc>
        <w:tc>
          <w:tcPr>
            <w:tcW w:w="938" w:type="dxa"/>
            <w:tcBorders>
              <w:top w:val="nil"/>
              <w:left w:val="nil"/>
              <w:bottom w:val="single" w:color="auto" w:sz="4" w:space="0"/>
              <w:right w:val="single" w:color="auto" w:sz="4" w:space="0"/>
            </w:tcBorders>
            <w:vAlign w:val="center"/>
          </w:tcPr>
          <w:p w14:paraId="3D7F8D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92BB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E93E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3D7AEE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2C9857A6">
            <w:pPr>
              <w:widowControl/>
              <w:spacing w:line="240" w:lineRule="exact"/>
              <w:jc w:val="center"/>
              <w:rPr>
                <w:rFonts w:ascii="宋体" w:hAnsi="宋体" w:cs="宋体"/>
                <w:kern w:val="0"/>
                <w:sz w:val="18"/>
                <w:szCs w:val="18"/>
              </w:rPr>
            </w:pPr>
          </w:p>
        </w:tc>
      </w:tr>
      <w:tr w14:paraId="672015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1B797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3706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21FAF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165B1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40BF3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C514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902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2724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1AEAB8">
            <w:pPr>
              <w:widowControl/>
              <w:spacing w:line="240" w:lineRule="exact"/>
              <w:jc w:val="center"/>
              <w:rPr>
                <w:rFonts w:ascii="宋体" w:hAnsi="宋体" w:cs="宋体"/>
                <w:kern w:val="0"/>
                <w:sz w:val="18"/>
                <w:szCs w:val="18"/>
              </w:rPr>
            </w:pPr>
          </w:p>
        </w:tc>
      </w:tr>
      <w:tr w14:paraId="41E954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A967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925E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6ACB4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5B34AE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98EA6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B6EE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AF95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CAB6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2B70A1">
            <w:pPr>
              <w:widowControl/>
              <w:spacing w:line="240" w:lineRule="exact"/>
              <w:jc w:val="center"/>
              <w:rPr>
                <w:rFonts w:ascii="宋体" w:hAnsi="宋体" w:cs="宋体"/>
                <w:kern w:val="0"/>
                <w:sz w:val="18"/>
                <w:szCs w:val="18"/>
              </w:rPr>
            </w:pPr>
          </w:p>
        </w:tc>
      </w:tr>
      <w:tr w14:paraId="091748B6">
        <w:tblPrEx>
          <w:tblCellMar>
            <w:top w:w="0" w:type="dxa"/>
            <w:left w:w="108" w:type="dxa"/>
            <w:bottom w:w="0" w:type="dxa"/>
            <w:right w:w="108" w:type="dxa"/>
          </w:tblCellMar>
        </w:tblPrEx>
        <w:trPr>
          <w:trHeight w:val="375" w:hRule="exact"/>
          <w:jc w:val="center"/>
        </w:trPr>
        <w:tc>
          <w:tcPr>
            <w:tcW w:w="578" w:type="dxa"/>
            <w:vMerge w:val="continue"/>
            <w:tcBorders>
              <w:left w:val="single" w:color="auto" w:sz="4" w:space="0"/>
              <w:right w:val="single" w:color="auto" w:sz="4" w:space="0"/>
            </w:tcBorders>
            <w:vAlign w:val="center"/>
          </w:tcPr>
          <w:p w14:paraId="34B8FAF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8F464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5D675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CAF54F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6FB63B6">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644788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9BAEC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19DD4C">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2ECF5305">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319805E4">
            <w:pPr>
              <w:widowControl/>
              <w:spacing w:line="240" w:lineRule="exact"/>
              <w:jc w:val="center"/>
              <w:rPr>
                <w:rFonts w:ascii="宋体" w:hAnsi="宋体" w:cs="宋体"/>
                <w:kern w:val="0"/>
                <w:sz w:val="18"/>
                <w:szCs w:val="18"/>
              </w:rPr>
            </w:pPr>
          </w:p>
        </w:tc>
      </w:tr>
      <w:tr w14:paraId="1E8FFE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F6788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C2161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B76D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6CAEA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065DC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0612C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43D13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94D60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9A4C59">
            <w:pPr>
              <w:widowControl/>
              <w:spacing w:line="240" w:lineRule="exact"/>
              <w:jc w:val="center"/>
              <w:rPr>
                <w:rFonts w:ascii="宋体" w:hAnsi="宋体" w:cs="宋体"/>
                <w:kern w:val="0"/>
                <w:sz w:val="18"/>
                <w:szCs w:val="18"/>
              </w:rPr>
            </w:pPr>
          </w:p>
        </w:tc>
      </w:tr>
      <w:tr w14:paraId="411196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5A48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14C07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F4506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6CC81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B315E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B6AD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B9A3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AB90C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8FD209">
            <w:pPr>
              <w:widowControl/>
              <w:spacing w:line="240" w:lineRule="exact"/>
              <w:jc w:val="center"/>
              <w:rPr>
                <w:rFonts w:ascii="宋体" w:hAnsi="宋体" w:cs="宋体"/>
                <w:kern w:val="0"/>
                <w:sz w:val="18"/>
                <w:szCs w:val="18"/>
              </w:rPr>
            </w:pPr>
          </w:p>
        </w:tc>
      </w:tr>
      <w:tr w14:paraId="64A9FB65">
        <w:tblPrEx>
          <w:tblCellMar>
            <w:top w:w="0" w:type="dxa"/>
            <w:left w:w="108" w:type="dxa"/>
            <w:bottom w:w="0" w:type="dxa"/>
            <w:right w:w="108" w:type="dxa"/>
          </w:tblCellMar>
        </w:tblPrEx>
        <w:trPr>
          <w:trHeight w:val="298" w:hRule="exact"/>
          <w:jc w:val="center"/>
        </w:trPr>
        <w:tc>
          <w:tcPr>
            <w:tcW w:w="578" w:type="dxa"/>
            <w:vMerge w:val="continue"/>
            <w:tcBorders>
              <w:left w:val="single" w:color="auto" w:sz="4" w:space="0"/>
              <w:right w:val="single" w:color="auto" w:sz="4" w:space="0"/>
            </w:tcBorders>
            <w:vAlign w:val="center"/>
          </w:tcPr>
          <w:p w14:paraId="0DCDBB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0FA42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E44336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0632F1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FF9EF8">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34AD82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8E866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66D913">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6AD74D8">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20149A5">
            <w:pPr>
              <w:widowControl/>
              <w:spacing w:line="240" w:lineRule="exact"/>
              <w:jc w:val="center"/>
              <w:rPr>
                <w:rFonts w:ascii="宋体" w:hAnsi="宋体" w:cs="宋体"/>
                <w:kern w:val="0"/>
                <w:sz w:val="18"/>
                <w:szCs w:val="18"/>
              </w:rPr>
            </w:pPr>
          </w:p>
        </w:tc>
      </w:tr>
      <w:tr w14:paraId="74EA25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65B9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B1371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A5967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E73A8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97123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FD23A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E160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9C6AF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6CFF45">
            <w:pPr>
              <w:widowControl/>
              <w:spacing w:line="240" w:lineRule="exact"/>
              <w:jc w:val="center"/>
              <w:rPr>
                <w:rFonts w:ascii="宋体" w:hAnsi="宋体" w:cs="宋体"/>
                <w:kern w:val="0"/>
                <w:sz w:val="18"/>
                <w:szCs w:val="18"/>
              </w:rPr>
            </w:pPr>
          </w:p>
        </w:tc>
      </w:tr>
      <w:tr w14:paraId="504423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B419EB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F91F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799B7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9FA1C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3D5402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CDE4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7E6D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A284F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DAC148">
            <w:pPr>
              <w:widowControl/>
              <w:spacing w:line="240" w:lineRule="exact"/>
              <w:jc w:val="center"/>
              <w:rPr>
                <w:rFonts w:ascii="宋体" w:hAnsi="宋体" w:cs="宋体"/>
                <w:kern w:val="0"/>
                <w:sz w:val="18"/>
                <w:szCs w:val="18"/>
              </w:rPr>
            </w:pPr>
          </w:p>
        </w:tc>
      </w:tr>
      <w:tr w14:paraId="7E531CA8">
        <w:tblPrEx>
          <w:tblCellMar>
            <w:top w:w="0" w:type="dxa"/>
            <w:left w:w="108" w:type="dxa"/>
            <w:bottom w:w="0" w:type="dxa"/>
            <w:right w:w="108" w:type="dxa"/>
          </w:tblCellMar>
        </w:tblPrEx>
        <w:trPr>
          <w:trHeight w:val="299" w:hRule="exact"/>
          <w:jc w:val="center"/>
        </w:trPr>
        <w:tc>
          <w:tcPr>
            <w:tcW w:w="578" w:type="dxa"/>
            <w:vMerge w:val="continue"/>
            <w:tcBorders>
              <w:top w:val="single" w:color="auto" w:sz="4" w:space="0"/>
              <w:left w:val="single" w:color="auto" w:sz="4" w:space="0"/>
              <w:right w:val="single" w:color="auto" w:sz="4" w:space="0"/>
            </w:tcBorders>
            <w:vAlign w:val="center"/>
          </w:tcPr>
          <w:p w14:paraId="70163452">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A7DAF6D">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AAE95D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9930E0D">
            <w:pPr>
              <w:widowControl/>
              <w:spacing w:line="240" w:lineRule="exact"/>
              <w:jc w:val="left"/>
              <w:rPr>
                <w:rFonts w:ascii="宋体" w:hAnsi="宋体" w:cs="宋体"/>
                <w:kern w:val="0"/>
                <w:sz w:val="18"/>
                <w:szCs w:val="18"/>
              </w:rPr>
            </w:pPr>
          </w:p>
        </w:tc>
        <w:tc>
          <w:tcPr>
            <w:tcW w:w="938" w:type="dxa"/>
            <w:tcBorders>
              <w:top w:val="single" w:color="auto" w:sz="4" w:space="0"/>
              <w:left w:val="nil"/>
              <w:bottom w:val="single" w:color="auto" w:sz="4" w:space="0"/>
              <w:right w:val="single" w:color="auto" w:sz="4" w:space="0"/>
            </w:tcBorders>
            <w:vAlign w:val="center"/>
          </w:tcPr>
          <w:p w14:paraId="505A6B93">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E204FCF">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DBEE2CA">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single" w:color="auto" w:sz="4" w:space="0"/>
              <w:left w:val="nil"/>
              <w:bottom w:val="single" w:color="auto" w:sz="4" w:space="0"/>
              <w:right w:val="single" w:color="auto" w:sz="4" w:space="0"/>
            </w:tcBorders>
            <w:vAlign w:val="center"/>
          </w:tcPr>
          <w:p w14:paraId="6387F20D">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4C7CEF28">
            <w:pPr>
              <w:widowControl/>
              <w:spacing w:line="240" w:lineRule="exact"/>
              <w:jc w:val="center"/>
              <w:rPr>
                <w:rFonts w:ascii="宋体" w:hAnsi="宋体" w:cs="宋体"/>
                <w:kern w:val="0"/>
                <w:sz w:val="18"/>
                <w:szCs w:val="18"/>
              </w:rPr>
            </w:pPr>
          </w:p>
        </w:tc>
      </w:tr>
      <w:tr w14:paraId="11C5D5D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64BD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DD2F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DC0D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51E59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DB69D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572AC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D700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F85F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FDD7DB">
            <w:pPr>
              <w:widowControl/>
              <w:spacing w:line="240" w:lineRule="exact"/>
              <w:jc w:val="center"/>
              <w:rPr>
                <w:rFonts w:ascii="宋体" w:hAnsi="宋体" w:cs="宋体"/>
                <w:kern w:val="0"/>
                <w:sz w:val="18"/>
                <w:szCs w:val="18"/>
              </w:rPr>
            </w:pPr>
          </w:p>
        </w:tc>
      </w:tr>
      <w:tr w14:paraId="5F001A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5C14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86371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D4C76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B6AF4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81D0DD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5D95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8B99D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2EEC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5F7B8E">
            <w:pPr>
              <w:widowControl/>
              <w:spacing w:line="240" w:lineRule="exact"/>
              <w:jc w:val="center"/>
              <w:rPr>
                <w:rFonts w:ascii="宋体" w:hAnsi="宋体" w:cs="宋体"/>
                <w:kern w:val="0"/>
                <w:sz w:val="18"/>
                <w:szCs w:val="18"/>
              </w:rPr>
            </w:pPr>
          </w:p>
        </w:tc>
      </w:tr>
      <w:tr w14:paraId="548EB402">
        <w:tblPrEx>
          <w:tblCellMar>
            <w:top w:w="0" w:type="dxa"/>
            <w:left w:w="108" w:type="dxa"/>
            <w:bottom w:w="0" w:type="dxa"/>
            <w:right w:w="108" w:type="dxa"/>
          </w:tblCellMar>
        </w:tblPrEx>
        <w:trPr>
          <w:trHeight w:val="853" w:hRule="exact"/>
          <w:jc w:val="center"/>
        </w:trPr>
        <w:tc>
          <w:tcPr>
            <w:tcW w:w="578" w:type="dxa"/>
            <w:vMerge w:val="continue"/>
            <w:tcBorders>
              <w:left w:val="single" w:color="auto" w:sz="4" w:space="0"/>
              <w:right w:val="single" w:color="auto" w:sz="4" w:space="0"/>
            </w:tcBorders>
            <w:vAlign w:val="center"/>
          </w:tcPr>
          <w:p w14:paraId="436DC3EC">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DA9BB8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FF114B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BBAFDB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4ED3271">
            <w:pPr>
              <w:widowControl/>
              <w:spacing w:line="240" w:lineRule="exact"/>
              <w:jc w:val="left"/>
              <w:rPr>
                <w:rFonts w:ascii="宋体" w:hAnsi="宋体" w:cs="宋体"/>
                <w:kern w:val="0"/>
                <w:sz w:val="18"/>
                <w:szCs w:val="18"/>
              </w:rPr>
            </w:pPr>
            <w:r>
              <w:rPr>
                <w:rFonts w:hint="eastAsia" w:ascii="宋体" w:hAnsi="宋体" w:cs="宋体"/>
                <w:color w:val="000000"/>
                <w:kern w:val="0"/>
                <w:sz w:val="20"/>
                <w:szCs w:val="20"/>
              </w:rPr>
              <w:t>让更多人了解通州文化、通州特色、通州底蕴。</w:t>
            </w:r>
          </w:p>
        </w:tc>
        <w:tc>
          <w:tcPr>
            <w:tcW w:w="938" w:type="dxa"/>
            <w:tcBorders>
              <w:top w:val="single" w:color="auto" w:sz="4" w:space="0"/>
              <w:left w:val="nil"/>
              <w:bottom w:val="single" w:color="auto" w:sz="4" w:space="0"/>
              <w:right w:val="single" w:color="auto" w:sz="4" w:space="0"/>
            </w:tcBorders>
            <w:vAlign w:val="center"/>
          </w:tcPr>
          <w:p w14:paraId="3B53D7B8">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00783F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019328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E28C34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4C8100A">
            <w:pPr>
              <w:widowControl/>
              <w:spacing w:line="240" w:lineRule="exact"/>
              <w:jc w:val="center"/>
              <w:rPr>
                <w:rFonts w:ascii="宋体" w:hAnsi="宋体" w:cs="宋体"/>
                <w:kern w:val="0"/>
                <w:sz w:val="18"/>
                <w:szCs w:val="18"/>
              </w:rPr>
            </w:pPr>
          </w:p>
        </w:tc>
      </w:tr>
      <w:tr w14:paraId="06A34D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697626">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96AC57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223E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B757F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E9B85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E61C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7DF5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9CDF0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920BE2">
            <w:pPr>
              <w:widowControl/>
              <w:spacing w:line="240" w:lineRule="exact"/>
              <w:jc w:val="center"/>
              <w:rPr>
                <w:rFonts w:ascii="宋体" w:hAnsi="宋体" w:cs="宋体"/>
                <w:kern w:val="0"/>
                <w:sz w:val="18"/>
                <w:szCs w:val="18"/>
              </w:rPr>
            </w:pPr>
          </w:p>
        </w:tc>
      </w:tr>
      <w:tr w14:paraId="2A61BC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49A9AA9">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011EAB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C0CB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59ED7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410FA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1BE2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E1D6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6F3C9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BAA741">
            <w:pPr>
              <w:widowControl/>
              <w:spacing w:line="240" w:lineRule="exact"/>
              <w:jc w:val="center"/>
              <w:rPr>
                <w:rFonts w:ascii="宋体" w:hAnsi="宋体" w:cs="宋体"/>
                <w:kern w:val="0"/>
                <w:sz w:val="18"/>
                <w:szCs w:val="18"/>
              </w:rPr>
            </w:pPr>
          </w:p>
        </w:tc>
      </w:tr>
      <w:tr w14:paraId="4EF9ACA3">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45C45ED">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77811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EC7241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30A1949E">
            <w:pPr>
              <w:widowControl/>
              <w:spacing w:line="240" w:lineRule="exact"/>
              <w:jc w:val="center"/>
              <w:rPr>
                <w:rFonts w:ascii="宋体" w:hAnsi="宋体" w:cs="宋体"/>
                <w:kern w:val="0"/>
                <w:sz w:val="18"/>
                <w:szCs w:val="18"/>
              </w:rPr>
            </w:pPr>
          </w:p>
        </w:tc>
      </w:tr>
    </w:tbl>
    <w:p w14:paraId="680EAA51">
      <w:pPr>
        <w:pStyle w:val="4"/>
        <w:rPr>
          <w:rFonts w:hint="eastAsia"/>
          <w:lang w:val="en-US" w:eastAsia="zh-CN"/>
        </w:rPr>
      </w:pPr>
    </w:p>
    <w:p w14:paraId="17EC3EB6">
      <w:pPr>
        <w:rPr>
          <w:rFonts w:hint="eastAsia"/>
          <w:lang w:val="en-US" w:eastAsia="zh-CN"/>
        </w:rPr>
      </w:pPr>
    </w:p>
    <w:p w14:paraId="04BB6D57">
      <w:pPr>
        <w:pStyle w:val="4"/>
        <w:rPr>
          <w:rFonts w:hint="eastAsia"/>
          <w:lang w:val="en-US" w:eastAsia="zh-CN"/>
        </w:rPr>
      </w:pPr>
    </w:p>
    <w:p w14:paraId="77B4A994">
      <w:pPr>
        <w:rPr>
          <w:rFonts w:hint="eastAsia"/>
          <w:lang w:val="en-US" w:eastAsia="zh-CN"/>
        </w:rPr>
      </w:pPr>
    </w:p>
    <w:p w14:paraId="1557154D">
      <w:pPr>
        <w:pStyle w:val="4"/>
        <w:rPr>
          <w:rFonts w:hint="eastAsia"/>
          <w:lang w:val="en-US" w:eastAsia="zh-CN"/>
        </w:rPr>
      </w:pPr>
    </w:p>
    <w:p w14:paraId="56670A71">
      <w:pPr>
        <w:rPr>
          <w:rFonts w:hint="eastAsia"/>
          <w:lang w:val="en-US" w:eastAsia="zh-CN"/>
        </w:rPr>
      </w:pPr>
    </w:p>
    <w:p w14:paraId="7C03D00A">
      <w:pPr>
        <w:pStyle w:val="4"/>
        <w:rPr>
          <w:rFonts w:hint="eastAsia"/>
          <w:lang w:val="en-US" w:eastAsia="zh-CN"/>
        </w:rPr>
      </w:pPr>
    </w:p>
    <w:p w14:paraId="62B7B044">
      <w:pPr>
        <w:rPr>
          <w:rFonts w:hint="eastAsia"/>
          <w:lang w:val="en-US" w:eastAsia="zh-CN"/>
        </w:rPr>
      </w:pPr>
    </w:p>
    <w:p w14:paraId="644E650C">
      <w:pPr>
        <w:pStyle w:val="4"/>
        <w:rPr>
          <w:rFonts w:hint="eastAsia"/>
          <w:lang w:val="en-US" w:eastAsia="zh-CN"/>
        </w:rPr>
      </w:pPr>
    </w:p>
    <w:p w14:paraId="00BD987F">
      <w:pPr>
        <w:rPr>
          <w:rFonts w:hint="eastAsia"/>
          <w:lang w:val="en-US" w:eastAsia="zh-CN"/>
        </w:rPr>
      </w:pPr>
    </w:p>
    <w:p w14:paraId="24F8CE1A">
      <w:pPr>
        <w:pStyle w:val="4"/>
        <w:ind w:left="0" w:leftChars="0" w:firstLine="0" w:firstLineChars="0"/>
        <w:rPr>
          <w:rFonts w:hint="eastAsia"/>
          <w:lang w:val="en-US" w:eastAsia="zh-CN"/>
        </w:rPr>
      </w:pPr>
    </w:p>
    <w:p w14:paraId="49463F8D">
      <w:pPr>
        <w:rPr>
          <w:rFonts w:hint="eastAsia"/>
          <w:lang w:val="en-US" w:eastAsia="zh-CN"/>
        </w:rPr>
      </w:pPr>
    </w:p>
    <w:p w14:paraId="54615C27">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2923930">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AD4884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46195A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B7367E7">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C18ADD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231C7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9C87EB3">
            <w:pPr>
              <w:widowControl/>
              <w:spacing w:line="240" w:lineRule="exact"/>
              <w:jc w:val="center"/>
              <w:rPr>
                <w:rFonts w:ascii="宋体" w:hAnsi="宋体" w:cs="宋体"/>
                <w:kern w:val="0"/>
                <w:sz w:val="18"/>
                <w:szCs w:val="18"/>
              </w:rPr>
            </w:pPr>
            <w:r>
              <w:rPr>
                <w:rFonts w:hint="eastAsia" w:ascii="宋体" w:hAnsi="宋体" w:cs="宋体"/>
                <w:color w:val="000000"/>
                <w:sz w:val="20"/>
                <w:szCs w:val="20"/>
              </w:rPr>
              <w:t>2</w:t>
            </w:r>
            <w:r>
              <w:rPr>
                <w:rFonts w:ascii="宋体" w:hAnsi="宋体" w:cs="宋体"/>
                <w:color w:val="000000"/>
                <w:sz w:val="20"/>
                <w:szCs w:val="20"/>
              </w:rPr>
              <w:t>023年公众账号运营维护项目</w:t>
            </w:r>
          </w:p>
        </w:tc>
      </w:tr>
      <w:tr w14:paraId="0B1A9FE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070B4A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7868914">
            <w:pPr>
              <w:widowControl/>
              <w:spacing w:line="240" w:lineRule="exact"/>
              <w:jc w:val="center"/>
              <w:rPr>
                <w:rFonts w:ascii="宋体" w:hAnsi="宋体" w:cs="宋体"/>
                <w:kern w:val="0"/>
                <w:sz w:val="18"/>
                <w:szCs w:val="18"/>
              </w:rPr>
            </w:pPr>
            <w:r>
              <w:rPr>
                <w:rFonts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1ED0A30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C41ADCA">
            <w:pPr>
              <w:widowControl/>
              <w:spacing w:line="240" w:lineRule="exact"/>
              <w:jc w:val="center"/>
              <w:rPr>
                <w:rFonts w:ascii="宋体" w:hAnsi="宋体" w:cs="宋体"/>
                <w:kern w:val="0"/>
                <w:sz w:val="18"/>
                <w:szCs w:val="18"/>
              </w:rPr>
            </w:pPr>
            <w:r>
              <w:rPr>
                <w:rFonts w:ascii="宋体" w:hAnsi="宋体" w:cs="宋体"/>
                <w:kern w:val="0"/>
                <w:sz w:val="18"/>
                <w:szCs w:val="18"/>
              </w:rPr>
              <w:t>通州区旅游咨询服务中心务中心</w:t>
            </w:r>
          </w:p>
        </w:tc>
      </w:tr>
      <w:tr w14:paraId="022C266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5105D70">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F79EED8">
            <w:pPr>
              <w:widowControl/>
              <w:spacing w:line="240" w:lineRule="exact"/>
              <w:jc w:val="center"/>
              <w:rPr>
                <w:rFonts w:ascii="宋体" w:hAnsi="宋体" w:cs="宋体"/>
                <w:kern w:val="0"/>
                <w:sz w:val="18"/>
                <w:szCs w:val="18"/>
              </w:rPr>
            </w:pPr>
            <w:r>
              <w:rPr>
                <w:rFonts w:ascii="宋体" w:hAnsi="宋体" w:cs="宋体"/>
                <w:kern w:val="0"/>
                <w:sz w:val="18"/>
                <w:szCs w:val="18"/>
              </w:rPr>
              <w:t>董迎辉</w:t>
            </w:r>
          </w:p>
        </w:tc>
        <w:tc>
          <w:tcPr>
            <w:tcW w:w="1050" w:type="dxa"/>
            <w:gridSpan w:val="2"/>
            <w:tcBorders>
              <w:top w:val="nil"/>
              <w:left w:val="nil"/>
              <w:bottom w:val="single" w:color="auto" w:sz="4" w:space="0"/>
              <w:right w:val="single" w:color="auto" w:sz="4" w:space="0"/>
            </w:tcBorders>
            <w:vAlign w:val="center"/>
          </w:tcPr>
          <w:p w14:paraId="7E9D01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D34B6F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6F2868F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A695F4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68D3D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FD2F3E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010EBF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AD266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1C1913C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7BD2AA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644B0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E8F1AF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BA412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4971A5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9BDF263">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0万元</w:t>
            </w:r>
          </w:p>
        </w:tc>
        <w:tc>
          <w:tcPr>
            <w:tcW w:w="1107" w:type="dxa"/>
            <w:gridSpan w:val="2"/>
            <w:tcBorders>
              <w:top w:val="nil"/>
              <w:left w:val="nil"/>
              <w:bottom w:val="single" w:color="auto" w:sz="4" w:space="0"/>
              <w:right w:val="single" w:color="auto" w:sz="4" w:space="0"/>
            </w:tcBorders>
            <w:vAlign w:val="center"/>
          </w:tcPr>
          <w:p w14:paraId="174C1A6D">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0万元</w:t>
            </w:r>
          </w:p>
        </w:tc>
        <w:tc>
          <w:tcPr>
            <w:tcW w:w="1050" w:type="dxa"/>
            <w:gridSpan w:val="2"/>
            <w:tcBorders>
              <w:top w:val="nil"/>
              <w:left w:val="nil"/>
              <w:bottom w:val="single" w:color="auto" w:sz="4" w:space="0"/>
              <w:right w:val="single" w:color="auto" w:sz="4" w:space="0"/>
            </w:tcBorders>
            <w:vAlign w:val="center"/>
          </w:tcPr>
          <w:p w14:paraId="0AE8ECF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AAA1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BA348C0">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5A187EE">
            <w:pPr>
              <w:widowControl/>
              <w:spacing w:line="240" w:lineRule="exact"/>
              <w:jc w:val="center"/>
              <w:rPr>
                <w:rFonts w:ascii="宋体" w:hAnsi="宋体" w:cs="宋体"/>
                <w:kern w:val="0"/>
                <w:sz w:val="18"/>
                <w:szCs w:val="18"/>
              </w:rPr>
            </w:pPr>
          </w:p>
        </w:tc>
      </w:tr>
      <w:tr w14:paraId="7C36F46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A7CE5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88467D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752B824">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9.5万元</w:t>
            </w:r>
          </w:p>
        </w:tc>
        <w:tc>
          <w:tcPr>
            <w:tcW w:w="1107" w:type="dxa"/>
            <w:gridSpan w:val="2"/>
            <w:tcBorders>
              <w:top w:val="nil"/>
              <w:left w:val="nil"/>
              <w:bottom w:val="single" w:color="auto" w:sz="4" w:space="0"/>
              <w:right w:val="single" w:color="auto" w:sz="4" w:space="0"/>
            </w:tcBorders>
            <w:vAlign w:val="center"/>
          </w:tcPr>
          <w:p w14:paraId="783A2D3F">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9.5万元</w:t>
            </w:r>
          </w:p>
        </w:tc>
        <w:tc>
          <w:tcPr>
            <w:tcW w:w="1050" w:type="dxa"/>
            <w:gridSpan w:val="2"/>
            <w:tcBorders>
              <w:top w:val="nil"/>
              <w:left w:val="nil"/>
              <w:bottom w:val="single" w:color="auto" w:sz="4" w:space="0"/>
              <w:right w:val="single" w:color="auto" w:sz="4" w:space="0"/>
            </w:tcBorders>
            <w:vAlign w:val="center"/>
          </w:tcPr>
          <w:p w14:paraId="0CD5174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6D55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986FB6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33233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450E4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29EDCB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4EBFE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98843F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921CF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9330DA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46DD1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5716D3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B4612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19C8C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7D25E1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E839BF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04E0FE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4DA67AC">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3A5805AB">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9E56D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C152B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2F4C7E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E83F06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884A54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DB73DA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DA926B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121D23D">
        <w:tblPrEx>
          <w:tblCellMar>
            <w:top w:w="0" w:type="dxa"/>
            <w:left w:w="108" w:type="dxa"/>
            <w:bottom w:w="0" w:type="dxa"/>
            <w:right w:w="108" w:type="dxa"/>
          </w:tblCellMar>
        </w:tblPrEx>
        <w:trPr>
          <w:trHeight w:val="744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53BF212">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B15FB62">
            <w:pPr>
              <w:rPr>
                <w:rFonts w:ascii="仿宋" w:hAnsi="仿宋" w:eastAsia="仿宋" w:cs="仿宋"/>
                <w:sz w:val="20"/>
                <w:szCs w:val="20"/>
              </w:rPr>
            </w:pPr>
            <w:r>
              <w:rPr>
                <w:rFonts w:hint="eastAsia" w:ascii="仿宋" w:hAnsi="仿宋" w:eastAsia="仿宋" w:cs="仿宋"/>
                <w:sz w:val="20"/>
                <w:szCs w:val="20"/>
              </w:rPr>
              <w:t>区文旅局各新媒体平台将紧紧围绕区文旅局重点工作，跟进重点项目，创新运营方式，共同提高文化旅游新闻宣传工作的传播力和影响力，服务推进城市副中心文化旅游高质量发展的大局。</w:t>
            </w:r>
          </w:p>
          <w:p w14:paraId="29681D2A">
            <w:pPr>
              <w:widowControl/>
              <w:spacing w:line="240" w:lineRule="exact"/>
              <w:jc w:val="center"/>
              <w:rPr>
                <w:rFonts w:ascii="宋体" w:hAnsi="宋体" w:cs="宋体"/>
                <w:kern w:val="0"/>
                <w:sz w:val="18"/>
                <w:szCs w:val="18"/>
              </w:rPr>
            </w:pPr>
            <w:r>
              <w:rPr>
                <w:rFonts w:hint="eastAsia" w:ascii="仿宋" w:hAnsi="仿宋" w:eastAsia="仿宋" w:cs="仿宋"/>
                <w:sz w:val="20"/>
                <w:szCs w:val="20"/>
              </w:rPr>
              <w:t>2023年的新媒体平台运营工作，将以阅读量、发稿量、转载量等为重点提升目标，认真研究内容创作形式和推荐机制的算法，添加合适的话题、紧跟文旅热点，为优质文旅作品拓宽传播渠道。</w:t>
            </w:r>
            <w:r>
              <w:rPr>
                <w:rFonts w:hint="eastAsia" w:ascii="仿宋_GB2312" w:hAnsi="仿宋" w:eastAsia="仿宋_GB2312"/>
                <w:color w:val="000000"/>
                <w:sz w:val="20"/>
                <w:szCs w:val="20"/>
              </w:rPr>
              <w:t>力争在2023年底微信公众号粉丝突破4万（2022年粉丝30374人）；视频号粉丝突破1千（2022年粉丝342人）；抖音粉丝突破1.5万（2022年粉丝1.3万人）；微博粉丝突破3万（2022年粉丝2.1万人）。加大原创比重及特色亮点内容打造，让各平台的内容质量较2022年更上一层楼。</w:t>
            </w:r>
          </w:p>
        </w:tc>
        <w:tc>
          <w:tcPr>
            <w:tcW w:w="3356" w:type="dxa"/>
            <w:gridSpan w:val="7"/>
            <w:tcBorders>
              <w:top w:val="single" w:color="auto" w:sz="4" w:space="0"/>
              <w:left w:val="nil"/>
              <w:bottom w:val="single" w:color="auto" w:sz="4" w:space="0"/>
              <w:right w:val="single" w:color="auto" w:sz="4" w:space="0"/>
            </w:tcBorders>
            <w:vAlign w:val="center"/>
          </w:tcPr>
          <w:p w14:paraId="66D88BB5">
            <w:pPr>
              <w:rPr>
                <w:rFonts w:ascii="仿宋" w:hAnsi="仿宋" w:eastAsia="仿宋" w:cs="仿宋"/>
                <w:sz w:val="20"/>
                <w:szCs w:val="20"/>
              </w:rPr>
            </w:pPr>
            <w:r>
              <w:rPr>
                <w:rFonts w:hint="eastAsia" w:ascii="仿宋" w:hAnsi="仿宋" w:eastAsia="仿宋" w:cs="仿宋"/>
                <w:sz w:val="20"/>
                <w:szCs w:val="20"/>
              </w:rPr>
              <w:t>1、微信公众号平台现有粉丝42358人；视频号粉丝1007人；抖音粉丝1.65万人；微博粉丝3.1万人。已完成项目运营目标及数量要求。</w:t>
            </w:r>
          </w:p>
          <w:p w14:paraId="5A8E2F51">
            <w:pPr>
              <w:rPr>
                <w:rFonts w:ascii="仿宋" w:hAnsi="仿宋" w:eastAsia="仿宋" w:cs="仿宋"/>
                <w:sz w:val="20"/>
                <w:szCs w:val="20"/>
              </w:rPr>
            </w:pPr>
            <w:r>
              <w:rPr>
                <w:rFonts w:hint="eastAsia" w:ascii="仿宋" w:hAnsi="仿宋" w:eastAsia="仿宋" w:cs="仿宋"/>
                <w:sz w:val="20"/>
                <w:szCs w:val="20"/>
              </w:rPr>
              <w:t>2、官方微信年度推送发布300期及以上，年度组稿量1000篇次以上，图片刊发量1200幅以上。保障每周发布5期。已完成项目运营目标及数量要求。</w:t>
            </w:r>
          </w:p>
          <w:p w14:paraId="3CAB2EDD">
            <w:pPr>
              <w:rPr>
                <w:rFonts w:ascii="仿宋" w:hAnsi="仿宋" w:eastAsia="仿宋" w:cs="仿宋"/>
                <w:sz w:val="20"/>
                <w:szCs w:val="20"/>
              </w:rPr>
            </w:pPr>
            <w:r>
              <w:rPr>
                <w:rFonts w:hint="eastAsia" w:ascii="仿宋" w:hAnsi="仿宋" w:eastAsia="仿宋" w:cs="仿宋"/>
                <w:sz w:val="20"/>
                <w:szCs w:val="20"/>
              </w:rPr>
              <w:t>3、政务微博年度推送1000期，年度组稿量1000篇次，图片刊发量1000幅以上。已完成项目运营目标及数量要求。</w:t>
            </w:r>
          </w:p>
          <w:p w14:paraId="247694FB">
            <w:pPr>
              <w:rPr>
                <w:rFonts w:ascii="仿宋" w:hAnsi="仿宋" w:eastAsia="仿宋" w:cs="仿宋"/>
                <w:sz w:val="20"/>
                <w:szCs w:val="20"/>
              </w:rPr>
            </w:pPr>
            <w:r>
              <w:rPr>
                <w:rFonts w:hint="eastAsia" w:ascii="仿宋" w:hAnsi="仿宋" w:eastAsia="仿宋" w:cs="仿宋"/>
                <w:sz w:val="20"/>
                <w:szCs w:val="20"/>
              </w:rPr>
              <w:t>4、抖音已推送401条；视频号已推送357条；抖音直播10场，视频号直播14场，年度直播24场。已完成项目运营目标及数量要求。</w:t>
            </w:r>
          </w:p>
          <w:p w14:paraId="5B0828EF">
            <w:pPr>
              <w:rPr>
                <w:rFonts w:ascii="仿宋" w:hAnsi="仿宋" w:eastAsia="仿宋" w:cs="仿宋"/>
                <w:sz w:val="20"/>
                <w:szCs w:val="20"/>
              </w:rPr>
            </w:pPr>
            <w:r>
              <w:rPr>
                <w:rFonts w:hint="eastAsia" w:ascii="仿宋" w:hAnsi="仿宋" w:eastAsia="仿宋" w:cs="仿宋"/>
                <w:sz w:val="20"/>
                <w:szCs w:val="20"/>
              </w:rPr>
              <w:t>5、每周推出原创策划类稿件1篇，或拍摄原创短视频及图片集合等，满足上述四个新媒体平台的特色运营。</w:t>
            </w:r>
          </w:p>
          <w:p w14:paraId="1B05A2DB">
            <w:pPr>
              <w:widowControl/>
              <w:spacing w:line="240" w:lineRule="exact"/>
              <w:jc w:val="center"/>
              <w:rPr>
                <w:rFonts w:ascii="仿宋" w:hAnsi="仿宋" w:eastAsia="仿宋" w:cs="仿宋"/>
                <w:sz w:val="20"/>
                <w:szCs w:val="20"/>
              </w:rPr>
            </w:pPr>
          </w:p>
        </w:tc>
      </w:tr>
      <w:tr w14:paraId="346BD501">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619DF2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29D7CE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248071F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9808CC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52B4F02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06D55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1670EAA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499432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62A35B0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6C89F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F4D8F0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AAFB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44B9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014509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1DC5D4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90C7D6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377BF2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5AD0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DFAA3D">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443557D">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1376002">
            <w:pPr>
              <w:widowControl/>
              <w:spacing w:line="240" w:lineRule="exact"/>
              <w:jc w:val="center"/>
              <w:rPr>
                <w:rFonts w:ascii="宋体" w:hAnsi="宋体" w:cs="宋体"/>
                <w:kern w:val="0"/>
                <w:sz w:val="18"/>
                <w:szCs w:val="18"/>
              </w:rPr>
            </w:pPr>
          </w:p>
        </w:tc>
      </w:tr>
      <w:tr w14:paraId="1B1C1B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50AC1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F8F4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D5595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3251D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C14F7A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0623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98A1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4927A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55915">
            <w:pPr>
              <w:widowControl/>
              <w:spacing w:line="240" w:lineRule="exact"/>
              <w:jc w:val="center"/>
              <w:rPr>
                <w:rFonts w:ascii="宋体" w:hAnsi="宋体" w:cs="宋体"/>
                <w:kern w:val="0"/>
                <w:sz w:val="18"/>
                <w:szCs w:val="18"/>
              </w:rPr>
            </w:pPr>
          </w:p>
        </w:tc>
      </w:tr>
      <w:tr w14:paraId="4482F5B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6FAA4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60F9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0007D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F14ED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BB3D94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1C7C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1F64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D7A2C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2B3BC8">
            <w:pPr>
              <w:widowControl/>
              <w:spacing w:line="240" w:lineRule="exact"/>
              <w:jc w:val="center"/>
              <w:rPr>
                <w:rFonts w:ascii="宋体" w:hAnsi="宋体" w:cs="宋体"/>
                <w:kern w:val="0"/>
                <w:sz w:val="18"/>
                <w:szCs w:val="18"/>
              </w:rPr>
            </w:pPr>
          </w:p>
        </w:tc>
      </w:tr>
      <w:tr w14:paraId="598172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141D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6FEEF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7B3E7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C6E945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4600E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63AD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02D0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1815E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BA4260">
            <w:pPr>
              <w:widowControl/>
              <w:spacing w:line="240" w:lineRule="exact"/>
              <w:jc w:val="center"/>
              <w:rPr>
                <w:rFonts w:ascii="宋体" w:hAnsi="宋体" w:cs="宋体"/>
                <w:kern w:val="0"/>
                <w:sz w:val="18"/>
                <w:szCs w:val="18"/>
              </w:rPr>
            </w:pPr>
          </w:p>
        </w:tc>
      </w:tr>
      <w:tr w14:paraId="58B8D7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04F1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AB79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FF62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5B9CD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CBFA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6ABE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2836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E60B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9CA22C">
            <w:pPr>
              <w:widowControl/>
              <w:spacing w:line="240" w:lineRule="exact"/>
              <w:jc w:val="center"/>
              <w:rPr>
                <w:rFonts w:ascii="宋体" w:hAnsi="宋体" w:cs="宋体"/>
                <w:kern w:val="0"/>
                <w:sz w:val="18"/>
                <w:szCs w:val="18"/>
              </w:rPr>
            </w:pPr>
          </w:p>
        </w:tc>
      </w:tr>
      <w:tr w14:paraId="2A3CC7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E1DBF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39AB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188AE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51FE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86336B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9FC1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3864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3D5E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D48498">
            <w:pPr>
              <w:widowControl/>
              <w:spacing w:line="240" w:lineRule="exact"/>
              <w:jc w:val="center"/>
              <w:rPr>
                <w:rFonts w:ascii="宋体" w:hAnsi="宋体" w:cs="宋体"/>
                <w:kern w:val="0"/>
                <w:sz w:val="18"/>
                <w:szCs w:val="18"/>
              </w:rPr>
            </w:pPr>
          </w:p>
        </w:tc>
      </w:tr>
      <w:tr w14:paraId="44FA92FE">
        <w:tblPrEx>
          <w:tblCellMar>
            <w:top w:w="0" w:type="dxa"/>
            <w:left w:w="108" w:type="dxa"/>
            <w:bottom w:w="0" w:type="dxa"/>
            <w:right w:w="108" w:type="dxa"/>
          </w:tblCellMar>
        </w:tblPrEx>
        <w:trPr>
          <w:trHeight w:val="1003" w:hRule="exact"/>
          <w:jc w:val="center"/>
        </w:trPr>
        <w:tc>
          <w:tcPr>
            <w:tcW w:w="578" w:type="dxa"/>
            <w:vMerge w:val="continue"/>
            <w:tcBorders>
              <w:left w:val="single" w:color="auto" w:sz="4" w:space="0"/>
              <w:right w:val="single" w:color="auto" w:sz="4" w:space="0"/>
            </w:tcBorders>
            <w:vAlign w:val="center"/>
          </w:tcPr>
          <w:p w14:paraId="7FEC82E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0294F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D4E2C7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EF84AA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202</w:t>
            </w:r>
            <w:r>
              <w:rPr>
                <w:rFonts w:ascii="宋体" w:hAnsi="宋体" w:cs="宋体"/>
                <w:color w:val="000000"/>
                <w:sz w:val="20"/>
                <w:szCs w:val="20"/>
              </w:rPr>
              <w:t>3年公众账号运营维护项目</w:t>
            </w:r>
          </w:p>
        </w:tc>
        <w:tc>
          <w:tcPr>
            <w:tcW w:w="938" w:type="dxa"/>
            <w:tcBorders>
              <w:top w:val="nil"/>
              <w:left w:val="nil"/>
              <w:bottom w:val="single" w:color="auto" w:sz="4" w:space="0"/>
              <w:right w:val="single" w:color="auto" w:sz="4" w:space="0"/>
            </w:tcBorders>
            <w:vAlign w:val="center"/>
          </w:tcPr>
          <w:p w14:paraId="73D0EDF7">
            <w:pPr>
              <w:widowControl/>
              <w:spacing w:line="240" w:lineRule="exact"/>
              <w:jc w:val="center"/>
              <w:rPr>
                <w:rFonts w:ascii="宋体" w:hAnsi="宋体" w:cs="宋体"/>
                <w:kern w:val="0"/>
                <w:sz w:val="18"/>
                <w:szCs w:val="18"/>
              </w:rPr>
            </w:pPr>
            <w:r>
              <w:rPr>
                <w:rFonts w:hint="eastAsia" w:ascii="仿宋_GB2312" w:hAnsi="仿宋_GB2312" w:eastAsia="仿宋_GB2312" w:cs="仿宋_GB2312"/>
                <w:sz w:val="24"/>
              </w:rPr>
              <w:t>2023年1月-12月</w:t>
            </w:r>
          </w:p>
        </w:tc>
        <w:tc>
          <w:tcPr>
            <w:tcW w:w="848" w:type="dxa"/>
            <w:tcBorders>
              <w:top w:val="nil"/>
              <w:left w:val="nil"/>
              <w:bottom w:val="single" w:color="auto" w:sz="4" w:space="0"/>
              <w:right w:val="single" w:color="auto" w:sz="4" w:space="0"/>
            </w:tcBorders>
            <w:vAlign w:val="center"/>
          </w:tcPr>
          <w:p w14:paraId="3EA1AC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D8EC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49B45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BF621A">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50EB4E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775C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594E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3EFCA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F0F6D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DA8C6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2380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D73B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7CCDE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1F055C">
            <w:pPr>
              <w:widowControl/>
              <w:spacing w:line="240" w:lineRule="exact"/>
              <w:jc w:val="center"/>
              <w:rPr>
                <w:rFonts w:ascii="宋体" w:hAnsi="宋体" w:cs="宋体"/>
                <w:kern w:val="0"/>
                <w:sz w:val="18"/>
                <w:szCs w:val="18"/>
              </w:rPr>
            </w:pPr>
          </w:p>
        </w:tc>
      </w:tr>
      <w:tr w14:paraId="3702AA5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EE1D4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EE708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57050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81258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DBABDD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36F7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677F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73312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661019">
            <w:pPr>
              <w:widowControl/>
              <w:spacing w:line="240" w:lineRule="exact"/>
              <w:jc w:val="center"/>
              <w:rPr>
                <w:rFonts w:ascii="宋体" w:hAnsi="宋体" w:cs="宋体"/>
                <w:kern w:val="0"/>
                <w:sz w:val="18"/>
                <w:szCs w:val="18"/>
              </w:rPr>
            </w:pPr>
          </w:p>
        </w:tc>
      </w:tr>
      <w:tr w14:paraId="1A7853C6">
        <w:tblPrEx>
          <w:tblCellMar>
            <w:top w:w="0" w:type="dxa"/>
            <w:left w:w="108" w:type="dxa"/>
            <w:bottom w:w="0" w:type="dxa"/>
            <w:right w:w="108" w:type="dxa"/>
          </w:tblCellMar>
        </w:tblPrEx>
        <w:trPr>
          <w:trHeight w:val="1818" w:hRule="exact"/>
          <w:jc w:val="center"/>
        </w:trPr>
        <w:tc>
          <w:tcPr>
            <w:tcW w:w="578" w:type="dxa"/>
            <w:vMerge w:val="continue"/>
            <w:tcBorders>
              <w:left w:val="single" w:color="auto" w:sz="4" w:space="0"/>
              <w:right w:val="single" w:color="auto" w:sz="4" w:space="0"/>
            </w:tcBorders>
            <w:vAlign w:val="center"/>
          </w:tcPr>
          <w:p w14:paraId="7A97406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B9860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3AB876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92E0BB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8</w:t>
            </w:r>
            <w:r>
              <w:rPr>
                <w:rFonts w:ascii="宋体" w:hAnsi="宋体" w:cs="宋体"/>
                <w:color w:val="000000"/>
                <w:sz w:val="20"/>
                <w:szCs w:val="20"/>
              </w:rPr>
              <w:t>0万元</w:t>
            </w:r>
          </w:p>
        </w:tc>
        <w:tc>
          <w:tcPr>
            <w:tcW w:w="938" w:type="dxa"/>
            <w:tcBorders>
              <w:top w:val="nil"/>
              <w:left w:val="nil"/>
              <w:bottom w:val="single" w:color="auto" w:sz="4" w:space="0"/>
              <w:right w:val="single" w:color="auto" w:sz="4" w:space="0"/>
            </w:tcBorders>
            <w:vAlign w:val="center"/>
          </w:tcPr>
          <w:p w14:paraId="4EBE4A20">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4"/>
              </w:rPr>
              <w:t>项目预算80万元，中选金额为</w:t>
            </w:r>
            <w:r>
              <w:rPr>
                <w:rFonts w:ascii="仿宋_GB2312" w:hAnsi="仿宋_GB2312" w:eastAsia="仿宋_GB2312" w:cs="仿宋_GB2312"/>
                <w:kern w:val="0"/>
                <w:sz w:val="24"/>
              </w:rPr>
              <w:t>79.5</w:t>
            </w:r>
            <w:r>
              <w:rPr>
                <w:rFonts w:hint="eastAsia" w:ascii="仿宋_GB2312" w:hAnsi="仿宋_GB2312" w:eastAsia="仿宋_GB2312" w:cs="仿宋_GB2312"/>
                <w:kern w:val="0"/>
                <w:sz w:val="24"/>
              </w:rPr>
              <w:t>万元</w:t>
            </w:r>
          </w:p>
        </w:tc>
        <w:tc>
          <w:tcPr>
            <w:tcW w:w="848" w:type="dxa"/>
            <w:tcBorders>
              <w:top w:val="nil"/>
              <w:left w:val="nil"/>
              <w:bottom w:val="single" w:color="auto" w:sz="4" w:space="0"/>
              <w:right w:val="single" w:color="auto" w:sz="4" w:space="0"/>
            </w:tcBorders>
            <w:vAlign w:val="center"/>
          </w:tcPr>
          <w:p w14:paraId="29B3BB58">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4"/>
              </w:rPr>
              <w:t>实际支出</w:t>
            </w:r>
            <w:r>
              <w:rPr>
                <w:rFonts w:ascii="仿宋_GB2312" w:hAnsi="仿宋_GB2312" w:eastAsia="仿宋_GB2312" w:cs="仿宋_GB2312"/>
                <w:kern w:val="0"/>
                <w:sz w:val="24"/>
              </w:rPr>
              <w:t>79.5</w:t>
            </w:r>
            <w:r>
              <w:rPr>
                <w:rFonts w:hint="eastAsia" w:ascii="仿宋_GB2312" w:hAnsi="仿宋_GB2312" w:eastAsia="仿宋_GB2312" w:cs="仿宋_GB2312"/>
                <w:kern w:val="0"/>
                <w:sz w:val="24"/>
              </w:rPr>
              <w:t>万元</w:t>
            </w:r>
          </w:p>
        </w:tc>
        <w:tc>
          <w:tcPr>
            <w:tcW w:w="557" w:type="dxa"/>
            <w:gridSpan w:val="2"/>
            <w:tcBorders>
              <w:top w:val="nil"/>
              <w:left w:val="nil"/>
              <w:bottom w:val="single" w:color="auto" w:sz="4" w:space="0"/>
              <w:right w:val="single" w:color="auto" w:sz="4" w:space="0"/>
            </w:tcBorders>
            <w:vAlign w:val="center"/>
          </w:tcPr>
          <w:p w14:paraId="03B62B4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007E9BD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3A5A604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7F2D5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2669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0E87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39B5F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BFBA5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858F45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A4F76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5E03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D6DE3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7A641C">
            <w:pPr>
              <w:widowControl/>
              <w:spacing w:line="240" w:lineRule="exact"/>
              <w:jc w:val="center"/>
              <w:rPr>
                <w:rFonts w:ascii="宋体" w:hAnsi="宋体" w:cs="宋体"/>
                <w:kern w:val="0"/>
                <w:sz w:val="18"/>
                <w:szCs w:val="18"/>
              </w:rPr>
            </w:pPr>
          </w:p>
        </w:tc>
      </w:tr>
      <w:tr w14:paraId="4F7248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9D486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2F2DD3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7FCF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A8AC1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4A3D41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67BA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7383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63631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0C0ABF">
            <w:pPr>
              <w:widowControl/>
              <w:spacing w:line="240" w:lineRule="exact"/>
              <w:jc w:val="center"/>
              <w:rPr>
                <w:rFonts w:ascii="宋体" w:hAnsi="宋体" w:cs="宋体"/>
                <w:kern w:val="0"/>
                <w:sz w:val="18"/>
                <w:szCs w:val="18"/>
              </w:rPr>
            </w:pPr>
          </w:p>
        </w:tc>
      </w:tr>
      <w:tr w14:paraId="0A898DC2">
        <w:tblPrEx>
          <w:tblCellMar>
            <w:top w:w="0" w:type="dxa"/>
            <w:left w:w="108" w:type="dxa"/>
            <w:bottom w:w="0" w:type="dxa"/>
            <w:right w:w="108" w:type="dxa"/>
          </w:tblCellMar>
        </w:tblPrEx>
        <w:trPr>
          <w:trHeight w:val="2122" w:hRule="exact"/>
          <w:jc w:val="center"/>
        </w:trPr>
        <w:tc>
          <w:tcPr>
            <w:tcW w:w="578" w:type="dxa"/>
            <w:vMerge w:val="continue"/>
            <w:tcBorders>
              <w:left w:val="single" w:color="auto" w:sz="4" w:space="0"/>
              <w:right w:val="single" w:color="auto" w:sz="4" w:space="0"/>
            </w:tcBorders>
            <w:vAlign w:val="center"/>
          </w:tcPr>
          <w:p w14:paraId="40BC151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66B39F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41C8C34">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50279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63062D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kern w:val="0"/>
                <w:sz w:val="20"/>
                <w:szCs w:val="20"/>
              </w:rPr>
              <w:t>提高通州文化旅游的对外整体形象，扩大知名度、美誉度，吸引公众关注通州文化旅游，提升影响力，提高旅游经济收入。</w:t>
            </w:r>
          </w:p>
        </w:tc>
        <w:tc>
          <w:tcPr>
            <w:tcW w:w="938" w:type="dxa"/>
            <w:tcBorders>
              <w:top w:val="nil"/>
              <w:left w:val="nil"/>
              <w:bottom w:val="single" w:color="auto" w:sz="4" w:space="0"/>
              <w:right w:val="single" w:color="auto" w:sz="4" w:space="0"/>
            </w:tcBorders>
            <w:vAlign w:val="center"/>
          </w:tcPr>
          <w:p w14:paraId="73B9544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6755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6A544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5DC93C8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2E8DF48C">
            <w:pPr>
              <w:widowControl/>
              <w:spacing w:line="240" w:lineRule="exact"/>
              <w:jc w:val="center"/>
              <w:rPr>
                <w:rFonts w:ascii="宋体" w:hAnsi="宋体" w:cs="宋体"/>
                <w:kern w:val="0"/>
                <w:sz w:val="18"/>
                <w:szCs w:val="18"/>
              </w:rPr>
            </w:pPr>
          </w:p>
        </w:tc>
      </w:tr>
      <w:tr w14:paraId="79A2A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45FB2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71492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09E6C0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0CDF7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46FAD8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5790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CCCE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E6D39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40AA64">
            <w:pPr>
              <w:widowControl/>
              <w:spacing w:line="240" w:lineRule="exact"/>
              <w:jc w:val="center"/>
              <w:rPr>
                <w:rFonts w:ascii="宋体" w:hAnsi="宋体" w:cs="宋体"/>
                <w:kern w:val="0"/>
                <w:sz w:val="18"/>
                <w:szCs w:val="18"/>
              </w:rPr>
            </w:pPr>
          </w:p>
        </w:tc>
      </w:tr>
      <w:tr w14:paraId="6FCAED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701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77BB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46978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8D878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035975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DE18F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70D3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E62A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07839">
            <w:pPr>
              <w:widowControl/>
              <w:spacing w:line="240" w:lineRule="exact"/>
              <w:jc w:val="center"/>
              <w:rPr>
                <w:rFonts w:ascii="宋体" w:hAnsi="宋体" w:cs="宋体"/>
                <w:kern w:val="0"/>
                <w:sz w:val="18"/>
                <w:szCs w:val="18"/>
              </w:rPr>
            </w:pPr>
          </w:p>
        </w:tc>
      </w:tr>
      <w:tr w14:paraId="6A1F80BD">
        <w:tblPrEx>
          <w:tblCellMar>
            <w:top w:w="0" w:type="dxa"/>
            <w:left w:w="108" w:type="dxa"/>
            <w:bottom w:w="0" w:type="dxa"/>
            <w:right w:w="108" w:type="dxa"/>
          </w:tblCellMar>
        </w:tblPrEx>
        <w:trPr>
          <w:trHeight w:val="2813" w:hRule="exact"/>
          <w:jc w:val="center"/>
        </w:trPr>
        <w:tc>
          <w:tcPr>
            <w:tcW w:w="578" w:type="dxa"/>
            <w:vMerge w:val="continue"/>
            <w:tcBorders>
              <w:left w:val="single" w:color="auto" w:sz="4" w:space="0"/>
              <w:right w:val="single" w:color="auto" w:sz="4" w:space="0"/>
            </w:tcBorders>
            <w:vAlign w:val="center"/>
          </w:tcPr>
          <w:p w14:paraId="1476D8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E7B5A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DCA180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99130A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1564A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 w:hAnsi="仿宋" w:eastAsia="仿宋" w:cs="仿宋"/>
                <w:sz w:val="20"/>
                <w:szCs w:val="20"/>
              </w:rPr>
              <w:t>区文旅局各新媒体平台将紧紧围绕区文旅局重点工作，跟进重点项目，创新运营方式，共同提高文化旅游新闻宣传工作的传播力和影响力，服务推进城市副中心文化旅游高质量发展的大局。</w:t>
            </w:r>
          </w:p>
        </w:tc>
        <w:tc>
          <w:tcPr>
            <w:tcW w:w="938" w:type="dxa"/>
            <w:tcBorders>
              <w:top w:val="nil"/>
              <w:left w:val="nil"/>
              <w:bottom w:val="single" w:color="auto" w:sz="4" w:space="0"/>
              <w:right w:val="single" w:color="auto" w:sz="4" w:space="0"/>
            </w:tcBorders>
            <w:vAlign w:val="center"/>
          </w:tcPr>
          <w:p w14:paraId="4FC5A28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F22D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CD699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260A444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26C2B47E">
            <w:pPr>
              <w:widowControl/>
              <w:spacing w:line="240" w:lineRule="exact"/>
              <w:jc w:val="center"/>
              <w:rPr>
                <w:rFonts w:ascii="宋体" w:hAnsi="宋体" w:cs="宋体"/>
                <w:kern w:val="0"/>
                <w:sz w:val="18"/>
                <w:szCs w:val="18"/>
              </w:rPr>
            </w:pPr>
          </w:p>
        </w:tc>
      </w:tr>
      <w:tr w14:paraId="56200D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DDF80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275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47A6D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2BB18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D48B4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AAD4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FAAC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C86B4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A0EB52">
            <w:pPr>
              <w:widowControl/>
              <w:spacing w:line="240" w:lineRule="exact"/>
              <w:jc w:val="center"/>
              <w:rPr>
                <w:rFonts w:ascii="宋体" w:hAnsi="宋体" w:cs="宋体"/>
                <w:kern w:val="0"/>
                <w:sz w:val="18"/>
                <w:szCs w:val="18"/>
              </w:rPr>
            </w:pPr>
          </w:p>
        </w:tc>
      </w:tr>
      <w:tr w14:paraId="57061B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7BBD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3816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3809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15AED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F6962C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895C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6E5D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76D79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BF1C9A2">
            <w:pPr>
              <w:widowControl/>
              <w:spacing w:line="240" w:lineRule="exact"/>
              <w:jc w:val="center"/>
              <w:rPr>
                <w:rFonts w:ascii="宋体" w:hAnsi="宋体" w:cs="宋体"/>
                <w:kern w:val="0"/>
                <w:sz w:val="18"/>
                <w:szCs w:val="18"/>
              </w:rPr>
            </w:pPr>
          </w:p>
        </w:tc>
      </w:tr>
      <w:tr w14:paraId="1F2EB1D0">
        <w:tblPrEx>
          <w:tblCellMar>
            <w:top w:w="0" w:type="dxa"/>
            <w:left w:w="108" w:type="dxa"/>
            <w:bottom w:w="0" w:type="dxa"/>
            <w:right w:w="108" w:type="dxa"/>
          </w:tblCellMar>
        </w:tblPrEx>
        <w:trPr>
          <w:trHeight w:val="2110" w:hRule="exact"/>
          <w:jc w:val="center"/>
        </w:trPr>
        <w:tc>
          <w:tcPr>
            <w:tcW w:w="578" w:type="dxa"/>
            <w:vMerge w:val="continue"/>
            <w:tcBorders>
              <w:left w:val="single" w:color="auto" w:sz="4" w:space="0"/>
              <w:right w:val="single" w:color="auto" w:sz="4" w:space="0"/>
            </w:tcBorders>
            <w:vAlign w:val="center"/>
          </w:tcPr>
          <w:p w14:paraId="4B6D097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DD207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CAEA0F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04A5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3BFBDD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color w:val="000000"/>
                <w:sz w:val="20"/>
                <w:szCs w:val="20"/>
              </w:rPr>
              <w:t>提升副中心文旅品质</w:t>
            </w:r>
          </w:p>
        </w:tc>
        <w:tc>
          <w:tcPr>
            <w:tcW w:w="938" w:type="dxa"/>
            <w:tcBorders>
              <w:top w:val="nil"/>
              <w:left w:val="nil"/>
              <w:bottom w:val="single" w:color="auto" w:sz="4" w:space="0"/>
              <w:right w:val="single" w:color="auto" w:sz="4" w:space="0"/>
            </w:tcBorders>
            <w:vAlign w:val="center"/>
          </w:tcPr>
          <w:p w14:paraId="412B0B33">
            <w:pPr>
              <w:widowControl/>
              <w:spacing w:line="240" w:lineRule="exact"/>
              <w:jc w:val="center"/>
              <w:rPr>
                <w:rFonts w:ascii="宋体" w:hAnsi="宋体" w:cs="宋体"/>
                <w:kern w:val="0"/>
                <w:sz w:val="18"/>
                <w:szCs w:val="18"/>
              </w:rPr>
            </w:pPr>
            <w:r>
              <w:rPr>
                <w:rFonts w:hint="eastAsia" w:ascii="仿宋_GB2312" w:hAnsi="仿宋_GB2312" w:eastAsia="仿宋_GB2312" w:cs="仿宋_GB2312"/>
                <w:color w:val="000000"/>
                <w:sz w:val="20"/>
                <w:szCs w:val="20"/>
              </w:rPr>
              <w:t>提升副中心文旅品质</w:t>
            </w:r>
          </w:p>
        </w:tc>
        <w:tc>
          <w:tcPr>
            <w:tcW w:w="848" w:type="dxa"/>
            <w:tcBorders>
              <w:top w:val="nil"/>
              <w:left w:val="nil"/>
              <w:bottom w:val="single" w:color="auto" w:sz="4" w:space="0"/>
              <w:right w:val="single" w:color="auto" w:sz="4" w:space="0"/>
            </w:tcBorders>
            <w:vAlign w:val="center"/>
          </w:tcPr>
          <w:p w14:paraId="766D040B">
            <w:pPr>
              <w:widowControl/>
              <w:spacing w:line="240" w:lineRule="exact"/>
              <w:jc w:val="center"/>
              <w:rPr>
                <w:rFonts w:ascii="宋体" w:hAnsi="宋体" w:cs="宋体"/>
                <w:kern w:val="0"/>
                <w:sz w:val="18"/>
                <w:szCs w:val="18"/>
              </w:rPr>
            </w:pPr>
            <w:r>
              <w:rPr>
                <w:rFonts w:hint="eastAsia" w:ascii="仿宋_GB2312" w:hAnsi="仿宋_GB2312" w:eastAsia="仿宋_GB2312" w:cs="仿宋_GB2312"/>
                <w:color w:val="000000"/>
                <w:sz w:val="20"/>
                <w:szCs w:val="20"/>
              </w:rPr>
              <w:t>提升副中心文旅品质</w:t>
            </w:r>
          </w:p>
        </w:tc>
        <w:tc>
          <w:tcPr>
            <w:tcW w:w="557" w:type="dxa"/>
            <w:gridSpan w:val="2"/>
            <w:tcBorders>
              <w:top w:val="nil"/>
              <w:left w:val="nil"/>
              <w:bottom w:val="single" w:color="auto" w:sz="4" w:space="0"/>
              <w:right w:val="single" w:color="auto" w:sz="4" w:space="0"/>
            </w:tcBorders>
            <w:vAlign w:val="center"/>
          </w:tcPr>
          <w:p w14:paraId="29B52CD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23F8B8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BB6AFB6">
            <w:pPr>
              <w:widowControl/>
              <w:spacing w:line="240" w:lineRule="exact"/>
              <w:jc w:val="center"/>
              <w:rPr>
                <w:rFonts w:ascii="宋体" w:hAnsi="宋体" w:cs="宋体"/>
                <w:kern w:val="0"/>
                <w:sz w:val="18"/>
                <w:szCs w:val="18"/>
              </w:rPr>
            </w:pPr>
          </w:p>
        </w:tc>
      </w:tr>
      <w:tr w14:paraId="6EFEA0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8FD0E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C1267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60DF0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B137B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576C89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68639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AA15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E6295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BE23B3">
            <w:pPr>
              <w:widowControl/>
              <w:spacing w:line="240" w:lineRule="exact"/>
              <w:jc w:val="center"/>
              <w:rPr>
                <w:rFonts w:ascii="宋体" w:hAnsi="宋体" w:cs="宋体"/>
                <w:kern w:val="0"/>
                <w:sz w:val="18"/>
                <w:szCs w:val="18"/>
              </w:rPr>
            </w:pPr>
          </w:p>
        </w:tc>
      </w:tr>
      <w:tr w14:paraId="4797E4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74F1B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39A7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E594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2271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14F63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4B43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6311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076B2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128BEA">
            <w:pPr>
              <w:widowControl/>
              <w:spacing w:line="240" w:lineRule="exact"/>
              <w:jc w:val="center"/>
              <w:rPr>
                <w:rFonts w:ascii="宋体" w:hAnsi="宋体" w:cs="宋体"/>
                <w:kern w:val="0"/>
                <w:sz w:val="18"/>
                <w:szCs w:val="18"/>
              </w:rPr>
            </w:pPr>
          </w:p>
        </w:tc>
      </w:tr>
      <w:tr w14:paraId="2107F6F8">
        <w:tblPrEx>
          <w:tblCellMar>
            <w:top w:w="0" w:type="dxa"/>
            <w:left w:w="108" w:type="dxa"/>
            <w:bottom w:w="0" w:type="dxa"/>
            <w:right w:w="108" w:type="dxa"/>
          </w:tblCellMar>
        </w:tblPrEx>
        <w:trPr>
          <w:trHeight w:val="1809" w:hRule="exact"/>
          <w:jc w:val="center"/>
        </w:trPr>
        <w:tc>
          <w:tcPr>
            <w:tcW w:w="578" w:type="dxa"/>
            <w:vMerge w:val="continue"/>
            <w:tcBorders>
              <w:top w:val="single" w:color="auto" w:sz="4" w:space="0"/>
              <w:left w:val="single" w:color="auto" w:sz="4" w:space="0"/>
              <w:right w:val="single" w:color="auto" w:sz="4" w:space="0"/>
            </w:tcBorders>
            <w:vAlign w:val="center"/>
          </w:tcPr>
          <w:p w14:paraId="08C7E7D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B66FF6">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C93A81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9BDA8D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color w:val="000000"/>
                <w:sz w:val="20"/>
                <w:szCs w:val="20"/>
              </w:rPr>
              <w:t>提升通州文旅形象，增加粉丝数量</w:t>
            </w:r>
          </w:p>
        </w:tc>
        <w:tc>
          <w:tcPr>
            <w:tcW w:w="938" w:type="dxa"/>
            <w:tcBorders>
              <w:top w:val="single" w:color="auto" w:sz="4" w:space="0"/>
              <w:left w:val="nil"/>
              <w:bottom w:val="single" w:color="auto" w:sz="4" w:space="0"/>
              <w:right w:val="single" w:color="auto" w:sz="4" w:space="0"/>
            </w:tcBorders>
            <w:vAlign w:val="center"/>
          </w:tcPr>
          <w:p w14:paraId="26C71057">
            <w:pPr>
              <w:widowControl/>
              <w:spacing w:line="240" w:lineRule="exact"/>
              <w:jc w:val="center"/>
              <w:rPr>
                <w:rFonts w:ascii="宋体" w:hAnsi="宋体" w:cs="宋体"/>
                <w:kern w:val="0"/>
                <w:sz w:val="18"/>
                <w:szCs w:val="18"/>
              </w:rPr>
            </w:pPr>
            <w:r>
              <w:rPr>
                <w:rFonts w:ascii="宋体" w:hAnsi="宋体" w:cs="宋体"/>
                <w:color w:val="000000"/>
                <w:sz w:val="20"/>
                <w:szCs w:val="20"/>
              </w:rPr>
              <w:t>提高关注度</w:t>
            </w:r>
          </w:p>
        </w:tc>
        <w:tc>
          <w:tcPr>
            <w:tcW w:w="848" w:type="dxa"/>
            <w:tcBorders>
              <w:top w:val="single" w:color="auto" w:sz="4" w:space="0"/>
              <w:left w:val="nil"/>
              <w:bottom w:val="single" w:color="auto" w:sz="4" w:space="0"/>
              <w:right w:val="single" w:color="auto" w:sz="4" w:space="0"/>
            </w:tcBorders>
            <w:vAlign w:val="center"/>
          </w:tcPr>
          <w:p w14:paraId="2865446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43A2DA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075C73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841660A">
            <w:pPr>
              <w:widowControl/>
              <w:spacing w:line="240" w:lineRule="exact"/>
              <w:jc w:val="center"/>
              <w:rPr>
                <w:rFonts w:ascii="宋体" w:hAnsi="宋体" w:cs="宋体"/>
                <w:kern w:val="0"/>
                <w:sz w:val="18"/>
                <w:szCs w:val="18"/>
              </w:rPr>
            </w:pPr>
          </w:p>
        </w:tc>
      </w:tr>
      <w:tr w14:paraId="016DAD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A7F28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C158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5397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1F9A0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102DA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D23EE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CF88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2234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677FB9">
            <w:pPr>
              <w:widowControl/>
              <w:spacing w:line="240" w:lineRule="exact"/>
              <w:jc w:val="center"/>
              <w:rPr>
                <w:rFonts w:ascii="宋体" w:hAnsi="宋体" w:cs="宋体"/>
                <w:kern w:val="0"/>
                <w:sz w:val="18"/>
                <w:szCs w:val="18"/>
              </w:rPr>
            </w:pPr>
          </w:p>
        </w:tc>
      </w:tr>
      <w:tr w14:paraId="204987F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1A77E5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8D35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2EC7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C370F3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E32342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820A5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BEA2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858B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96A6B2">
            <w:pPr>
              <w:widowControl/>
              <w:spacing w:line="240" w:lineRule="exact"/>
              <w:jc w:val="center"/>
              <w:rPr>
                <w:rFonts w:ascii="宋体" w:hAnsi="宋体" w:cs="宋体"/>
                <w:kern w:val="0"/>
                <w:sz w:val="18"/>
                <w:szCs w:val="18"/>
              </w:rPr>
            </w:pPr>
          </w:p>
        </w:tc>
      </w:tr>
      <w:tr w14:paraId="60FA5073">
        <w:tblPrEx>
          <w:tblCellMar>
            <w:top w:w="0" w:type="dxa"/>
            <w:left w:w="108" w:type="dxa"/>
            <w:bottom w:w="0" w:type="dxa"/>
            <w:right w:w="108" w:type="dxa"/>
          </w:tblCellMar>
        </w:tblPrEx>
        <w:trPr>
          <w:trHeight w:val="4990" w:hRule="exact"/>
          <w:jc w:val="center"/>
        </w:trPr>
        <w:tc>
          <w:tcPr>
            <w:tcW w:w="578" w:type="dxa"/>
            <w:vMerge w:val="continue"/>
            <w:tcBorders>
              <w:left w:val="single" w:color="auto" w:sz="4" w:space="0"/>
              <w:right w:val="single" w:color="auto" w:sz="4" w:space="0"/>
            </w:tcBorders>
            <w:vAlign w:val="center"/>
          </w:tcPr>
          <w:p w14:paraId="241E3513">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4FBBCA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1D0E40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1C9DB9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3CA181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938" w:type="dxa"/>
            <w:tcBorders>
              <w:top w:val="single" w:color="auto" w:sz="4" w:space="0"/>
              <w:left w:val="nil"/>
              <w:bottom w:val="single" w:color="auto" w:sz="4" w:space="0"/>
              <w:right w:val="single" w:color="auto" w:sz="4" w:space="0"/>
            </w:tcBorders>
            <w:vAlign w:val="center"/>
          </w:tcPr>
          <w:p w14:paraId="1F9BE557">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848" w:type="dxa"/>
            <w:tcBorders>
              <w:top w:val="single" w:color="auto" w:sz="4" w:space="0"/>
              <w:left w:val="nil"/>
              <w:bottom w:val="single" w:color="auto" w:sz="4" w:space="0"/>
              <w:right w:val="single" w:color="auto" w:sz="4" w:space="0"/>
            </w:tcBorders>
            <w:vAlign w:val="center"/>
          </w:tcPr>
          <w:p w14:paraId="15AFEFB6">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557" w:type="dxa"/>
            <w:gridSpan w:val="2"/>
            <w:tcBorders>
              <w:top w:val="single" w:color="auto" w:sz="4" w:space="0"/>
              <w:left w:val="nil"/>
              <w:bottom w:val="single" w:color="auto" w:sz="4" w:space="0"/>
              <w:right w:val="single" w:color="auto" w:sz="4" w:space="0"/>
            </w:tcBorders>
            <w:vAlign w:val="center"/>
          </w:tcPr>
          <w:p w14:paraId="06EABD8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3E0F9F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8CA4CCD">
            <w:pPr>
              <w:widowControl/>
              <w:spacing w:line="240" w:lineRule="exact"/>
              <w:jc w:val="center"/>
              <w:rPr>
                <w:rFonts w:ascii="宋体" w:hAnsi="宋体" w:cs="宋体"/>
                <w:kern w:val="0"/>
                <w:sz w:val="18"/>
                <w:szCs w:val="18"/>
              </w:rPr>
            </w:pPr>
          </w:p>
        </w:tc>
      </w:tr>
      <w:tr w14:paraId="7FC611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C098D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7EBCB9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B7B8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D5B3C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7BE3C5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7CAEC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B669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C023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905DBC">
            <w:pPr>
              <w:widowControl/>
              <w:spacing w:line="240" w:lineRule="exact"/>
              <w:jc w:val="center"/>
              <w:rPr>
                <w:rFonts w:ascii="宋体" w:hAnsi="宋体" w:cs="宋体"/>
                <w:kern w:val="0"/>
                <w:sz w:val="18"/>
                <w:szCs w:val="18"/>
              </w:rPr>
            </w:pPr>
          </w:p>
        </w:tc>
      </w:tr>
      <w:tr w14:paraId="483C20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EE306D3">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FA727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D6CE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E18F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ACDC6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3D0B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334A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6C1F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B4347C">
            <w:pPr>
              <w:widowControl/>
              <w:spacing w:line="240" w:lineRule="exact"/>
              <w:jc w:val="center"/>
              <w:rPr>
                <w:rFonts w:ascii="宋体" w:hAnsi="宋体" w:cs="宋体"/>
                <w:kern w:val="0"/>
                <w:sz w:val="18"/>
                <w:szCs w:val="18"/>
              </w:rPr>
            </w:pPr>
          </w:p>
        </w:tc>
      </w:tr>
      <w:tr w14:paraId="774279D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1B4222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2D87058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2A3E39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0593D64B">
            <w:pPr>
              <w:widowControl/>
              <w:spacing w:line="240" w:lineRule="exact"/>
              <w:jc w:val="center"/>
              <w:rPr>
                <w:rFonts w:ascii="宋体" w:hAnsi="宋体" w:cs="宋体"/>
                <w:kern w:val="0"/>
                <w:sz w:val="18"/>
                <w:szCs w:val="18"/>
              </w:rPr>
            </w:pPr>
          </w:p>
        </w:tc>
      </w:tr>
    </w:tbl>
    <w:p w14:paraId="0166F85C">
      <w:pPr>
        <w:rPr>
          <w:rFonts w:hint="eastAsia"/>
          <w:lang w:val="en-US" w:eastAsia="zh-CN"/>
        </w:rPr>
      </w:pPr>
    </w:p>
    <w:p w14:paraId="316A33BB">
      <w:pPr>
        <w:pStyle w:val="4"/>
        <w:rPr>
          <w:rFonts w:hint="eastAsia"/>
          <w:lang w:val="en-US" w:eastAsia="zh-CN"/>
        </w:rPr>
      </w:pPr>
    </w:p>
    <w:p w14:paraId="72882BE6">
      <w:pPr>
        <w:rPr>
          <w:rFonts w:hint="eastAsia"/>
          <w:lang w:val="en-US" w:eastAsia="zh-CN"/>
        </w:rPr>
      </w:pPr>
    </w:p>
    <w:p w14:paraId="0E219762">
      <w:pPr>
        <w:pStyle w:val="4"/>
        <w:rPr>
          <w:rFonts w:hint="eastAsia"/>
          <w:lang w:val="en-US" w:eastAsia="zh-CN"/>
        </w:rPr>
      </w:pPr>
    </w:p>
    <w:p w14:paraId="4B20E2AF">
      <w:pPr>
        <w:rPr>
          <w:rFonts w:hint="eastAsia"/>
          <w:lang w:val="en-US" w:eastAsia="zh-CN"/>
        </w:rPr>
      </w:pPr>
    </w:p>
    <w:p w14:paraId="00C29354">
      <w:pPr>
        <w:pStyle w:val="4"/>
        <w:rPr>
          <w:rFonts w:hint="eastAsia"/>
          <w:lang w:val="en-US" w:eastAsia="zh-CN"/>
        </w:rPr>
      </w:pPr>
    </w:p>
    <w:p w14:paraId="64BE97ED">
      <w:pPr>
        <w:rPr>
          <w:rFonts w:hint="eastAsia"/>
          <w:lang w:val="en-US" w:eastAsia="zh-CN"/>
        </w:rPr>
      </w:pPr>
    </w:p>
    <w:p w14:paraId="393E6F0D">
      <w:pPr>
        <w:pStyle w:val="4"/>
        <w:rPr>
          <w:rFonts w:hint="eastAsia"/>
          <w:lang w:val="en-US" w:eastAsia="zh-CN"/>
        </w:rPr>
      </w:pPr>
    </w:p>
    <w:p w14:paraId="1AD661F1">
      <w:pPr>
        <w:rPr>
          <w:rFonts w:hint="eastAsia"/>
          <w:lang w:val="en-US" w:eastAsia="zh-CN"/>
        </w:rPr>
      </w:pPr>
    </w:p>
    <w:p w14:paraId="1DCBCE09">
      <w:pPr>
        <w:pStyle w:val="4"/>
        <w:rPr>
          <w:rFonts w:hint="eastAsia"/>
          <w:lang w:val="en-US" w:eastAsia="zh-CN"/>
        </w:rPr>
      </w:pPr>
    </w:p>
    <w:p w14:paraId="3157FF49">
      <w:pPr>
        <w:rPr>
          <w:rFonts w:hint="eastAsia"/>
          <w:lang w:val="en-US" w:eastAsia="zh-CN"/>
        </w:rPr>
      </w:pPr>
    </w:p>
    <w:p w14:paraId="46DC946C">
      <w:pPr>
        <w:pStyle w:val="4"/>
        <w:rPr>
          <w:rFonts w:hint="eastAsia"/>
          <w:lang w:val="en-US" w:eastAsia="zh-CN"/>
        </w:rPr>
      </w:pPr>
    </w:p>
    <w:p w14:paraId="023BFBB9">
      <w:pPr>
        <w:rPr>
          <w:rFonts w:hint="eastAsia"/>
          <w:lang w:val="en-US" w:eastAsia="zh-CN"/>
        </w:rPr>
      </w:pPr>
    </w:p>
    <w:p w14:paraId="438D571E">
      <w:pPr>
        <w:pStyle w:val="4"/>
        <w:rPr>
          <w:rFonts w:hint="eastAsia"/>
          <w:lang w:val="en-US" w:eastAsia="zh-CN"/>
        </w:rPr>
      </w:pPr>
    </w:p>
    <w:p w14:paraId="30B3547B">
      <w:pPr>
        <w:rPr>
          <w:rFonts w:hint="eastAsia"/>
          <w:lang w:val="en-US" w:eastAsia="zh-CN"/>
        </w:rPr>
      </w:pPr>
    </w:p>
    <w:p w14:paraId="44A509FC">
      <w:pPr>
        <w:pStyle w:val="4"/>
        <w:rPr>
          <w:rFonts w:hint="eastAsia"/>
          <w:lang w:val="en-US" w:eastAsia="zh-CN"/>
        </w:rPr>
      </w:pPr>
    </w:p>
    <w:p w14:paraId="33D7F68B">
      <w:pPr>
        <w:rPr>
          <w:rFonts w:hint="eastAsia"/>
          <w:lang w:val="en-US" w:eastAsia="zh-CN"/>
        </w:rPr>
      </w:pPr>
    </w:p>
    <w:tbl>
      <w:tblPr>
        <w:tblStyle w:val="11"/>
        <w:tblW w:w="9103" w:type="dxa"/>
        <w:jc w:val="center"/>
        <w:tblLayout w:type="fixed"/>
        <w:tblCellMar>
          <w:top w:w="0" w:type="dxa"/>
          <w:left w:w="108" w:type="dxa"/>
          <w:bottom w:w="0" w:type="dxa"/>
          <w:right w:w="108" w:type="dxa"/>
        </w:tblCellMar>
      </w:tblPr>
      <w:tblGrid>
        <w:gridCol w:w="578"/>
        <w:gridCol w:w="969"/>
        <w:gridCol w:w="1086"/>
        <w:gridCol w:w="718"/>
        <w:gridCol w:w="1114"/>
        <w:gridCol w:w="169"/>
        <w:gridCol w:w="824"/>
        <w:gridCol w:w="114"/>
        <w:gridCol w:w="848"/>
        <w:gridCol w:w="202"/>
        <w:gridCol w:w="355"/>
        <w:gridCol w:w="416"/>
        <w:gridCol w:w="141"/>
        <w:gridCol w:w="695"/>
        <w:gridCol w:w="699"/>
        <w:gridCol w:w="175"/>
      </w:tblGrid>
      <w:tr w14:paraId="459848B9">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AAB6CF8">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D19FC91">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36E49991">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B82B8A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030812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6F14EF9C">
            <w:pPr>
              <w:widowControl/>
              <w:spacing w:line="240" w:lineRule="exact"/>
              <w:jc w:val="center"/>
              <w:rPr>
                <w:rFonts w:ascii="宋体" w:hAnsi="宋体" w:cs="宋体"/>
                <w:kern w:val="0"/>
                <w:sz w:val="18"/>
                <w:szCs w:val="18"/>
              </w:rPr>
            </w:pPr>
            <w:r>
              <w:rPr>
                <w:rFonts w:hint="eastAsia" w:ascii="宋体" w:hAnsi="宋体" w:eastAsia="宋体" w:cs="宋体"/>
                <w:sz w:val="20"/>
                <w:szCs w:val="20"/>
              </w:rPr>
              <w:t>旅游宣传推介</w:t>
            </w:r>
          </w:p>
        </w:tc>
      </w:tr>
      <w:tr w14:paraId="67FED0D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320746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6"/>
            <w:tcBorders>
              <w:top w:val="single" w:color="auto" w:sz="4" w:space="0"/>
              <w:left w:val="nil"/>
              <w:bottom w:val="single" w:color="auto" w:sz="4" w:space="0"/>
              <w:right w:val="single" w:color="auto" w:sz="4" w:space="0"/>
            </w:tcBorders>
            <w:vAlign w:val="center"/>
          </w:tcPr>
          <w:p w14:paraId="28445B3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E49146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083367C8">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通州区旅游咨询服务中心</w:t>
            </w:r>
            <w:r>
              <w:rPr>
                <w:rFonts w:hint="eastAsia" w:ascii="宋体" w:hAnsi="宋体" w:cs="宋体"/>
                <w:kern w:val="0"/>
                <w:sz w:val="18"/>
                <w:szCs w:val="18"/>
              </w:rPr>
              <w:t>公司</w:t>
            </w:r>
          </w:p>
        </w:tc>
      </w:tr>
      <w:tr w14:paraId="60DE490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38161C">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6"/>
            <w:tcBorders>
              <w:top w:val="single" w:color="auto" w:sz="4" w:space="0"/>
              <w:left w:val="nil"/>
              <w:bottom w:val="single" w:color="auto" w:sz="4" w:space="0"/>
              <w:right w:val="single" w:color="auto" w:sz="4" w:space="0"/>
            </w:tcBorders>
            <w:vAlign w:val="center"/>
          </w:tcPr>
          <w:p w14:paraId="171ABD6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董迎辉</w:t>
            </w:r>
          </w:p>
        </w:tc>
        <w:tc>
          <w:tcPr>
            <w:tcW w:w="1050" w:type="dxa"/>
            <w:gridSpan w:val="2"/>
            <w:tcBorders>
              <w:top w:val="nil"/>
              <w:left w:val="nil"/>
              <w:bottom w:val="single" w:color="auto" w:sz="4" w:space="0"/>
              <w:right w:val="single" w:color="auto" w:sz="4" w:space="0"/>
            </w:tcBorders>
            <w:vAlign w:val="center"/>
          </w:tcPr>
          <w:p w14:paraId="5DAD446E">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41CFC09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52327A23">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C95A581">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0316A55">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C3FCDC6">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3"/>
            <w:tcBorders>
              <w:top w:val="nil"/>
              <w:left w:val="nil"/>
              <w:bottom w:val="single" w:color="auto" w:sz="4" w:space="0"/>
              <w:right w:val="single" w:color="auto" w:sz="4" w:space="0"/>
            </w:tcBorders>
            <w:vAlign w:val="center"/>
          </w:tcPr>
          <w:p w14:paraId="38E26BA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419FBC2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D17F9A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835049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151951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49284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DBFF0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12CE27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17ADF5A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70</w:t>
            </w:r>
          </w:p>
        </w:tc>
        <w:tc>
          <w:tcPr>
            <w:tcW w:w="1107" w:type="dxa"/>
            <w:gridSpan w:val="3"/>
            <w:tcBorders>
              <w:top w:val="nil"/>
              <w:left w:val="nil"/>
              <w:bottom w:val="single" w:color="auto" w:sz="4" w:space="0"/>
              <w:right w:val="single" w:color="auto" w:sz="4" w:space="0"/>
            </w:tcBorders>
            <w:vAlign w:val="center"/>
          </w:tcPr>
          <w:p w14:paraId="37639B6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70</w:t>
            </w:r>
          </w:p>
        </w:tc>
        <w:tc>
          <w:tcPr>
            <w:tcW w:w="1050" w:type="dxa"/>
            <w:gridSpan w:val="2"/>
            <w:tcBorders>
              <w:top w:val="nil"/>
              <w:left w:val="nil"/>
              <w:bottom w:val="single" w:color="auto" w:sz="4" w:space="0"/>
              <w:right w:val="single" w:color="auto" w:sz="4" w:space="0"/>
            </w:tcBorders>
            <w:vAlign w:val="center"/>
          </w:tcPr>
          <w:p w14:paraId="488826E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66.3</w:t>
            </w:r>
          </w:p>
        </w:tc>
        <w:tc>
          <w:tcPr>
            <w:tcW w:w="771" w:type="dxa"/>
            <w:gridSpan w:val="2"/>
            <w:tcBorders>
              <w:top w:val="nil"/>
              <w:left w:val="nil"/>
              <w:bottom w:val="single" w:color="auto" w:sz="4" w:space="0"/>
              <w:right w:val="single" w:color="auto" w:sz="4" w:space="0"/>
            </w:tcBorders>
            <w:vAlign w:val="center"/>
          </w:tcPr>
          <w:p w14:paraId="5F86E7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6623DA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94.71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4F6F94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445CF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A8484A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FB2E3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C4F3C63">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206986F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FA6199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00D194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4E5AE79">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1A54F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3CBA7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5C5ACE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3F3A7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65D7C2F">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19B7727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73776CF">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000AF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7625CC9">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566858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61AB5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507FE7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50999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329C56C">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77745A13">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8454D0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B71D9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F3778E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700F1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7132B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CAD58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7"/>
            <w:tcBorders>
              <w:top w:val="single" w:color="auto" w:sz="4" w:space="0"/>
              <w:left w:val="nil"/>
              <w:bottom w:val="single" w:color="auto" w:sz="4" w:space="0"/>
              <w:right w:val="single" w:color="auto" w:sz="4" w:space="0"/>
            </w:tcBorders>
            <w:vAlign w:val="center"/>
          </w:tcPr>
          <w:p w14:paraId="50BC0D1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31" w:type="dxa"/>
            <w:gridSpan w:val="8"/>
            <w:tcBorders>
              <w:top w:val="single" w:color="auto" w:sz="4" w:space="0"/>
              <w:left w:val="nil"/>
              <w:bottom w:val="single" w:color="auto" w:sz="4" w:space="0"/>
              <w:right w:val="single" w:color="auto" w:sz="4" w:space="0"/>
            </w:tcBorders>
            <w:vAlign w:val="center"/>
          </w:tcPr>
          <w:p w14:paraId="2A06C14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9010191">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A757774">
            <w:pPr>
              <w:widowControl/>
              <w:spacing w:line="240" w:lineRule="exact"/>
              <w:jc w:val="center"/>
              <w:rPr>
                <w:rFonts w:ascii="宋体" w:hAnsi="宋体" w:cs="宋体"/>
                <w:kern w:val="0"/>
                <w:sz w:val="18"/>
                <w:szCs w:val="18"/>
              </w:rPr>
            </w:pPr>
          </w:p>
        </w:tc>
        <w:tc>
          <w:tcPr>
            <w:tcW w:w="4994" w:type="dxa"/>
            <w:gridSpan w:val="7"/>
            <w:tcBorders>
              <w:top w:val="single" w:color="auto" w:sz="4" w:space="0"/>
              <w:left w:val="nil"/>
              <w:bottom w:val="single" w:color="auto" w:sz="4" w:space="0"/>
              <w:right w:val="single" w:color="auto" w:sz="4" w:space="0"/>
            </w:tcBorders>
            <w:vAlign w:val="center"/>
          </w:tcPr>
          <w:p w14:paraId="0118D37C">
            <w:pPr>
              <w:widowControl/>
              <w:spacing w:line="240" w:lineRule="exact"/>
              <w:jc w:val="center"/>
              <w:rPr>
                <w:rFonts w:ascii="宋体" w:hAnsi="宋体" w:cs="宋体"/>
                <w:kern w:val="0"/>
                <w:sz w:val="18"/>
                <w:szCs w:val="18"/>
              </w:rPr>
            </w:pPr>
            <w:r>
              <w:rPr>
                <w:rFonts w:hint="eastAsia" w:ascii="宋体" w:hAnsi="宋体" w:eastAsia="宋体" w:cs="宋体"/>
                <w:sz w:val="20"/>
                <w:szCs w:val="20"/>
              </w:rPr>
              <w:t>为切实推动国际消费中心城市建设和副中心文化旅游品牌的全面跃升，借助“旅游宣传推介项目”以北京城市副中心和大运河的千年文脉为内核，以文化创意为突破口，以文化视角审视旅游，以文化品位提升旅游，以文化传播带动旅游，挖掘传统文脉元素，融合现代潮流文化，通过北京城市副中心文明旅游暨2023年“中国旅游日”主题系列宣传活动、通州文旅智慧地图升级设计及文创产品设计等多种形式，推出具有鲜明副中心文化特征的大运河文化带文旅新思路新概念。</w:t>
            </w:r>
          </w:p>
        </w:tc>
        <w:tc>
          <w:tcPr>
            <w:tcW w:w="3531" w:type="dxa"/>
            <w:gridSpan w:val="8"/>
            <w:tcBorders>
              <w:top w:val="single" w:color="auto" w:sz="4" w:space="0"/>
              <w:left w:val="nil"/>
              <w:bottom w:val="single" w:color="auto" w:sz="4" w:space="0"/>
              <w:right w:val="single" w:color="auto" w:sz="4" w:space="0"/>
            </w:tcBorders>
            <w:vAlign w:val="center"/>
          </w:tcPr>
          <w:p w14:paraId="70DEC530">
            <w:pPr>
              <w:widowControl/>
              <w:spacing w:line="240" w:lineRule="exact"/>
              <w:jc w:val="center"/>
              <w:rPr>
                <w:rFonts w:ascii="宋体" w:hAnsi="宋体" w:cs="宋体"/>
                <w:kern w:val="0"/>
                <w:sz w:val="18"/>
                <w:szCs w:val="18"/>
              </w:rPr>
            </w:pPr>
            <w:r>
              <w:rPr>
                <w:rFonts w:hint="eastAsia" w:ascii="宋体" w:hAnsi="宋体" w:eastAsia="宋体" w:cs="宋体"/>
                <w:sz w:val="20"/>
                <w:szCs w:val="20"/>
              </w:rPr>
              <w:t>为全面贯彻和落实国家和北京市关于文化和旅游工作的重要指示，紧紧围绕大运河文化旅游景区 5A 创建和推动京津冀一体化高质量协同发展，以切实提升城市副中心文明旅游环境，切实推动国际消费中心城市建设和副中心文化旅游品牌的全面跃升为宗旨，2023年3月 21 日至 2023 年 5 月 19 日，开展了以“花漫副中心 好运‘通武廊’”为主题的2023 年“5.19 中国旅游日”北京分会场通州区旅游宣传推介主题活动，活动深度挖掘副中心文脉特色，以“春”为切入点，以“花”为媒，以“诗”为魂，以“游”为骨，“线上+线下”相结合，组织开展了一系列的特色主题活动并取得圆满成功</w:t>
            </w:r>
            <w:r>
              <w:rPr>
                <w:rFonts w:hint="eastAsia" w:ascii="宋体" w:hAnsi="宋体" w:eastAsia="宋体" w:cs="宋体"/>
                <w:sz w:val="20"/>
                <w:szCs w:val="20"/>
                <w:lang w:eastAsia="zh-CN"/>
              </w:rPr>
              <w:t>。</w:t>
            </w:r>
            <w:r>
              <w:rPr>
                <w:rFonts w:hint="eastAsia" w:ascii="宋体" w:hAnsi="宋体" w:eastAsia="宋体" w:cs="宋体"/>
                <w:sz w:val="20"/>
                <w:szCs w:val="20"/>
              </w:rPr>
              <w:t>通州文旅智慧地图升级设计及文创产品设计</w:t>
            </w:r>
            <w:r>
              <w:rPr>
                <w:rFonts w:hint="eastAsia" w:ascii="宋体" w:hAnsi="宋体" w:eastAsia="宋体" w:cs="宋体"/>
                <w:sz w:val="20"/>
                <w:szCs w:val="20"/>
                <w:lang w:eastAsia="zh-CN"/>
              </w:rPr>
              <w:t>也受到了百姓的喜爱。</w:t>
            </w:r>
            <w:r>
              <w:rPr>
                <w:rFonts w:hint="eastAsia" w:ascii="宋体" w:hAnsi="宋体" w:eastAsia="宋体" w:cs="宋体"/>
                <w:sz w:val="20"/>
                <w:szCs w:val="20"/>
              </w:rPr>
              <w:t>达到了预期的目的。</w:t>
            </w:r>
          </w:p>
        </w:tc>
      </w:tr>
      <w:tr w14:paraId="44FAD93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BCF9D4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6704867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FFF0C2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B127E5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gridSpan w:val="2"/>
            <w:tcBorders>
              <w:top w:val="nil"/>
              <w:left w:val="nil"/>
              <w:bottom w:val="single" w:color="auto" w:sz="4" w:space="0"/>
              <w:right w:val="single" w:color="auto" w:sz="4" w:space="0"/>
            </w:tcBorders>
            <w:vAlign w:val="center"/>
          </w:tcPr>
          <w:p w14:paraId="34EB02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9D4248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68D1531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BF7AF5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17369C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C5475F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59AC08D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7CB24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DD52C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C2E9B7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15579D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CAECA6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24704E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ED12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426B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744A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F107CD">
            <w:pPr>
              <w:widowControl/>
              <w:spacing w:line="240" w:lineRule="exact"/>
              <w:jc w:val="center"/>
              <w:rPr>
                <w:rFonts w:ascii="宋体" w:hAnsi="宋体" w:cs="宋体"/>
                <w:kern w:val="0"/>
                <w:sz w:val="18"/>
                <w:szCs w:val="18"/>
              </w:rPr>
            </w:pPr>
          </w:p>
        </w:tc>
      </w:tr>
      <w:tr w14:paraId="317B44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E233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BA1FC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E848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13988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643249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10A51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E87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7EA05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79859DB">
            <w:pPr>
              <w:widowControl/>
              <w:spacing w:line="240" w:lineRule="exact"/>
              <w:jc w:val="center"/>
              <w:rPr>
                <w:rFonts w:ascii="宋体" w:hAnsi="宋体" w:cs="宋体"/>
                <w:kern w:val="0"/>
                <w:sz w:val="18"/>
                <w:szCs w:val="18"/>
              </w:rPr>
            </w:pPr>
          </w:p>
        </w:tc>
      </w:tr>
      <w:tr w14:paraId="0C2E75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EB84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CFF4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BE6D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B83F6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367E996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24B0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3426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2DDAE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CDF6ED">
            <w:pPr>
              <w:widowControl/>
              <w:spacing w:line="240" w:lineRule="exact"/>
              <w:jc w:val="center"/>
              <w:rPr>
                <w:rFonts w:ascii="宋体" w:hAnsi="宋体" w:cs="宋体"/>
                <w:kern w:val="0"/>
                <w:sz w:val="18"/>
                <w:szCs w:val="18"/>
              </w:rPr>
            </w:pPr>
          </w:p>
        </w:tc>
      </w:tr>
      <w:tr w14:paraId="76CF0A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50C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1CE18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24A42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B64796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2BE3191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89E3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CC33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2102A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6F8713">
            <w:pPr>
              <w:widowControl/>
              <w:spacing w:line="240" w:lineRule="exact"/>
              <w:jc w:val="center"/>
              <w:rPr>
                <w:rFonts w:ascii="宋体" w:hAnsi="宋体" w:cs="宋体"/>
                <w:kern w:val="0"/>
                <w:sz w:val="18"/>
                <w:szCs w:val="18"/>
              </w:rPr>
            </w:pPr>
          </w:p>
        </w:tc>
      </w:tr>
      <w:tr w14:paraId="12DDB1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41F9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54ED9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37D4F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6924A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128B2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AB5E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CC429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30F3C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8270D5">
            <w:pPr>
              <w:widowControl/>
              <w:spacing w:line="240" w:lineRule="exact"/>
              <w:jc w:val="center"/>
              <w:rPr>
                <w:rFonts w:ascii="宋体" w:hAnsi="宋体" w:cs="宋体"/>
                <w:kern w:val="0"/>
                <w:sz w:val="18"/>
                <w:szCs w:val="18"/>
              </w:rPr>
            </w:pPr>
          </w:p>
        </w:tc>
      </w:tr>
      <w:tr w14:paraId="65F263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2973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75810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1257C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C7335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34D1AA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640CEE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67C2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C8ACA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7DAB3F">
            <w:pPr>
              <w:widowControl/>
              <w:spacing w:line="240" w:lineRule="exact"/>
              <w:jc w:val="center"/>
              <w:rPr>
                <w:rFonts w:ascii="宋体" w:hAnsi="宋体" w:cs="宋体"/>
                <w:kern w:val="0"/>
                <w:sz w:val="18"/>
                <w:szCs w:val="18"/>
              </w:rPr>
            </w:pPr>
          </w:p>
        </w:tc>
      </w:tr>
      <w:tr w14:paraId="1B2DCA3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F8E9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29F38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2EA25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2D4732FD">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gridSpan w:val="2"/>
            <w:tcBorders>
              <w:top w:val="nil"/>
              <w:left w:val="nil"/>
              <w:bottom w:val="single" w:color="auto" w:sz="4" w:space="0"/>
              <w:right w:val="single" w:color="auto" w:sz="4" w:space="0"/>
            </w:tcBorders>
            <w:vAlign w:val="center"/>
          </w:tcPr>
          <w:p w14:paraId="469840F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87CD9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2A86BB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40298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E5FC2C0">
            <w:pPr>
              <w:widowControl/>
              <w:spacing w:line="240" w:lineRule="exact"/>
              <w:jc w:val="center"/>
              <w:rPr>
                <w:rFonts w:ascii="宋体" w:hAnsi="宋体" w:cs="宋体"/>
                <w:kern w:val="0"/>
                <w:sz w:val="18"/>
                <w:szCs w:val="18"/>
              </w:rPr>
            </w:pPr>
          </w:p>
        </w:tc>
      </w:tr>
      <w:tr w14:paraId="3749E4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67F1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F18E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6E56E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7F045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6B6230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1805B2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F687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3545C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6EDCB4">
            <w:pPr>
              <w:widowControl/>
              <w:spacing w:line="240" w:lineRule="exact"/>
              <w:jc w:val="center"/>
              <w:rPr>
                <w:rFonts w:ascii="宋体" w:hAnsi="宋体" w:cs="宋体"/>
                <w:kern w:val="0"/>
                <w:sz w:val="18"/>
                <w:szCs w:val="18"/>
              </w:rPr>
            </w:pPr>
          </w:p>
        </w:tc>
      </w:tr>
      <w:tr w14:paraId="470782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4794F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8BB6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0C81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29D91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48A35F2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D954C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01FB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D0591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52804CE">
            <w:pPr>
              <w:widowControl/>
              <w:spacing w:line="240" w:lineRule="exact"/>
              <w:jc w:val="center"/>
              <w:rPr>
                <w:rFonts w:ascii="宋体" w:hAnsi="宋体" w:cs="宋体"/>
                <w:kern w:val="0"/>
                <w:sz w:val="18"/>
                <w:szCs w:val="18"/>
              </w:rPr>
            </w:pPr>
          </w:p>
        </w:tc>
      </w:tr>
      <w:tr w14:paraId="31F530C0">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D31CF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BBE18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90676D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E6A164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eastAsia="宋体" w:cs="宋体"/>
                <w:color w:val="auto"/>
                <w:kern w:val="0"/>
                <w:sz w:val="20"/>
                <w:szCs w:val="20"/>
                <w:lang w:eastAsia="zh-CN"/>
              </w:rPr>
              <w:t>项目预算</w:t>
            </w:r>
            <w:r>
              <w:rPr>
                <w:rFonts w:hint="eastAsia" w:ascii="宋体" w:hAnsi="宋体" w:eastAsia="宋体" w:cs="宋体"/>
                <w:color w:val="auto"/>
                <w:kern w:val="0"/>
                <w:sz w:val="20"/>
                <w:szCs w:val="20"/>
                <w:lang w:val="en-US" w:eastAsia="zh-CN"/>
              </w:rPr>
              <w:t>70万元，中选金额为66.3万元</w:t>
            </w:r>
          </w:p>
        </w:tc>
        <w:tc>
          <w:tcPr>
            <w:tcW w:w="938" w:type="dxa"/>
            <w:gridSpan w:val="2"/>
            <w:tcBorders>
              <w:top w:val="nil"/>
              <w:left w:val="nil"/>
              <w:bottom w:val="single" w:color="auto" w:sz="4" w:space="0"/>
              <w:right w:val="single" w:color="auto" w:sz="4" w:space="0"/>
            </w:tcBorders>
            <w:vAlign w:val="center"/>
          </w:tcPr>
          <w:p w14:paraId="0D3D953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76816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14F39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2DA16F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5D73C3CA">
            <w:pPr>
              <w:widowControl/>
              <w:spacing w:line="240" w:lineRule="exact"/>
              <w:jc w:val="center"/>
              <w:rPr>
                <w:rFonts w:ascii="宋体" w:hAnsi="宋体" w:cs="宋体"/>
                <w:kern w:val="0"/>
                <w:sz w:val="18"/>
                <w:szCs w:val="18"/>
              </w:rPr>
            </w:pPr>
          </w:p>
        </w:tc>
      </w:tr>
      <w:tr w14:paraId="4C490E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94273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4A1D7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0CD8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704DF8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4614BE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66A0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2BC9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05F1E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9445C7">
            <w:pPr>
              <w:widowControl/>
              <w:spacing w:line="240" w:lineRule="exact"/>
              <w:jc w:val="center"/>
              <w:rPr>
                <w:rFonts w:ascii="宋体" w:hAnsi="宋体" w:cs="宋体"/>
                <w:kern w:val="0"/>
                <w:sz w:val="18"/>
                <w:szCs w:val="18"/>
              </w:rPr>
            </w:pPr>
          </w:p>
        </w:tc>
      </w:tr>
      <w:tr w14:paraId="0A1AC6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F6A8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EF64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4537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FF074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7BF27C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28A1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CE3C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237C8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22BF1F5">
            <w:pPr>
              <w:widowControl/>
              <w:spacing w:line="240" w:lineRule="exact"/>
              <w:jc w:val="center"/>
              <w:rPr>
                <w:rFonts w:ascii="宋体" w:hAnsi="宋体" w:cs="宋体"/>
                <w:kern w:val="0"/>
                <w:sz w:val="18"/>
                <w:szCs w:val="18"/>
              </w:rPr>
            </w:pPr>
          </w:p>
        </w:tc>
      </w:tr>
      <w:tr w14:paraId="41A565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28E4C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EFF7D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3FAEED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E1808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B7806C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1001A4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6DA4F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D29A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57F39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FC140C1">
            <w:pPr>
              <w:widowControl/>
              <w:spacing w:line="240" w:lineRule="exact"/>
              <w:jc w:val="center"/>
              <w:rPr>
                <w:rFonts w:ascii="宋体" w:hAnsi="宋体" w:cs="宋体"/>
                <w:kern w:val="0"/>
                <w:sz w:val="18"/>
                <w:szCs w:val="18"/>
              </w:rPr>
            </w:pPr>
          </w:p>
        </w:tc>
      </w:tr>
      <w:tr w14:paraId="375FC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6A8E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36A8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5F7C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57D25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30C35B3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8D229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7086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C9BEB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0A5A5B">
            <w:pPr>
              <w:widowControl/>
              <w:spacing w:line="240" w:lineRule="exact"/>
              <w:jc w:val="center"/>
              <w:rPr>
                <w:rFonts w:ascii="宋体" w:hAnsi="宋体" w:cs="宋体"/>
                <w:kern w:val="0"/>
                <w:sz w:val="18"/>
                <w:szCs w:val="18"/>
              </w:rPr>
            </w:pPr>
          </w:p>
        </w:tc>
      </w:tr>
      <w:tr w14:paraId="21861AE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38D0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519D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0A07C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69579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0C4C9A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A2FC3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F25E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1885A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D131B9">
            <w:pPr>
              <w:widowControl/>
              <w:spacing w:line="240" w:lineRule="exact"/>
              <w:jc w:val="center"/>
              <w:rPr>
                <w:rFonts w:ascii="宋体" w:hAnsi="宋体" w:cs="宋体"/>
                <w:kern w:val="0"/>
                <w:sz w:val="18"/>
                <w:szCs w:val="18"/>
              </w:rPr>
            </w:pPr>
          </w:p>
        </w:tc>
      </w:tr>
      <w:tr w14:paraId="78E870C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A3BD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B9E14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7984E1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EEBB9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DE47B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0BAF097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ACED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9B7D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64EE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690C40F">
            <w:pPr>
              <w:widowControl/>
              <w:spacing w:line="240" w:lineRule="exact"/>
              <w:jc w:val="center"/>
              <w:rPr>
                <w:rFonts w:ascii="宋体" w:hAnsi="宋体" w:cs="宋体"/>
                <w:kern w:val="0"/>
                <w:sz w:val="18"/>
                <w:szCs w:val="18"/>
              </w:rPr>
            </w:pPr>
          </w:p>
        </w:tc>
      </w:tr>
      <w:tr w14:paraId="0F1E487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93BF5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EFF4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90F74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B307E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12F22AD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186FA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5343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E21D8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AA1A6A">
            <w:pPr>
              <w:widowControl/>
              <w:spacing w:line="240" w:lineRule="exact"/>
              <w:jc w:val="center"/>
              <w:rPr>
                <w:rFonts w:ascii="宋体" w:hAnsi="宋体" w:cs="宋体"/>
                <w:kern w:val="0"/>
                <w:sz w:val="18"/>
                <w:szCs w:val="18"/>
              </w:rPr>
            </w:pPr>
          </w:p>
        </w:tc>
      </w:tr>
      <w:tr w14:paraId="780734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2E98E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B1EB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17A8B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BEAA1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63828A6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87AD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4164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A0CE7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8D5094">
            <w:pPr>
              <w:widowControl/>
              <w:spacing w:line="240" w:lineRule="exact"/>
              <w:jc w:val="center"/>
              <w:rPr>
                <w:rFonts w:ascii="宋体" w:hAnsi="宋体" w:cs="宋体"/>
                <w:kern w:val="0"/>
                <w:sz w:val="18"/>
                <w:szCs w:val="18"/>
              </w:rPr>
            </w:pPr>
          </w:p>
        </w:tc>
      </w:tr>
      <w:tr w14:paraId="39ABC0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19B9C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16CEA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E6DC6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98C1C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DDD631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06F93D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1F11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7333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E2C88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8296A6B">
            <w:pPr>
              <w:widowControl/>
              <w:spacing w:line="240" w:lineRule="exact"/>
              <w:jc w:val="center"/>
              <w:rPr>
                <w:rFonts w:ascii="宋体" w:hAnsi="宋体" w:cs="宋体"/>
                <w:kern w:val="0"/>
                <w:sz w:val="18"/>
                <w:szCs w:val="18"/>
              </w:rPr>
            </w:pPr>
          </w:p>
        </w:tc>
      </w:tr>
      <w:tr w14:paraId="64C1BB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39D79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3047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386B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FC925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DDFED0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8DF8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941F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BA4E2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A093E4">
            <w:pPr>
              <w:widowControl/>
              <w:spacing w:line="240" w:lineRule="exact"/>
              <w:jc w:val="center"/>
              <w:rPr>
                <w:rFonts w:ascii="宋体" w:hAnsi="宋体" w:cs="宋体"/>
                <w:kern w:val="0"/>
                <w:sz w:val="18"/>
                <w:szCs w:val="18"/>
              </w:rPr>
            </w:pPr>
          </w:p>
        </w:tc>
      </w:tr>
      <w:tr w14:paraId="1F1B66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A28C96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F575B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6D0DD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091EB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0B4C25E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836B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86D7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47D98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6E31776">
            <w:pPr>
              <w:widowControl/>
              <w:spacing w:line="240" w:lineRule="exact"/>
              <w:jc w:val="center"/>
              <w:rPr>
                <w:rFonts w:ascii="宋体" w:hAnsi="宋体" w:cs="宋体"/>
                <w:kern w:val="0"/>
                <w:sz w:val="18"/>
                <w:szCs w:val="18"/>
              </w:rPr>
            </w:pPr>
          </w:p>
        </w:tc>
      </w:tr>
      <w:tr w14:paraId="3EBF3E94">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6BD610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DED3F1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605218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9B8AE2D">
            <w:pPr>
              <w:widowControl/>
              <w:spacing w:line="240" w:lineRule="exact"/>
              <w:jc w:val="left"/>
              <w:rPr>
                <w:rFonts w:ascii="宋体" w:hAnsi="宋体" w:cs="宋体"/>
                <w:kern w:val="0"/>
                <w:sz w:val="18"/>
                <w:szCs w:val="18"/>
              </w:rPr>
            </w:pPr>
            <w:r>
              <w:rPr>
                <w:rFonts w:hint="eastAsia" w:ascii="宋体" w:hAnsi="宋体" w:eastAsia="宋体" w:cs="宋体"/>
                <w:i w:val="0"/>
                <w:color w:val="000000"/>
                <w:sz w:val="18"/>
                <w:szCs w:val="18"/>
                <w:u w:val="none"/>
                <w:lang w:eastAsia="zh-CN"/>
              </w:rPr>
              <w:t>提升副中心文旅品质</w:t>
            </w:r>
          </w:p>
        </w:tc>
        <w:tc>
          <w:tcPr>
            <w:tcW w:w="938" w:type="dxa"/>
            <w:gridSpan w:val="2"/>
            <w:tcBorders>
              <w:top w:val="single" w:color="auto" w:sz="4" w:space="0"/>
              <w:left w:val="nil"/>
              <w:bottom w:val="single" w:color="auto" w:sz="4" w:space="0"/>
              <w:right w:val="single" w:color="auto" w:sz="4" w:space="0"/>
            </w:tcBorders>
            <w:vAlign w:val="center"/>
          </w:tcPr>
          <w:p w14:paraId="3DA3F8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6C074F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1C904BC">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4E12DAB1">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04E52E03">
            <w:pPr>
              <w:widowControl/>
              <w:spacing w:line="240" w:lineRule="exact"/>
              <w:jc w:val="center"/>
              <w:rPr>
                <w:rFonts w:ascii="宋体" w:hAnsi="宋体" w:cs="宋体"/>
                <w:kern w:val="0"/>
                <w:sz w:val="18"/>
                <w:szCs w:val="18"/>
              </w:rPr>
            </w:pPr>
          </w:p>
        </w:tc>
      </w:tr>
      <w:tr w14:paraId="370E4A3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2121D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23A34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DA9E4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42AB9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248D59D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DEEAC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617C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57032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1EB3F30">
            <w:pPr>
              <w:widowControl/>
              <w:spacing w:line="240" w:lineRule="exact"/>
              <w:jc w:val="center"/>
              <w:rPr>
                <w:rFonts w:ascii="宋体" w:hAnsi="宋体" w:cs="宋体"/>
                <w:kern w:val="0"/>
                <w:sz w:val="18"/>
                <w:szCs w:val="18"/>
              </w:rPr>
            </w:pPr>
          </w:p>
        </w:tc>
      </w:tr>
      <w:tr w14:paraId="69C8DC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E906F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CAE93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72D7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7BF6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75D81CB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47E8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F497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018A9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0B39765">
            <w:pPr>
              <w:widowControl/>
              <w:spacing w:line="240" w:lineRule="exact"/>
              <w:jc w:val="center"/>
              <w:rPr>
                <w:rFonts w:ascii="宋体" w:hAnsi="宋体" w:cs="宋体"/>
                <w:kern w:val="0"/>
                <w:sz w:val="18"/>
                <w:szCs w:val="18"/>
              </w:rPr>
            </w:pPr>
          </w:p>
        </w:tc>
      </w:tr>
      <w:tr w14:paraId="420F61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B0969B">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E79D0D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0EC9B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0B79BA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C79FF8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gridSpan w:val="2"/>
            <w:tcBorders>
              <w:top w:val="single" w:color="auto" w:sz="4" w:space="0"/>
              <w:left w:val="nil"/>
              <w:bottom w:val="single" w:color="auto" w:sz="4" w:space="0"/>
              <w:right w:val="single" w:color="auto" w:sz="4" w:space="0"/>
            </w:tcBorders>
            <w:vAlign w:val="center"/>
          </w:tcPr>
          <w:p w14:paraId="60ADC01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4AF5309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2B842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24936E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6A4852B7">
            <w:pPr>
              <w:widowControl/>
              <w:spacing w:line="240" w:lineRule="exact"/>
              <w:jc w:val="center"/>
              <w:rPr>
                <w:rFonts w:ascii="宋体" w:hAnsi="宋体" w:cs="宋体"/>
                <w:kern w:val="0"/>
                <w:sz w:val="18"/>
                <w:szCs w:val="18"/>
              </w:rPr>
            </w:pPr>
          </w:p>
        </w:tc>
      </w:tr>
      <w:tr w14:paraId="0B590A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E7A549">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571FDD4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C91DC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D29C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1AAB99A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90D1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F108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66A6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857F080">
            <w:pPr>
              <w:widowControl/>
              <w:spacing w:line="240" w:lineRule="exact"/>
              <w:jc w:val="center"/>
              <w:rPr>
                <w:rFonts w:ascii="宋体" w:hAnsi="宋体" w:cs="宋体"/>
                <w:kern w:val="0"/>
                <w:sz w:val="18"/>
                <w:szCs w:val="18"/>
              </w:rPr>
            </w:pPr>
          </w:p>
        </w:tc>
      </w:tr>
      <w:tr w14:paraId="0FAB75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0EACB57">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EF302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450A4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028E7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653E6FD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AB79A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D46B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5E42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A6B4E6">
            <w:pPr>
              <w:widowControl/>
              <w:spacing w:line="240" w:lineRule="exact"/>
              <w:jc w:val="center"/>
              <w:rPr>
                <w:rFonts w:ascii="宋体" w:hAnsi="宋体" w:cs="宋体"/>
                <w:kern w:val="0"/>
                <w:sz w:val="18"/>
                <w:szCs w:val="18"/>
              </w:rPr>
            </w:pPr>
          </w:p>
        </w:tc>
      </w:tr>
      <w:tr w14:paraId="4FD6DE62">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20E1DE94">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E94105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76A47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71E01566">
            <w:pPr>
              <w:widowControl/>
              <w:spacing w:line="240" w:lineRule="exact"/>
              <w:jc w:val="center"/>
              <w:rPr>
                <w:rFonts w:ascii="宋体" w:hAnsi="宋体" w:cs="宋体"/>
                <w:kern w:val="0"/>
                <w:sz w:val="18"/>
                <w:szCs w:val="18"/>
              </w:rPr>
            </w:pPr>
          </w:p>
        </w:tc>
      </w:tr>
      <w:tr w14:paraId="31168CDC">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E60FF7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7DBE525">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28E9E0A5">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AE5421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43412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0C1D47B1">
            <w:pPr>
              <w:widowControl/>
              <w:spacing w:line="240" w:lineRule="exact"/>
              <w:jc w:val="center"/>
              <w:rPr>
                <w:rFonts w:ascii="宋体" w:hAnsi="宋体" w:cs="宋体"/>
                <w:kern w:val="0"/>
                <w:sz w:val="18"/>
                <w:szCs w:val="18"/>
              </w:rPr>
            </w:pPr>
            <w:r>
              <w:rPr>
                <w:rFonts w:hint="eastAsia" w:ascii="宋体" w:hAnsi="宋体" w:cs="宋体"/>
                <w:i w:val="0"/>
                <w:color w:val="000000"/>
                <w:sz w:val="20"/>
                <w:szCs w:val="20"/>
                <w:u w:val="none"/>
                <w:lang w:eastAsia="zh-CN"/>
              </w:rPr>
              <w:t>遇见</w:t>
            </w:r>
            <w:r>
              <w:rPr>
                <w:rFonts w:hint="eastAsia" w:ascii="宋体" w:hAnsi="宋体" w:cs="宋体"/>
                <w:i w:val="0"/>
                <w:color w:val="000000"/>
                <w:sz w:val="20"/>
                <w:szCs w:val="20"/>
                <w:u w:val="none"/>
                <w:lang w:val="en-US" w:eastAsia="zh-CN"/>
              </w:rPr>
              <w:t>·运河城市探访系列活动</w:t>
            </w:r>
          </w:p>
        </w:tc>
      </w:tr>
      <w:tr w14:paraId="16AF55E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8948AD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2206EAEA">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7878100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4D878730">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通州区旅游咨询服务中心</w:t>
            </w:r>
            <w:r>
              <w:rPr>
                <w:rFonts w:hint="eastAsia" w:ascii="宋体" w:hAnsi="宋体" w:cs="宋体"/>
                <w:kern w:val="0"/>
                <w:sz w:val="18"/>
                <w:szCs w:val="18"/>
              </w:rPr>
              <w:t>公司</w:t>
            </w:r>
          </w:p>
        </w:tc>
      </w:tr>
      <w:tr w14:paraId="12340B7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D995E0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5DE9A0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董迎辉</w:t>
            </w:r>
          </w:p>
        </w:tc>
        <w:tc>
          <w:tcPr>
            <w:tcW w:w="1164" w:type="dxa"/>
            <w:gridSpan w:val="3"/>
            <w:tcBorders>
              <w:top w:val="nil"/>
              <w:left w:val="nil"/>
              <w:bottom w:val="single" w:color="auto" w:sz="4" w:space="0"/>
              <w:right w:val="single" w:color="auto" w:sz="4" w:space="0"/>
            </w:tcBorders>
            <w:vAlign w:val="center"/>
          </w:tcPr>
          <w:p w14:paraId="648FF76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29AC1A1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3BF8A62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F1D490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01890DE">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4948C5B">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1B4AF7A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1C731E0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E34F1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A981D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249223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2D2E2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F980FD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FDF71F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178B194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180</w:t>
            </w:r>
          </w:p>
        </w:tc>
        <w:tc>
          <w:tcPr>
            <w:tcW w:w="993" w:type="dxa"/>
            <w:gridSpan w:val="2"/>
            <w:tcBorders>
              <w:top w:val="nil"/>
              <w:left w:val="nil"/>
              <w:bottom w:val="single" w:color="auto" w:sz="4" w:space="0"/>
              <w:right w:val="single" w:color="auto" w:sz="4" w:space="0"/>
            </w:tcBorders>
            <w:vAlign w:val="center"/>
          </w:tcPr>
          <w:p w14:paraId="0A1712C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1164" w:type="dxa"/>
            <w:gridSpan w:val="3"/>
            <w:tcBorders>
              <w:top w:val="nil"/>
              <w:left w:val="nil"/>
              <w:bottom w:val="single" w:color="auto" w:sz="4" w:space="0"/>
              <w:right w:val="single" w:color="auto" w:sz="4" w:space="0"/>
            </w:tcBorders>
            <w:vAlign w:val="center"/>
          </w:tcPr>
          <w:p w14:paraId="3C48A611">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178.036354</w:t>
            </w:r>
          </w:p>
        </w:tc>
        <w:tc>
          <w:tcPr>
            <w:tcW w:w="771" w:type="dxa"/>
            <w:gridSpan w:val="2"/>
            <w:tcBorders>
              <w:top w:val="nil"/>
              <w:left w:val="nil"/>
              <w:bottom w:val="single" w:color="auto" w:sz="4" w:space="0"/>
              <w:right w:val="single" w:color="auto" w:sz="4" w:space="0"/>
            </w:tcBorders>
            <w:vAlign w:val="center"/>
          </w:tcPr>
          <w:p w14:paraId="3547EF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82BA61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98.91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14D423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E8E004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62D52A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33E12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E97DC1A">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95F6DE7">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26B5EA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00B3B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EA8A686">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2E77D8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04A028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003977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8833B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D3E242C">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71BB0E82">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3724EF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1DF3D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2C2F026">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30D65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6121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9F582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19E2BE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0143723">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6A4A9E9C">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533AAA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80D1EA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726A7E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5DD79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DB3E5F">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29BA5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0336760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42F4B4B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0DBB11F">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C328DDB">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48BF386B">
            <w:pPr>
              <w:widowControl/>
              <w:spacing w:line="240" w:lineRule="exact"/>
              <w:jc w:val="center"/>
              <w:rPr>
                <w:rFonts w:ascii="宋体" w:hAnsi="宋体" w:cs="宋体"/>
                <w:kern w:val="0"/>
                <w:sz w:val="18"/>
                <w:szCs w:val="18"/>
              </w:rPr>
            </w:pPr>
            <w:r>
              <w:rPr>
                <w:rFonts w:hint="eastAsia" w:ascii="宋体" w:hAnsi="宋体" w:eastAsia="宋体" w:cs="宋体"/>
                <w:color w:val="auto"/>
                <w:sz w:val="20"/>
                <w:szCs w:val="20"/>
                <w:lang w:eastAsia="zh-CN"/>
              </w:rPr>
              <w:t>“遇见</w:t>
            </w:r>
            <w:r>
              <w:rPr>
                <w:rFonts w:hint="eastAsia" w:ascii="宋体" w:hAnsi="宋体" w:eastAsia="宋体" w:cs="宋体"/>
                <w:color w:val="auto"/>
                <w:sz w:val="20"/>
                <w:szCs w:val="20"/>
                <w:lang w:val="en-US" w:eastAsia="zh-CN"/>
              </w:rPr>
              <w:t>·运河</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城市探访系列活动</w:t>
            </w:r>
            <w:r>
              <w:rPr>
                <w:rFonts w:hint="eastAsia" w:ascii="宋体" w:hAnsi="宋体" w:eastAsia="宋体" w:cs="宋体"/>
                <w:b w:val="0"/>
                <w:bCs w:val="0"/>
                <w:color w:val="333333"/>
                <w:sz w:val="20"/>
                <w:szCs w:val="20"/>
                <w:shd w:val="clear" w:color="auto" w:fill="FFFFFF"/>
              </w:rPr>
              <w:t>以北京城市副中心和大运河源远流长的文脉为内核，</w:t>
            </w:r>
            <w:r>
              <w:rPr>
                <w:rFonts w:hint="eastAsia" w:ascii="宋体" w:hAnsi="宋体" w:eastAsia="宋体" w:cs="宋体"/>
                <w:b w:val="0"/>
                <w:bCs w:val="0"/>
                <w:color w:val="auto"/>
                <w:sz w:val="20"/>
                <w:szCs w:val="20"/>
              </w:rPr>
              <w:t>围绕“一区、一河、三镇”</w:t>
            </w:r>
            <w:r>
              <w:rPr>
                <w:rFonts w:hint="eastAsia" w:ascii="宋体" w:hAnsi="宋体" w:eastAsia="宋体" w:cs="宋体"/>
                <w:b w:val="0"/>
                <w:bCs w:val="0"/>
                <w:color w:val="auto"/>
                <w:sz w:val="20"/>
                <w:szCs w:val="20"/>
                <w:lang w:eastAsia="zh-CN"/>
              </w:rPr>
              <w:t>及大运河文化旅游景区创建等重点工作，</w:t>
            </w:r>
            <w:r>
              <w:rPr>
                <w:rFonts w:hint="eastAsia" w:ascii="宋体" w:hAnsi="宋体" w:eastAsia="宋体" w:cs="宋体"/>
                <w:b w:val="0"/>
                <w:bCs w:val="0"/>
                <w:sz w:val="20"/>
                <w:szCs w:val="20"/>
              </w:rPr>
              <w:t>深入实施</w:t>
            </w:r>
            <w:r>
              <w:rPr>
                <w:rFonts w:hint="eastAsia" w:ascii="宋体" w:hAnsi="宋体" w:eastAsia="宋体" w:cs="宋体"/>
                <w:b w:val="0"/>
                <w:bCs w:val="0"/>
                <w:color w:val="auto"/>
                <w:sz w:val="20"/>
                <w:szCs w:val="20"/>
              </w:rPr>
              <w:t>文旅商科农</w:t>
            </w:r>
            <w:r>
              <w:rPr>
                <w:rFonts w:hint="eastAsia" w:ascii="宋体" w:hAnsi="宋体" w:eastAsia="宋体" w:cs="宋体"/>
                <w:b w:val="0"/>
                <w:bCs w:val="0"/>
                <w:sz w:val="20"/>
                <w:szCs w:val="20"/>
              </w:rPr>
              <w:t>融合发展战略，</w:t>
            </w:r>
            <w:r>
              <w:rPr>
                <w:rFonts w:hint="eastAsia" w:ascii="宋体" w:hAnsi="宋体" w:eastAsia="宋体" w:cs="宋体"/>
                <w:b w:val="0"/>
                <w:bCs w:val="0"/>
                <w:color w:val="333333"/>
                <w:sz w:val="20"/>
                <w:szCs w:val="20"/>
                <w:shd w:val="clear" w:color="auto" w:fill="FFFFFF"/>
              </w:rPr>
              <w:t>以老少咸宜的活动形式吸引广大市民参与，讲好千年运河故事</w:t>
            </w:r>
            <w:r>
              <w:rPr>
                <w:rFonts w:hint="eastAsia" w:ascii="宋体" w:hAnsi="宋体" w:eastAsia="宋体" w:cs="宋体"/>
                <w:b w:val="0"/>
                <w:bCs w:val="0"/>
                <w:color w:val="333333"/>
                <w:sz w:val="20"/>
                <w:szCs w:val="20"/>
                <w:shd w:val="clear" w:color="auto" w:fill="FFFFFF"/>
                <w:lang w:eastAsia="zh-CN"/>
              </w:rPr>
              <w:t>，</w:t>
            </w:r>
            <w:r>
              <w:rPr>
                <w:rFonts w:hint="eastAsia" w:ascii="宋体" w:hAnsi="宋体" w:eastAsia="宋体" w:cs="宋体"/>
                <w:b w:val="0"/>
                <w:bCs w:val="0"/>
                <w:color w:val="333333"/>
                <w:sz w:val="20"/>
                <w:szCs w:val="20"/>
                <w:shd w:val="clear" w:color="auto" w:fill="FFFFFF"/>
              </w:rPr>
              <w:t>推出具有鲜明副中心文化特征的大运河文化带文旅新思路。</w:t>
            </w:r>
          </w:p>
        </w:tc>
        <w:tc>
          <w:tcPr>
            <w:tcW w:w="3645" w:type="dxa"/>
            <w:gridSpan w:val="9"/>
            <w:tcBorders>
              <w:top w:val="single" w:color="auto" w:sz="4" w:space="0"/>
              <w:left w:val="nil"/>
              <w:bottom w:val="single" w:color="auto" w:sz="4" w:space="0"/>
              <w:right w:val="single" w:color="auto" w:sz="4" w:space="0"/>
            </w:tcBorders>
            <w:vAlign w:val="center"/>
          </w:tcPr>
          <w:p w14:paraId="4B032379">
            <w:pPr>
              <w:widowControl/>
              <w:spacing w:line="240" w:lineRule="exact"/>
              <w:jc w:val="center"/>
              <w:rPr>
                <w:rFonts w:ascii="宋体" w:hAnsi="宋体" w:cs="宋体"/>
                <w:kern w:val="0"/>
                <w:sz w:val="18"/>
                <w:szCs w:val="18"/>
              </w:rPr>
            </w:pPr>
            <w:r>
              <w:rPr>
                <w:rFonts w:hint="eastAsia" w:ascii="宋体" w:hAnsi="宋体" w:eastAsia="宋体" w:cs="宋体"/>
                <w:sz w:val="20"/>
                <w:szCs w:val="20"/>
              </w:rPr>
              <w:t>2023“遇见·运河”城市 探访系列活动之“运河上的世界”为主题，以“走出去 引进来”为指导方针，构建“1+2+3+4”活动框架，即举办1场城市探访系列活动年度发布会暨启动仪式；夯实并 优化“文旅商体共创平台”和“城市探访文旅线路开发 2项工作；策划“大河之旅·运河文旅发展对话活动、 “秋月满天”冯满天与满天乐队音乐会、网红打卡地等 3项创新性文旅项目；举办4场精品主题活动，包含 “FUN 享时光”亲子游园会及“曲艺中秋•打卡积福”运河游船夜游会、“骑遇运河 讲好大运河故事”、稻田研学等活动，形成贯穿全年、具有鲜明通州区特色的系列文旅 融合活动</w:t>
            </w:r>
            <w:r>
              <w:rPr>
                <w:rFonts w:hint="eastAsia" w:ascii="宋体" w:hAnsi="宋体" w:eastAsia="宋体" w:cs="宋体"/>
                <w:sz w:val="20"/>
                <w:szCs w:val="20"/>
                <w:lang w:eastAsia="zh-CN"/>
              </w:rPr>
              <w:t>。</w:t>
            </w:r>
          </w:p>
        </w:tc>
      </w:tr>
      <w:tr w14:paraId="3F5E079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62C0C5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0AE3B9A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2E7F0E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CE460A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1B0D59F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3553F9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BB734D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0AE11E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3B786A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2514D0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15B9F70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966D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3BFEBE">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20AC57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F0E265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5B3E81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7A9729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195CE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0A43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D0ACE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668274F">
            <w:pPr>
              <w:widowControl/>
              <w:spacing w:line="240" w:lineRule="exact"/>
              <w:jc w:val="center"/>
              <w:rPr>
                <w:rFonts w:ascii="宋体" w:hAnsi="宋体" w:cs="宋体"/>
                <w:kern w:val="0"/>
                <w:sz w:val="18"/>
                <w:szCs w:val="18"/>
              </w:rPr>
            </w:pPr>
          </w:p>
        </w:tc>
      </w:tr>
      <w:tr w14:paraId="679D92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269291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387C3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3E4B6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562D7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B4F2DE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5C07A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66EB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C8986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7811E7">
            <w:pPr>
              <w:widowControl/>
              <w:spacing w:line="240" w:lineRule="exact"/>
              <w:jc w:val="center"/>
              <w:rPr>
                <w:rFonts w:ascii="宋体" w:hAnsi="宋体" w:cs="宋体"/>
                <w:kern w:val="0"/>
                <w:sz w:val="18"/>
                <w:szCs w:val="18"/>
              </w:rPr>
            </w:pPr>
          </w:p>
        </w:tc>
      </w:tr>
      <w:tr w14:paraId="2760F6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5DED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C4AF6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E10E9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9552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1CDEF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1D98D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E6F2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546A7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B120450">
            <w:pPr>
              <w:widowControl/>
              <w:spacing w:line="240" w:lineRule="exact"/>
              <w:jc w:val="center"/>
              <w:rPr>
                <w:rFonts w:ascii="宋体" w:hAnsi="宋体" w:cs="宋体"/>
                <w:kern w:val="0"/>
                <w:sz w:val="18"/>
                <w:szCs w:val="18"/>
              </w:rPr>
            </w:pPr>
          </w:p>
        </w:tc>
      </w:tr>
      <w:tr w14:paraId="3BF32A8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FED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14F1B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E1C61C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0CD41C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71C9E3A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76E48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1086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94DBB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37A5A6B">
            <w:pPr>
              <w:widowControl/>
              <w:spacing w:line="240" w:lineRule="exact"/>
              <w:jc w:val="center"/>
              <w:rPr>
                <w:rFonts w:ascii="宋体" w:hAnsi="宋体" w:cs="宋体"/>
                <w:kern w:val="0"/>
                <w:sz w:val="18"/>
                <w:szCs w:val="18"/>
              </w:rPr>
            </w:pPr>
          </w:p>
        </w:tc>
      </w:tr>
      <w:tr w14:paraId="4E0CF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47E0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38FC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A20E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0A526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A03693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22CE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D895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3C938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CB78CB8">
            <w:pPr>
              <w:widowControl/>
              <w:spacing w:line="240" w:lineRule="exact"/>
              <w:jc w:val="center"/>
              <w:rPr>
                <w:rFonts w:ascii="宋体" w:hAnsi="宋体" w:cs="宋体"/>
                <w:kern w:val="0"/>
                <w:sz w:val="18"/>
                <w:szCs w:val="18"/>
              </w:rPr>
            </w:pPr>
          </w:p>
        </w:tc>
      </w:tr>
      <w:tr w14:paraId="1A2FCF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8529D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0E0A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7F516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46052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F3BD08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80E524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2797B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5973A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B71F31A">
            <w:pPr>
              <w:widowControl/>
              <w:spacing w:line="240" w:lineRule="exact"/>
              <w:jc w:val="center"/>
              <w:rPr>
                <w:rFonts w:ascii="宋体" w:hAnsi="宋体" w:cs="宋体"/>
                <w:kern w:val="0"/>
                <w:sz w:val="18"/>
                <w:szCs w:val="18"/>
              </w:rPr>
            </w:pPr>
          </w:p>
        </w:tc>
      </w:tr>
      <w:tr w14:paraId="3A575B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714B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673E3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F16F8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FDE0E0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824" w:type="dxa"/>
            <w:tcBorders>
              <w:top w:val="nil"/>
              <w:left w:val="nil"/>
              <w:bottom w:val="single" w:color="auto" w:sz="4" w:space="0"/>
              <w:right w:val="single" w:color="auto" w:sz="4" w:space="0"/>
            </w:tcBorders>
            <w:vAlign w:val="center"/>
          </w:tcPr>
          <w:p w14:paraId="370AB66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nil"/>
              <w:left w:val="nil"/>
              <w:bottom w:val="single" w:color="auto" w:sz="4" w:space="0"/>
              <w:right w:val="single" w:color="auto" w:sz="4" w:space="0"/>
            </w:tcBorders>
            <w:vAlign w:val="center"/>
          </w:tcPr>
          <w:p w14:paraId="1A81C3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BDDC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2D1D1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DD1E41">
            <w:pPr>
              <w:widowControl/>
              <w:spacing w:line="240" w:lineRule="exact"/>
              <w:jc w:val="center"/>
              <w:rPr>
                <w:rFonts w:ascii="宋体" w:hAnsi="宋体" w:cs="宋体"/>
                <w:kern w:val="0"/>
                <w:sz w:val="18"/>
                <w:szCs w:val="18"/>
              </w:rPr>
            </w:pPr>
          </w:p>
        </w:tc>
      </w:tr>
      <w:tr w14:paraId="7D7C41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BA44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6751E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A6A3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57276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FA44D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9299CD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1A53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90D44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57454E2">
            <w:pPr>
              <w:widowControl/>
              <w:spacing w:line="240" w:lineRule="exact"/>
              <w:jc w:val="center"/>
              <w:rPr>
                <w:rFonts w:ascii="宋体" w:hAnsi="宋体" w:cs="宋体"/>
                <w:kern w:val="0"/>
                <w:sz w:val="18"/>
                <w:szCs w:val="18"/>
              </w:rPr>
            </w:pPr>
          </w:p>
        </w:tc>
      </w:tr>
      <w:tr w14:paraId="5FC6D9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F9BC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0196C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21AC6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9B5A1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83BB84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31E69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2559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FBB0D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9AA657E">
            <w:pPr>
              <w:widowControl/>
              <w:spacing w:line="240" w:lineRule="exact"/>
              <w:jc w:val="center"/>
              <w:rPr>
                <w:rFonts w:ascii="宋体" w:hAnsi="宋体" w:cs="宋体"/>
                <w:kern w:val="0"/>
                <w:sz w:val="18"/>
                <w:szCs w:val="18"/>
              </w:rPr>
            </w:pPr>
          </w:p>
        </w:tc>
      </w:tr>
      <w:tr w14:paraId="140FE9AD">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FDE039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FE5A0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B5078A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126E20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eastAsia="宋体" w:cs="宋体"/>
                <w:color w:val="auto"/>
                <w:kern w:val="0"/>
                <w:sz w:val="20"/>
                <w:szCs w:val="20"/>
                <w:lang w:eastAsia="zh-CN"/>
              </w:rPr>
              <w:t>项目预算</w:t>
            </w:r>
            <w:r>
              <w:rPr>
                <w:rFonts w:hint="eastAsia" w:ascii="宋体" w:hAnsi="宋体" w:eastAsia="宋体" w:cs="宋体"/>
                <w:color w:val="auto"/>
                <w:kern w:val="0"/>
                <w:sz w:val="20"/>
                <w:szCs w:val="20"/>
                <w:lang w:val="en-US" w:eastAsia="zh-CN"/>
              </w:rPr>
              <w:t>180万元，中选金额为178.036354万元</w:t>
            </w:r>
          </w:p>
        </w:tc>
        <w:tc>
          <w:tcPr>
            <w:tcW w:w="824" w:type="dxa"/>
            <w:tcBorders>
              <w:top w:val="nil"/>
              <w:left w:val="nil"/>
              <w:bottom w:val="single" w:color="auto" w:sz="4" w:space="0"/>
              <w:right w:val="single" w:color="auto" w:sz="4" w:space="0"/>
            </w:tcBorders>
            <w:vAlign w:val="center"/>
          </w:tcPr>
          <w:p w14:paraId="52D190A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E2554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61254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4524D37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61D9E1B8">
            <w:pPr>
              <w:widowControl/>
              <w:spacing w:line="240" w:lineRule="exact"/>
              <w:jc w:val="center"/>
              <w:rPr>
                <w:rFonts w:ascii="宋体" w:hAnsi="宋体" w:cs="宋体"/>
                <w:kern w:val="0"/>
                <w:sz w:val="18"/>
                <w:szCs w:val="18"/>
              </w:rPr>
            </w:pPr>
          </w:p>
        </w:tc>
      </w:tr>
      <w:tr w14:paraId="2E4B6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6E9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DFFE47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EC0C5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A0C0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36938E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78D48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DD71D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663B7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57C84B">
            <w:pPr>
              <w:widowControl/>
              <w:spacing w:line="240" w:lineRule="exact"/>
              <w:jc w:val="center"/>
              <w:rPr>
                <w:rFonts w:ascii="宋体" w:hAnsi="宋体" w:cs="宋体"/>
                <w:kern w:val="0"/>
                <w:sz w:val="18"/>
                <w:szCs w:val="18"/>
              </w:rPr>
            </w:pPr>
          </w:p>
        </w:tc>
      </w:tr>
      <w:tr w14:paraId="13AD2C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34EAD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0D69C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0DB7E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6B060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74CEA2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990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ED119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B0322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B7F196D">
            <w:pPr>
              <w:widowControl/>
              <w:spacing w:line="240" w:lineRule="exact"/>
              <w:jc w:val="center"/>
              <w:rPr>
                <w:rFonts w:ascii="宋体" w:hAnsi="宋体" w:cs="宋体"/>
                <w:kern w:val="0"/>
                <w:sz w:val="18"/>
                <w:szCs w:val="18"/>
              </w:rPr>
            </w:pPr>
          </w:p>
        </w:tc>
      </w:tr>
      <w:tr w14:paraId="769913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D5820C">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3E3230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A36C0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25317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C5A733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35E1C26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2424D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85D2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0E9D9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E8DC44D">
            <w:pPr>
              <w:widowControl/>
              <w:spacing w:line="240" w:lineRule="exact"/>
              <w:jc w:val="center"/>
              <w:rPr>
                <w:rFonts w:ascii="宋体" w:hAnsi="宋体" w:cs="宋体"/>
                <w:kern w:val="0"/>
                <w:sz w:val="18"/>
                <w:szCs w:val="18"/>
              </w:rPr>
            </w:pPr>
          </w:p>
        </w:tc>
      </w:tr>
      <w:tr w14:paraId="6A0887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DD3EC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6DCEB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24D7A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2ED5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AE15DB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BB05E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03C5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BBA37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A1F7B97">
            <w:pPr>
              <w:widowControl/>
              <w:spacing w:line="240" w:lineRule="exact"/>
              <w:jc w:val="center"/>
              <w:rPr>
                <w:rFonts w:ascii="宋体" w:hAnsi="宋体" w:cs="宋体"/>
                <w:kern w:val="0"/>
                <w:sz w:val="18"/>
                <w:szCs w:val="18"/>
              </w:rPr>
            </w:pPr>
          </w:p>
        </w:tc>
      </w:tr>
      <w:tr w14:paraId="48901D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1FDC6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070EE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B9D1E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ACD9F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023EBF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85879B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BAEC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1BD83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86E769">
            <w:pPr>
              <w:widowControl/>
              <w:spacing w:line="240" w:lineRule="exact"/>
              <w:jc w:val="center"/>
              <w:rPr>
                <w:rFonts w:ascii="宋体" w:hAnsi="宋体" w:cs="宋体"/>
                <w:kern w:val="0"/>
                <w:sz w:val="18"/>
                <w:szCs w:val="18"/>
              </w:rPr>
            </w:pPr>
          </w:p>
        </w:tc>
      </w:tr>
      <w:tr w14:paraId="09FADFE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7E608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E55D7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737E65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12F05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4BADF3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8CED65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1E9A6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3318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48D75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41EEE93">
            <w:pPr>
              <w:widowControl/>
              <w:spacing w:line="240" w:lineRule="exact"/>
              <w:jc w:val="center"/>
              <w:rPr>
                <w:rFonts w:ascii="宋体" w:hAnsi="宋体" w:cs="宋体"/>
                <w:kern w:val="0"/>
                <w:sz w:val="18"/>
                <w:szCs w:val="18"/>
              </w:rPr>
            </w:pPr>
          </w:p>
        </w:tc>
      </w:tr>
      <w:tr w14:paraId="4161DE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A012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0E271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8296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955C0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E25FD3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720BF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EF0FF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69858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6708FF4">
            <w:pPr>
              <w:widowControl/>
              <w:spacing w:line="240" w:lineRule="exact"/>
              <w:jc w:val="center"/>
              <w:rPr>
                <w:rFonts w:ascii="宋体" w:hAnsi="宋体" w:cs="宋体"/>
                <w:kern w:val="0"/>
                <w:sz w:val="18"/>
                <w:szCs w:val="18"/>
              </w:rPr>
            </w:pPr>
          </w:p>
        </w:tc>
      </w:tr>
      <w:tr w14:paraId="0949F8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080F4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8342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C84B6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D116E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7669F2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72AE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848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26411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C5C50E3">
            <w:pPr>
              <w:widowControl/>
              <w:spacing w:line="240" w:lineRule="exact"/>
              <w:jc w:val="center"/>
              <w:rPr>
                <w:rFonts w:ascii="宋体" w:hAnsi="宋体" w:cs="宋体"/>
                <w:kern w:val="0"/>
                <w:sz w:val="18"/>
                <w:szCs w:val="18"/>
              </w:rPr>
            </w:pPr>
          </w:p>
        </w:tc>
      </w:tr>
      <w:tr w14:paraId="4955B6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1483A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C781E3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8E444A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7B040C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7695D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4D1F5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9C746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38445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C23BF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BF08595">
            <w:pPr>
              <w:widowControl/>
              <w:spacing w:line="240" w:lineRule="exact"/>
              <w:jc w:val="center"/>
              <w:rPr>
                <w:rFonts w:ascii="宋体" w:hAnsi="宋体" w:cs="宋体"/>
                <w:kern w:val="0"/>
                <w:sz w:val="18"/>
                <w:szCs w:val="18"/>
              </w:rPr>
            </w:pPr>
          </w:p>
        </w:tc>
      </w:tr>
      <w:tr w14:paraId="31AB06C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9956A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26C12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D8747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576E3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B1C566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F5F575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3DB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8B6FB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B81C15">
            <w:pPr>
              <w:widowControl/>
              <w:spacing w:line="240" w:lineRule="exact"/>
              <w:jc w:val="center"/>
              <w:rPr>
                <w:rFonts w:ascii="宋体" w:hAnsi="宋体" w:cs="宋体"/>
                <w:kern w:val="0"/>
                <w:sz w:val="18"/>
                <w:szCs w:val="18"/>
              </w:rPr>
            </w:pPr>
          </w:p>
        </w:tc>
      </w:tr>
      <w:tr w14:paraId="4D12D5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0F28D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7B8CC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CB5F0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97296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7AF0C4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9BDDA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8CED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0D506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4A8B78">
            <w:pPr>
              <w:widowControl/>
              <w:spacing w:line="240" w:lineRule="exact"/>
              <w:jc w:val="center"/>
              <w:rPr>
                <w:rFonts w:ascii="宋体" w:hAnsi="宋体" w:cs="宋体"/>
                <w:kern w:val="0"/>
                <w:sz w:val="18"/>
                <w:szCs w:val="18"/>
              </w:rPr>
            </w:pPr>
          </w:p>
        </w:tc>
      </w:tr>
      <w:tr w14:paraId="6ED0A8B9">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5B693C8">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16533B5">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158516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6459305">
            <w:pPr>
              <w:widowControl/>
              <w:spacing w:line="240" w:lineRule="exact"/>
              <w:jc w:val="left"/>
              <w:rPr>
                <w:rFonts w:ascii="宋体" w:hAnsi="宋体" w:cs="宋体"/>
                <w:kern w:val="0"/>
                <w:sz w:val="18"/>
                <w:szCs w:val="18"/>
              </w:rPr>
            </w:pPr>
            <w:r>
              <w:rPr>
                <w:rFonts w:hint="eastAsia" w:ascii="宋体" w:hAnsi="宋体" w:eastAsia="宋体" w:cs="宋体"/>
                <w:color w:val="auto"/>
                <w:kern w:val="0"/>
                <w:sz w:val="20"/>
                <w:szCs w:val="20"/>
                <w:lang w:eastAsia="zh-CN"/>
              </w:rPr>
              <w:t>吸引更多游客</w:t>
            </w:r>
          </w:p>
        </w:tc>
        <w:tc>
          <w:tcPr>
            <w:tcW w:w="824" w:type="dxa"/>
            <w:tcBorders>
              <w:top w:val="single" w:color="auto" w:sz="4" w:space="0"/>
              <w:left w:val="nil"/>
              <w:bottom w:val="single" w:color="auto" w:sz="4" w:space="0"/>
              <w:right w:val="single" w:color="auto" w:sz="4" w:space="0"/>
            </w:tcBorders>
            <w:vAlign w:val="center"/>
          </w:tcPr>
          <w:p w14:paraId="4FC0959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508F827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72BD07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781D6F06">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00719C74">
            <w:pPr>
              <w:widowControl/>
              <w:spacing w:line="240" w:lineRule="exact"/>
              <w:jc w:val="center"/>
              <w:rPr>
                <w:rFonts w:ascii="宋体" w:hAnsi="宋体" w:cs="宋体"/>
                <w:kern w:val="0"/>
                <w:sz w:val="18"/>
                <w:szCs w:val="18"/>
              </w:rPr>
            </w:pPr>
          </w:p>
        </w:tc>
      </w:tr>
      <w:tr w14:paraId="36F89A8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BAA4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E8DF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FD82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77BEE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C3B7C1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56C2E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5284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8F075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2909AB">
            <w:pPr>
              <w:widowControl/>
              <w:spacing w:line="240" w:lineRule="exact"/>
              <w:jc w:val="center"/>
              <w:rPr>
                <w:rFonts w:ascii="宋体" w:hAnsi="宋体" w:cs="宋体"/>
                <w:kern w:val="0"/>
                <w:sz w:val="18"/>
                <w:szCs w:val="18"/>
              </w:rPr>
            </w:pPr>
          </w:p>
        </w:tc>
      </w:tr>
      <w:tr w14:paraId="10B7B7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86EB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64FD8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930CB6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7AC47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8A15F3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C12D1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76C9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6F77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E9037A">
            <w:pPr>
              <w:widowControl/>
              <w:spacing w:line="240" w:lineRule="exact"/>
              <w:jc w:val="center"/>
              <w:rPr>
                <w:rFonts w:ascii="宋体" w:hAnsi="宋体" w:cs="宋体"/>
                <w:kern w:val="0"/>
                <w:sz w:val="18"/>
                <w:szCs w:val="18"/>
              </w:rPr>
            </w:pPr>
          </w:p>
        </w:tc>
      </w:tr>
      <w:tr w14:paraId="2EE306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9B20AC">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528A28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5FAF8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356C89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333212B">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6FF297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2C0E03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370BF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C9DAE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56712F5E">
            <w:pPr>
              <w:widowControl/>
              <w:spacing w:line="240" w:lineRule="exact"/>
              <w:jc w:val="center"/>
              <w:rPr>
                <w:rFonts w:ascii="宋体" w:hAnsi="宋体" w:cs="宋体"/>
                <w:kern w:val="0"/>
                <w:sz w:val="18"/>
                <w:szCs w:val="18"/>
              </w:rPr>
            </w:pPr>
          </w:p>
        </w:tc>
      </w:tr>
      <w:tr w14:paraId="520B36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B08C37">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AE607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0DEC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933A8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D86913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5D5D9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AED87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DF336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864DAA8">
            <w:pPr>
              <w:widowControl/>
              <w:spacing w:line="240" w:lineRule="exact"/>
              <w:jc w:val="center"/>
              <w:rPr>
                <w:rFonts w:ascii="宋体" w:hAnsi="宋体" w:cs="宋体"/>
                <w:kern w:val="0"/>
                <w:sz w:val="18"/>
                <w:szCs w:val="18"/>
              </w:rPr>
            </w:pPr>
          </w:p>
        </w:tc>
      </w:tr>
      <w:tr w14:paraId="092251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0C8C8C5">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7AAFE6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36D8C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B4BD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19B22E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85C1C4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79A7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2F804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807BBA7">
            <w:pPr>
              <w:widowControl/>
              <w:spacing w:line="240" w:lineRule="exact"/>
              <w:jc w:val="center"/>
              <w:rPr>
                <w:rFonts w:ascii="宋体" w:hAnsi="宋体" w:cs="宋体"/>
                <w:kern w:val="0"/>
                <w:sz w:val="18"/>
                <w:szCs w:val="18"/>
              </w:rPr>
            </w:pPr>
          </w:p>
        </w:tc>
      </w:tr>
      <w:tr w14:paraId="353F0859">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054F887C">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C27948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D12C4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7884DD90">
            <w:pPr>
              <w:widowControl/>
              <w:spacing w:line="240" w:lineRule="exact"/>
              <w:jc w:val="center"/>
              <w:rPr>
                <w:rFonts w:ascii="宋体" w:hAnsi="宋体" w:cs="宋体"/>
                <w:kern w:val="0"/>
                <w:sz w:val="18"/>
                <w:szCs w:val="18"/>
              </w:rPr>
            </w:pPr>
          </w:p>
        </w:tc>
      </w:tr>
      <w:tr w14:paraId="58E986C5">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5943D5D4">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B427B66">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6878345A">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3FD7672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60A431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2FD9ADC5">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通州区垡头清真寺修缮工程</w:t>
            </w:r>
          </w:p>
        </w:tc>
      </w:tr>
      <w:tr w14:paraId="0A38CD4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21ABD0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6BA8116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30F2047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430F9D62">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通州区文物管理所</w:t>
            </w:r>
            <w:r>
              <w:rPr>
                <w:rFonts w:hint="eastAsia" w:ascii="宋体" w:hAnsi="宋体" w:cs="宋体"/>
                <w:kern w:val="0"/>
                <w:sz w:val="18"/>
                <w:szCs w:val="18"/>
              </w:rPr>
              <w:t>公司</w:t>
            </w:r>
          </w:p>
        </w:tc>
      </w:tr>
      <w:tr w14:paraId="5A668C7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B232D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E64BEE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7C86B77D">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1C5E481D">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7E0F93F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0069A0A">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BF6B30B">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0D68A6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36A9EA5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2D65042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7F251B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622942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372A02E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1FB3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CB8F71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8C3448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6E1D37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color w:val="000000"/>
                <w:sz w:val="20"/>
                <w:szCs w:val="20"/>
              </w:rPr>
              <w:t>400</w:t>
            </w:r>
          </w:p>
        </w:tc>
        <w:tc>
          <w:tcPr>
            <w:tcW w:w="993" w:type="dxa"/>
            <w:gridSpan w:val="2"/>
            <w:tcBorders>
              <w:top w:val="nil"/>
              <w:left w:val="nil"/>
              <w:bottom w:val="single" w:color="auto" w:sz="4" w:space="0"/>
              <w:right w:val="single" w:color="auto" w:sz="4" w:space="0"/>
            </w:tcBorders>
            <w:vAlign w:val="center"/>
          </w:tcPr>
          <w:p w14:paraId="2D4EB5E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w:t>
            </w:r>
          </w:p>
        </w:tc>
        <w:tc>
          <w:tcPr>
            <w:tcW w:w="1164" w:type="dxa"/>
            <w:gridSpan w:val="3"/>
            <w:tcBorders>
              <w:top w:val="nil"/>
              <w:left w:val="nil"/>
              <w:bottom w:val="single" w:color="auto" w:sz="4" w:space="0"/>
              <w:right w:val="single" w:color="auto" w:sz="4" w:space="0"/>
            </w:tcBorders>
            <w:vAlign w:val="center"/>
          </w:tcPr>
          <w:p w14:paraId="1D808A60">
            <w:pPr>
              <w:widowControl/>
              <w:spacing w:line="240" w:lineRule="exact"/>
              <w:jc w:val="center"/>
              <w:rPr>
                <w:rFonts w:hint="eastAsia" w:ascii="宋体" w:hAnsi="宋体" w:eastAsia="宋体" w:cs="宋体"/>
                <w:kern w:val="0"/>
                <w:sz w:val="18"/>
                <w:szCs w:val="18"/>
                <w:lang w:eastAsia="zh-CN"/>
              </w:rPr>
            </w:pPr>
            <w:r>
              <w:rPr>
                <w:rFonts w:ascii="宋体" w:hAnsi="宋体" w:cs="宋体"/>
                <w:color w:val="000000"/>
                <w:sz w:val="20"/>
                <w:szCs w:val="20"/>
              </w:rPr>
              <w:t>274</w:t>
            </w:r>
            <w:r>
              <w:rPr>
                <w:rFonts w:hint="eastAsia" w:ascii="宋体" w:hAnsi="宋体" w:cs="宋体"/>
                <w:color w:val="000000"/>
                <w:sz w:val="20"/>
                <w:szCs w:val="20"/>
              </w:rPr>
              <w:t>.</w:t>
            </w:r>
            <w:r>
              <w:rPr>
                <w:rFonts w:ascii="宋体" w:hAnsi="宋体" w:cs="宋体"/>
                <w:color w:val="000000"/>
                <w:sz w:val="20"/>
                <w:szCs w:val="20"/>
              </w:rPr>
              <w:t>18</w:t>
            </w:r>
          </w:p>
        </w:tc>
        <w:tc>
          <w:tcPr>
            <w:tcW w:w="771" w:type="dxa"/>
            <w:gridSpan w:val="2"/>
            <w:tcBorders>
              <w:top w:val="nil"/>
              <w:left w:val="nil"/>
              <w:bottom w:val="single" w:color="auto" w:sz="4" w:space="0"/>
              <w:right w:val="single" w:color="auto" w:sz="4" w:space="0"/>
            </w:tcBorders>
            <w:vAlign w:val="center"/>
          </w:tcPr>
          <w:p w14:paraId="519FCE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A2076E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79.51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574C7F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14:paraId="794DC28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A74DAE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B6997C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652E1E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562D5BF1">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E4871A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1A5A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5A15DE3">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2E2496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11FE64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99640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C8430F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9BDF1B8">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131646A">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7ED9DA0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BD266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8F5F16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0BB650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483DA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35252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23137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142B13E">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5481809">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E39FFD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3C973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EAEC51B">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CCD45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BA8BE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A52BD6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54A95CB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521D01B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46FB4FD">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B17F37A">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3A925B28">
            <w:pPr>
              <w:widowControl/>
              <w:spacing w:line="240" w:lineRule="exact"/>
              <w:jc w:val="center"/>
              <w:rPr>
                <w:rFonts w:ascii="宋体" w:hAnsi="宋体" w:cs="宋体"/>
                <w:kern w:val="0"/>
                <w:sz w:val="18"/>
                <w:szCs w:val="18"/>
              </w:rPr>
            </w:pPr>
          </w:p>
          <w:p w14:paraId="0D536DFE">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2023年工程主体完工</w:t>
            </w:r>
          </w:p>
        </w:tc>
        <w:tc>
          <w:tcPr>
            <w:tcW w:w="3645" w:type="dxa"/>
            <w:gridSpan w:val="9"/>
            <w:tcBorders>
              <w:top w:val="single" w:color="auto" w:sz="4" w:space="0"/>
              <w:left w:val="nil"/>
              <w:bottom w:val="single" w:color="auto" w:sz="4" w:space="0"/>
              <w:right w:val="single" w:color="auto" w:sz="4" w:space="0"/>
            </w:tcBorders>
            <w:vAlign w:val="center"/>
          </w:tcPr>
          <w:p w14:paraId="4C4DA4BD">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2023年工程主体完工</w:t>
            </w:r>
          </w:p>
        </w:tc>
      </w:tr>
      <w:tr w14:paraId="0219AB4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3CCDA7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4C1433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DD423E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F5D12E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3060D45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61B09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C63701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F4ECE1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CEE8EC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46E603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35545A4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7CE0052">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14:paraId="2DA2767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50E32C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6B2E76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FF5D5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rPr>
              <w:t>通州区垡头清真寺修缮</w:t>
            </w:r>
          </w:p>
        </w:tc>
        <w:tc>
          <w:tcPr>
            <w:tcW w:w="824" w:type="dxa"/>
            <w:tcBorders>
              <w:top w:val="nil"/>
              <w:left w:val="nil"/>
              <w:bottom w:val="single" w:color="auto" w:sz="4" w:space="0"/>
              <w:right w:val="single" w:color="auto" w:sz="4" w:space="0"/>
            </w:tcBorders>
            <w:vAlign w:val="center"/>
          </w:tcPr>
          <w:p w14:paraId="73976AC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3EF7F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BB930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D864DC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0DEA2949">
            <w:pPr>
              <w:widowControl/>
              <w:spacing w:line="240" w:lineRule="exact"/>
              <w:jc w:val="center"/>
              <w:rPr>
                <w:rFonts w:ascii="宋体" w:hAnsi="宋体" w:cs="宋体"/>
                <w:kern w:val="0"/>
                <w:sz w:val="18"/>
                <w:szCs w:val="18"/>
              </w:rPr>
            </w:pPr>
          </w:p>
        </w:tc>
      </w:tr>
      <w:tr w14:paraId="365B48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B2CD9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DC22A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4035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419FF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1F05FCA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D0410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A0A9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D0DEC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D77B39A">
            <w:pPr>
              <w:widowControl/>
              <w:spacing w:line="240" w:lineRule="exact"/>
              <w:jc w:val="center"/>
              <w:rPr>
                <w:rFonts w:ascii="宋体" w:hAnsi="宋体" w:cs="宋体"/>
                <w:kern w:val="0"/>
                <w:sz w:val="18"/>
                <w:szCs w:val="18"/>
              </w:rPr>
            </w:pPr>
          </w:p>
        </w:tc>
      </w:tr>
      <w:tr w14:paraId="54B8E6D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97BE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BD76D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56BF3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8198E1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CE9F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A911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6ED8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8D36F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881149">
            <w:pPr>
              <w:widowControl/>
              <w:spacing w:line="240" w:lineRule="exact"/>
              <w:jc w:val="center"/>
              <w:rPr>
                <w:rFonts w:ascii="宋体" w:hAnsi="宋体" w:cs="宋体"/>
                <w:kern w:val="0"/>
                <w:sz w:val="18"/>
                <w:szCs w:val="18"/>
              </w:rPr>
            </w:pPr>
          </w:p>
        </w:tc>
      </w:tr>
      <w:tr w14:paraId="3DE7A93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E09A4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F606E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77536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DF967E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r>
              <w:rPr>
                <w:rFonts w:hint="eastAsia" w:ascii="宋体" w:hAnsi="宋体" w:cs="宋体"/>
                <w:color w:val="000000"/>
                <w:sz w:val="20"/>
                <w:szCs w:val="20"/>
              </w:rPr>
              <w:t>确保通州区垡头清真寺修缮工程整体质量</w:t>
            </w:r>
          </w:p>
        </w:tc>
        <w:tc>
          <w:tcPr>
            <w:tcW w:w="824" w:type="dxa"/>
            <w:tcBorders>
              <w:top w:val="nil"/>
              <w:left w:val="nil"/>
              <w:bottom w:val="single" w:color="auto" w:sz="4" w:space="0"/>
              <w:right w:val="single" w:color="auto" w:sz="4" w:space="0"/>
            </w:tcBorders>
            <w:vAlign w:val="center"/>
          </w:tcPr>
          <w:p w14:paraId="33C4E28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315D5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A9ED9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FE578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35E73AF8">
            <w:pPr>
              <w:widowControl/>
              <w:spacing w:line="240" w:lineRule="exact"/>
              <w:jc w:val="center"/>
              <w:rPr>
                <w:rFonts w:ascii="宋体" w:hAnsi="宋体" w:cs="宋体"/>
                <w:kern w:val="0"/>
                <w:sz w:val="18"/>
                <w:szCs w:val="18"/>
              </w:rPr>
            </w:pPr>
          </w:p>
        </w:tc>
      </w:tr>
      <w:tr w14:paraId="6A5E2DD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9C35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03D6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524A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179C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D7A2F7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6EABC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C927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DA75A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51859BE">
            <w:pPr>
              <w:widowControl/>
              <w:spacing w:line="240" w:lineRule="exact"/>
              <w:jc w:val="center"/>
              <w:rPr>
                <w:rFonts w:ascii="宋体" w:hAnsi="宋体" w:cs="宋体"/>
                <w:kern w:val="0"/>
                <w:sz w:val="18"/>
                <w:szCs w:val="18"/>
              </w:rPr>
            </w:pPr>
          </w:p>
        </w:tc>
      </w:tr>
      <w:tr w14:paraId="635762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8089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A999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30132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1CC16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4A01E3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B8E5D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0569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79847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D5067B3">
            <w:pPr>
              <w:widowControl/>
              <w:spacing w:line="240" w:lineRule="exact"/>
              <w:jc w:val="center"/>
              <w:rPr>
                <w:rFonts w:ascii="宋体" w:hAnsi="宋体" w:cs="宋体"/>
                <w:kern w:val="0"/>
                <w:sz w:val="18"/>
                <w:szCs w:val="18"/>
              </w:rPr>
            </w:pPr>
          </w:p>
        </w:tc>
      </w:tr>
      <w:tr w14:paraId="3CD01E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B4D9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58DCE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A750C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08377E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sz w:val="20"/>
                <w:szCs w:val="20"/>
              </w:rPr>
              <w:t>2023年主体完工</w:t>
            </w:r>
          </w:p>
        </w:tc>
        <w:tc>
          <w:tcPr>
            <w:tcW w:w="824" w:type="dxa"/>
            <w:tcBorders>
              <w:top w:val="nil"/>
              <w:left w:val="nil"/>
              <w:bottom w:val="single" w:color="auto" w:sz="4" w:space="0"/>
              <w:right w:val="single" w:color="auto" w:sz="4" w:space="0"/>
            </w:tcBorders>
            <w:vAlign w:val="center"/>
          </w:tcPr>
          <w:p w14:paraId="365D57B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AFC3F9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2558B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6F13BA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370E875D">
            <w:pPr>
              <w:widowControl/>
              <w:spacing w:line="240" w:lineRule="exact"/>
              <w:jc w:val="center"/>
              <w:rPr>
                <w:rFonts w:ascii="宋体" w:hAnsi="宋体" w:cs="宋体"/>
                <w:kern w:val="0"/>
                <w:sz w:val="18"/>
                <w:szCs w:val="18"/>
              </w:rPr>
            </w:pPr>
          </w:p>
        </w:tc>
      </w:tr>
      <w:tr w14:paraId="04DB9D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D08DC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FEA7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47DB5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4335A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6FB7DA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8043A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BCC1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530E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21C6ED7">
            <w:pPr>
              <w:widowControl/>
              <w:spacing w:line="240" w:lineRule="exact"/>
              <w:jc w:val="center"/>
              <w:rPr>
                <w:rFonts w:ascii="宋体" w:hAnsi="宋体" w:cs="宋体"/>
                <w:kern w:val="0"/>
                <w:sz w:val="18"/>
                <w:szCs w:val="18"/>
              </w:rPr>
            </w:pPr>
          </w:p>
        </w:tc>
      </w:tr>
      <w:tr w14:paraId="26F3F5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12C66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9D367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02B39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29A43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5167BD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393A4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CB99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CE3DC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3A0EC8">
            <w:pPr>
              <w:widowControl/>
              <w:spacing w:line="240" w:lineRule="exact"/>
              <w:jc w:val="center"/>
              <w:rPr>
                <w:rFonts w:ascii="宋体" w:hAnsi="宋体" w:cs="宋体"/>
                <w:kern w:val="0"/>
                <w:sz w:val="18"/>
                <w:szCs w:val="18"/>
              </w:rPr>
            </w:pPr>
          </w:p>
        </w:tc>
      </w:tr>
      <w:tr w14:paraId="6D41A7FB">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vAlign w:val="center"/>
          </w:tcPr>
          <w:p w14:paraId="542C27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B999B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78E97A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15110F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总成本控制在400万元内</w:t>
            </w:r>
          </w:p>
        </w:tc>
        <w:tc>
          <w:tcPr>
            <w:tcW w:w="824" w:type="dxa"/>
            <w:tcBorders>
              <w:top w:val="nil"/>
              <w:left w:val="nil"/>
              <w:bottom w:val="single" w:color="auto" w:sz="4" w:space="0"/>
              <w:right w:val="single" w:color="auto" w:sz="4" w:space="0"/>
            </w:tcBorders>
            <w:vAlign w:val="center"/>
          </w:tcPr>
          <w:p w14:paraId="0A6D68E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0C511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9C8C1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30342DC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569" w:type="dxa"/>
            <w:gridSpan w:val="3"/>
            <w:tcBorders>
              <w:top w:val="single" w:color="auto" w:sz="4" w:space="0"/>
              <w:left w:val="nil"/>
              <w:bottom w:val="single" w:color="auto" w:sz="4" w:space="0"/>
              <w:right w:val="single" w:color="auto" w:sz="4" w:space="0"/>
            </w:tcBorders>
            <w:vAlign w:val="center"/>
          </w:tcPr>
          <w:p w14:paraId="17A17C28">
            <w:pPr>
              <w:widowControl/>
              <w:spacing w:line="240" w:lineRule="exact"/>
              <w:jc w:val="center"/>
              <w:rPr>
                <w:rFonts w:ascii="宋体" w:hAnsi="宋体" w:cs="宋体"/>
                <w:kern w:val="0"/>
                <w:sz w:val="18"/>
                <w:szCs w:val="18"/>
              </w:rPr>
            </w:pPr>
          </w:p>
        </w:tc>
      </w:tr>
      <w:tr w14:paraId="6B8118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3F742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C7744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924B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F5331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57F8F7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E15D1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CDF6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29D15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13DDE9D">
            <w:pPr>
              <w:widowControl/>
              <w:spacing w:line="240" w:lineRule="exact"/>
              <w:jc w:val="center"/>
              <w:rPr>
                <w:rFonts w:ascii="宋体" w:hAnsi="宋体" w:cs="宋体"/>
                <w:kern w:val="0"/>
                <w:sz w:val="18"/>
                <w:szCs w:val="18"/>
              </w:rPr>
            </w:pPr>
          </w:p>
        </w:tc>
      </w:tr>
      <w:tr w14:paraId="6F7D31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C848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8648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230A4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27C79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92A33A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832C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2FB4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C685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1272B6">
            <w:pPr>
              <w:widowControl/>
              <w:spacing w:line="240" w:lineRule="exact"/>
              <w:jc w:val="center"/>
              <w:rPr>
                <w:rFonts w:ascii="宋体" w:hAnsi="宋体" w:cs="宋体"/>
                <w:kern w:val="0"/>
                <w:sz w:val="18"/>
                <w:szCs w:val="18"/>
              </w:rPr>
            </w:pPr>
          </w:p>
        </w:tc>
      </w:tr>
      <w:tr w14:paraId="326F5C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B6DD8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87927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641746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57558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7AAAE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6C98919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728C3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D3EB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999FD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0C46C2">
            <w:pPr>
              <w:widowControl/>
              <w:spacing w:line="240" w:lineRule="exact"/>
              <w:jc w:val="center"/>
              <w:rPr>
                <w:rFonts w:ascii="宋体" w:hAnsi="宋体" w:cs="宋体"/>
                <w:kern w:val="0"/>
                <w:sz w:val="18"/>
                <w:szCs w:val="18"/>
              </w:rPr>
            </w:pPr>
          </w:p>
        </w:tc>
      </w:tr>
      <w:tr w14:paraId="0BCD91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A8A7E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C3C7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69F2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B229E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E11124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0CAAC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A33A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3439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6A06E02">
            <w:pPr>
              <w:widowControl/>
              <w:spacing w:line="240" w:lineRule="exact"/>
              <w:jc w:val="center"/>
              <w:rPr>
                <w:rFonts w:ascii="宋体" w:hAnsi="宋体" w:cs="宋体"/>
                <w:kern w:val="0"/>
                <w:sz w:val="18"/>
                <w:szCs w:val="18"/>
              </w:rPr>
            </w:pPr>
          </w:p>
        </w:tc>
      </w:tr>
      <w:tr w14:paraId="060EBF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EF9B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37D8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E24D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00E5A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FC8C5B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07B6A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EAC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DD0F7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47B32C2">
            <w:pPr>
              <w:widowControl/>
              <w:spacing w:line="240" w:lineRule="exact"/>
              <w:jc w:val="center"/>
              <w:rPr>
                <w:rFonts w:ascii="宋体" w:hAnsi="宋体" w:cs="宋体"/>
                <w:kern w:val="0"/>
                <w:sz w:val="18"/>
                <w:szCs w:val="18"/>
              </w:rPr>
            </w:pPr>
          </w:p>
        </w:tc>
      </w:tr>
      <w:tr w14:paraId="1AC6650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11992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FBC94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244A6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764DDC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7220BA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保护传统历史文化</w:t>
            </w:r>
          </w:p>
        </w:tc>
        <w:tc>
          <w:tcPr>
            <w:tcW w:w="824" w:type="dxa"/>
            <w:tcBorders>
              <w:top w:val="nil"/>
              <w:left w:val="nil"/>
              <w:bottom w:val="single" w:color="auto" w:sz="4" w:space="0"/>
              <w:right w:val="single" w:color="auto" w:sz="4" w:space="0"/>
            </w:tcBorders>
            <w:vAlign w:val="center"/>
          </w:tcPr>
          <w:p w14:paraId="67CEFFF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AA75C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4F509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55BD73D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569" w:type="dxa"/>
            <w:gridSpan w:val="3"/>
            <w:tcBorders>
              <w:top w:val="single" w:color="auto" w:sz="4" w:space="0"/>
              <w:left w:val="nil"/>
              <w:bottom w:val="single" w:color="auto" w:sz="4" w:space="0"/>
              <w:right w:val="single" w:color="auto" w:sz="4" w:space="0"/>
            </w:tcBorders>
            <w:vAlign w:val="center"/>
          </w:tcPr>
          <w:p w14:paraId="6568CF38">
            <w:pPr>
              <w:widowControl/>
              <w:spacing w:line="240" w:lineRule="exact"/>
              <w:jc w:val="center"/>
              <w:rPr>
                <w:rFonts w:ascii="宋体" w:hAnsi="宋体" w:cs="宋体"/>
                <w:kern w:val="0"/>
                <w:sz w:val="18"/>
                <w:szCs w:val="18"/>
              </w:rPr>
            </w:pPr>
          </w:p>
        </w:tc>
      </w:tr>
      <w:tr w14:paraId="15328B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B6518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E0BB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CD356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21EEE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0B5FB7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E78C48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4BD2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5A198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C83258E">
            <w:pPr>
              <w:widowControl/>
              <w:spacing w:line="240" w:lineRule="exact"/>
              <w:jc w:val="center"/>
              <w:rPr>
                <w:rFonts w:ascii="宋体" w:hAnsi="宋体" w:cs="宋体"/>
                <w:kern w:val="0"/>
                <w:sz w:val="18"/>
                <w:szCs w:val="18"/>
              </w:rPr>
            </w:pPr>
          </w:p>
        </w:tc>
      </w:tr>
      <w:tr w14:paraId="1D7EAB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A234B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21829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47B2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B084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D3DC49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50CC3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32E7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9B01B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D1BEC2">
            <w:pPr>
              <w:widowControl/>
              <w:spacing w:line="240" w:lineRule="exact"/>
              <w:jc w:val="center"/>
              <w:rPr>
                <w:rFonts w:ascii="宋体" w:hAnsi="宋体" w:cs="宋体"/>
                <w:kern w:val="0"/>
                <w:sz w:val="18"/>
                <w:szCs w:val="18"/>
              </w:rPr>
            </w:pPr>
          </w:p>
        </w:tc>
      </w:tr>
      <w:tr w14:paraId="0FE5EE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B3CE0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DE6CD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510F409">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88A25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1B97C0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7969BBD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6FCEC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B951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2076E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CC51F88">
            <w:pPr>
              <w:widowControl/>
              <w:spacing w:line="240" w:lineRule="exact"/>
              <w:jc w:val="center"/>
              <w:rPr>
                <w:rFonts w:ascii="宋体" w:hAnsi="宋体" w:cs="宋体"/>
                <w:kern w:val="0"/>
                <w:sz w:val="18"/>
                <w:szCs w:val="18"/>
              </w:rPr>
            </w:pPr>
          </w:p>
        </w:tc>
      </w:tr>
      <w:tr w14:paraId="68589DC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1504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A0920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F2FA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A2F977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CF2C7B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3BC9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CD4D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37B0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923A224">
            <w:pPr>
              <w:widowControl/>
              <w:spacing w:line="240" w:lineRule="exact"/>
              <w:jc w:val="center"/>
              <w:rPr>
                <w:rFonts w:ascii="宋体" w:hAnsi="宋体" w:cs="宋体"/>
                <w:kern w:val="0"/>
                <w:sz w:val="18"/>
                <w:szCs w:val="18"/>
              </w:rPr>
            </w:pPr>
          </w:p>
        </w:tc>
      </w:tr>
      <w:tr w14:paraId="1E0B0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E4F9A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38D67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A1B1C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C2099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96E134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4A6D7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2F0E9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0921F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E14CB03">
            <w:pPr>
              <w:widowControl/>
              <w:spacing w:line="240" w:lineRule="exact"/>
              <w:jc w:val="center"/>
              <w:rPr>
                <w:rFonts w:ascii="宋体" w:hAnsi="宋体" w:cs="宋体"/>
                <w:kern w:val="0"/>
                <w:sz w:val="18"/>
                <w:szCs w:val="18"/>
              </w:rPr>
            </w:pPr>
          </w:p>
        </w:tc>
      </w:tr>
      <w:tr w14:paraId="2D73DE9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AB909B2">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C6A94FA">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D48A79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793975B">
            <w:pPr>
              <w:widowControl/>
              <w:spacing w:line="240" w:lineRule="exact"/>
              <w:jc w:val="left"/>
              <w:rPr>
                <w:rFonts w:ascii="宋体" w:hAnsi="宋体" w:cs="宋体"/>
                <w:kern w:val="0"/>
                <w:sz w:val="18"/>
                <w:szCs w:val="18"/>
              </w:rPr>
            </w:pPr>
            <w:r>
              <w:rPr>
                <w:rFonts w:hint="eastAsia" w:ascii="宋体" w:hAnsi="宋体" w:cs="宋体"/>
                <w:color w:val="000000"/>
                <w:sz w:val="20"/>
                <w:szCs w:val="20"/>
              </w:rPr>
              <w:t>历史文化保护作用</w:t>
            </w:r>
          </w:p>
        </w:tc>
        <w:tc>
          <w:tcPr>
            <w:tcW w:w="824" w:type="dxa"/>
            <w:tcBorders>
              <w:top w:val="single" w:color="auto" w:sz="4" w:space="0"/>
              <w:left w:val="nil"/>
              <w:bottom w:val="single" w:color="auto" w:sz="4" w:space="0"/>
              <w:right w:val="single" w:color="auto" w:sz="4" w:space="0"/>
            </w:tcBorders>
            <w:vAlign w:val="center"/>
          </w:tcPr>
          <w:p w14:paraId="3288E32D">
            <w:pPr>
              <w:widowControl/>
              <w:spacing w:line="240" w:lineRule="exact"/>
              <w:jc w:val="center"/>
              <w:rPr>
                <w:rFonts w:ascii="宋体" w:hAnsi="宋体" w:cs="宋体"/>
                <w:kern w:val="0"/>
                <w:sz w:val="18"/>
                <w:szCs w:val="18"/>
              </w:rPr>
            </w:pPr>
          </w:p>
        </w:tc>
        <w:tc>
          <w:tcPr>
            <w:tcW w:w="962" w:type="dxa"/>
            <w:gridSpan w:val="2"/>
            <w:tcBorders>
              <w:top w:val="single" w:color="auto" w:sz="4" w:space="0"/>
              <w:left w:val="nil"/>
              <w:bottom w:val="single" w:color="auto" w:sz="4" w:space="0"/>
              <w:right w:val="single" w:color="auto" w:sz="4" w:space="0"/>
            </w:tcBorders>
            <w:vAlign w:val="center"/>
          </w:tcPr>
          <w:p w14:paraId="620B280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C007C7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0097F1A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569" w:type="dxa"/>
            <w:gridSpan w:val="3"/>
            <w:tcBorders>
              <w:top w:val="single" w:color="auto" w:sz="4" w:space="0"/>
              <w:left w:val="nil"/>
              <w:bottom w:val="single" w:color="auto" w:sz="4" w:space="0"/>
              <w:right w:val="single" w:color="auto" w:sz="4" w:space="0"/>
            </w:tcBorders>
            <w:vAlign w:val="center"/>
          </w:tcPr>
          <w:p w14:paraId="16056799">
            <w:pPr>
              <w:widowControl/>
              <w:spacing w:line="240" w:lineRule="exact"/>
              <w:jc w:val="center"/>
              <w:rPr>
                <w:rFonts w:ascii="宋体" w:hAnsi="宋体" w:cs="宋体"/>
                <w:kern w:val="0"/>
                <w:sz w:val="18"/>
                <w:szCs w:val="18"/>
              </w:rPr>
            </w:pPr>
          </w:p>
        </w:tc>
      </w:tr>
      <w:tr w14:paraId="4D705E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5265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C6D6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3F11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46B7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AF920D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84931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0B9A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40469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69A2061">
            <w:pPr>
              <w:widowControl/>
              <w:spacing w:line="240" w:lineRule="exact"/>
              <w:jc w:val="center"/>
              <w:rPr>
                <w:rFonts w:ascii="宋体" w:hAnsi="宋体" w:cs="宋体"/>
                <w:kern w:val="0"/>
                <w:sz w:val="18"/>
                <w:szCs w:val="18"/>
              </w:rPr>
            </w:pPr>
          </w:p>
        </w:tc>
      </w:tr>
      <w:tr w14:paraId="6B8406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3BA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B3D96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827A5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F09B1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2E8370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3FED3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448B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02420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C3ADC24">
            <w:pPr>
              <w:widowControl/>
              <w:spacing w:line="240" w:lineRule="exact"/>
              <w:jc w:val="center"/>
              <w:rPr>
                <w:rFonts w:ascii="宋体" w:hAnsi="宋体" w:cs="宋体"/>
                <w:kern w:val="0"/>
                <w:sz w:val="18"/>
                <w:szCs w:val="18"/>
              </w:rPr>
            </w:pPr>
          </w:p>
        </w:tc>
      </w:tr>
      <w:tr w14:paraId="60AE28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DC7781">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700CFA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F4D9EE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B9877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162269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文物管理使用单位满意度达95%</w:t>
            </w:r>
          </w:p>
        </w:tc>
        <w:tc>
          <w:tcPr>
            <w:tcW w:w="824" w:type="dxa"/>
            <w:tcBorders>
              <w:top w:val="single" w:color="auto" w:sz="4" w:space="0"/>
              <w:left w:val="nil"/>
              <w:bottom w:val="single" w:color="auto" w:sz="4" w:space="0"/>
              <w:right w:val="single" w:color="auto" w:sz="4" w:space="0"/>
            </w:tcBorders>
            <w:vAlign w:val="center"/>
          </w:tcPr>
          <w:p w14:paraId="28A68BE2">
            <w:pPr>
              <w:widowControl/>
              <w:spacing w:line="240" w:lineRule="exact"/>
              <w:jc w:val="center"/>
              <w:rPr>
                <w:rFonts w:hint="eastAsia" w:ascii="宋体" w:hAnsi="宋体" w:eastAsia="宋体" w:cs="宋体"/>
                <w:kern w:val="0"/>
                <w:sz w:val="18"/>
                <w:szCs w:val="18"/>
                <w:lang w:eastAsia="zh-CN"/>
              </w:rPr>
            </w:pPr>
          </w:p>
        </w:tc>
        <w:tc>
          <w:tcPr>
            <w:tcW w:w="962" w:type="dxa"/>
            <w:gridSpan w:val="2"/>
            <w:tcBorders>
              <w:top w:val="single" w:color="auto" w:sz="4" w:space="0"/>
              <w:left w:val="nil"/>
              <w:bottom w:val="single" w:color="auto" w:sz="4" w:space="0"/>
              <w:right w:val="single" w:color="auto" w:sz="4" w:space="0"/>
            </w:tcBorders>
            <w:vAlign w:val="center"/>
          </w:tcPr>
          <w:p w14:paraId="2536665C">
            <w:pPr>
              <w:widowControl/>
              <w:spacing w:line="240" w:lineRule="exact"/>
              <w:jc w:val="center"/>
              <w:rPr>
                <w:rFonts w:hint="eastAsia" w:ascii="宋体" w:hAnsi="宋体" w:eastAsia="宋体" w:cs="宋体"/>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242E6A1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0C93B59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733CF918">
            <w:pPr>
              <w:widowControl/>
              <w:spacing w:line="240" w:lineRule="exact"/>
              <w:jc w:val="center"/>
              <w:rPr>
                <w:rFonts w:ascii="宋体" w:hAnsi="宋体" w:cs="宋体"/>
                <w:kern w:val="0"/>
                <w:sz w:val="18"/>
                <w:szCs w:val="18"/>
              </w:rPr>
            </w:pPr>
          </w:p>
        </w:tc>
      </w:tr>
      <w:tr w14:paraId="3E7714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A9EF8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575C0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FDF80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7F876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2B1B15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459E8A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385E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96954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8F241B8">
            <w:pPr>
              <w:widowControl/>
              <w:spacing w:line="240" w:lineRule="exact"/>
              <w:jc w:val="center"/>
              <w:rPr>
                <w:rFonts w:ascii="宋体" w:hAnsi="宋体" w:cs="宋体"/>
                <w:kern w:val="0"/>
                <w:sz w:val="18"/>
                <w:szCs w:val="18"/>
              </w:rPr>
            </w:pPr>
          </w:p>
        </w:tc>
      </w:tr>
      <w:tr w14:paraId="7A4EA9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D5DFDCF">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138C5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6E76B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6C48A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113006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7BE8E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61FF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5183A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D0A8BD1">
            <w:pPr>
              <w:widowControl/>
              <w:spacing w:line="240" w:lineRule="exact"/>
              <w:jc w:val="center"/>
              <w:rPr>
                <w:rFonts w:ascii="宋体" w:hAnsi="宋体" w:cs="宋体"/>
                <w:kern w:val="0"/>
                <w:sz w:val="18"/>
                <w:szCs w:val="18"/>
              </w:rPr>
            </w:pPr>
          </w:p>
        </w:tc>
      </w:tr>
      <w:tr w14:paraId="33A3FC42">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AFB3A18">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E92387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450C7C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98</w:t>
            </w:r>
          </w:p>
        </w:tc>
        <w:tc>
          <w:tcPr>
            <w:tcW w:w="1569" w:type="dxa"/>
            <w:gridSpan w:val="3"/>
            <w:tcBorders>
              <w:top w:val="single" w:color="auto" w:sz="4" w:space="0"/>
              <w:left w:val="nil"/>
              <w:bottom w:val="single" w:color="auto" w:sz="4" w:space="0"/>
              <w:right w:val="single" w:color="auto" w:sz="4" w:space="0"/>
            </w:tcBorders>
            <w:vAlign w:val="center"/>
          </w:tcPr>
          <w:p w14:paraId="16A394CD">
            <w:pPr>
              <w:widowControl/>
              <w:spacing w:line="240" w:lineRule="exact"/>
              <w:jc w:val="center"/>
              <w:rPr>
                <w:rFonts w:ascii="宋体" w:hAnsi="宋体" w:cs="宋体"/>
                <w:kern w:val="0"/>
                <w:sz w:val="18"/>
                <w:szCs w:val="18"/>
              </w:rPr>
            </w:pPr>
          </w:p>
        </w:tc>
      </w:tr>
      <w:tr w14:paraId="035728FF">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8C6C65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5E7479C">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4715E1C1">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376BEA9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CE0337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7C5F7794">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通州区燃灯塔结构安全检测工程2023</w:t>
            </w:r>
          </w:p>
        </w:tc>
      </w:tr>
      <w:tr w14:paraId="4B4FD6C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AFC654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7D5556FA">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1D68E24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6711FE41">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73E165C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704B65F">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15A11E0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60FA6493">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7CDD6299">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6D10BB6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5A3702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E5C42BC">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0CFFF1D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3A131E3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441C30B4">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AFE327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AB58FD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660BAC2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873F7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7432F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ECAB71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119040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15.93</w:t>
            </w:r>
          </w:p>
        </w:tc>
        <w:tc>
          <w:tcPr>
            <w:tcW w:w="993" w:type="dxa"/>
            <w:gridSpan w:val="2"/>
            <w:tcBorders>
              <w:top w:val="nil"/>
              <w:left w:val="nil"/>
              <w:bottom w:val="single" w:color="auto" w:sz="4" w:space="0"/>
              <w:right w:val="single" w:color="auto" w:sz="4" w:space="0"/>
            </w:tcBorders>
            <w:vAlign w:val="center"/>
          </w:tcPr>
          <w:p w14:paraId="5B3CD2B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15.93</w:t>
            </w:r>
          </w:p>
        </w:tc>
        <w:tc>
          <w:tcPr>
            <w:tcW w:w="1164" w:type="dxa"/>
            <w:gridSpan w:val="3"/>
            <w:tcBorders>
              <w:top w:val="nil"/>
              <w:left w:val="nil"/>
              <w:bottom w:val="single" w:color="auto" w:sz="4" w:space="0"/>
              <w:right w:val="single" w:color="auto" w:sz="4" w:space="0"/>
            </w:tcBorders>
            <w:vAlign w:val="center"/>
          </w:tcPr>
          <w:p w14:paraId="4BF93E8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15.93</w:t>
            </w:r>
          </w:p>
        </w:tc>
        <w:tc>
          <w:tcPr>
            <w:tcW w:w="771" w:type="dxa"/>
            <w:gridSpan w:val="2"/>
            <w:tcBorders>
              <w:top w:val="nil"/>
              <w:left w:val="nil"/>
              <w:bottom w:val="single" w:color="auto" w:sz="4" w:space="0"/>
              <w:right w:val="single" w:color="auto" w:sz="4" w:space="0"/>
            </w:tcBorders>
            <w:vAlign w:val="center"/>
          </w:tcPr>
          <w:p w14:paraId="12D9FC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41D954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1F522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460864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368498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F196C1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0C4DB9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3CAAC6E7">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6774177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F24B3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6C8A65D">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3E520D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CEC56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59D836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D486E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8083A19">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20DD94A6">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9C6A5E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FD801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E782191">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CF9B7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F2B32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911379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8E356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2E35D47">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0235E88">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6D92A2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81827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D4894EA">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55B43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0E1E08">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DECB2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650C369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3736F17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6ECD05C">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D0FAC73">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5093B634">
            <w:pPr>
              <w:widowControl/>
              <w:spacing w:line="240" w:lineRule="exact"/>
              <w:jc w:val="both"/>
              <w:rPr>
                <w:rFonts w:ascii="宋体" w:hAnsi="宋体" w:cs="宋体"/>
                <w:kern w:val="0"/>
                <w:sz w:val="18"/>
                <w:szCs w:val="18"/>
              </w:rPr>
            </w:pPr>
            <w:r>
              <w:rPr>
                <w:rFonts w:hint="eastAsia" w:ascii="宋体" w:hAnsi="宋体" w:cs="宋体"/>
                <w:color w:val="000000"/>
                <w:sz w:val="20"/>
                <w:szCs w:val="20"/>
              </w:rPr>
              <w:t>通过周边地表沉降监测、塔身结构沉降监测、塔身结构水平位移监测、塔身结构倾斜监测、地下水位监测和三维激光扫描监测等方式，对燃灯塔进行全面、科学的监测。通过先进的科学技术，实时掌握燃灯塔的姿态等信息，切实保护好燃灯塔这一体现着通州悠久历史的文物古建。</w:t>
            </w:r>
          </w:p>
        </w:tc>
        <w:tc>
          <w:tcPr>
            <w:tcW w:w="3645" w:type="dxa"/>
            <w:gridSpan w:val="9"/>
            <w:tcBorders>
              <w:top w:val="single" w:color="auto" w:sz="4" w:space="0"/>
              <w:left w:val="nil"/>
              <w:bottom w:val="single" w:color="auto" w:sz="4" w:space="0"/>
              <w:right w:val="single" w:color="auto" w:sz="4" w:space="0"/>
            </w:tcBorders>
            <w:vAlign w:val="center"/>
          </w:tcPr>
          <w:p w14:paraId="7C20A08C">
            <w:pPr>
              <w:widowControl/>
              <w:spacing w:line="240" w:lineRule="exact"/>
              <w:jc w:val="center"/>
              <w:rPr>
                <w:rFonts w:ascii="宋体" w:hAnsi="宋体" w:cs="宋体"/>
                <w:kern w:val="0"/>
                <w:sz w:val="18"/>
                <w:szCs w:val="18"/>
              </w:rPr>
            </w:pPr>
            <w:r>
              <w:rPr>
                <w:rFonts w:hint="eastAsia" w:ascii="宋体" w:hAnsi="宋体" w:cs="宋体"/>
                <w:color w:val="000000"/>
                <w:sz w:val="20"/>
                <w:szCs w:val="20"/>
              </w:rPr>
              <w:t>按年初计划已完成项目资金拨付。</w:t>
            </w:r>
          </w:p>
        </w:tc>
      </w:tr>
      <w:tr w14:paraId="61EED12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953199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6240FEE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5C94FE5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187CF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7966108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C061AE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7C0FCB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C77A91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DB211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11E475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3C15AC2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C0C76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90BD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1CB6EC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E90754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1D0848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2E9E1E9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50E93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7EC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B470E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73D363">
            <w:pPr>
              <w:widowControl/>
              <w:spacing w:line="240" w:lineRule="exact"/>
              <w:jc w:val="center"/>
              <w:rPr>
                <w:rFonts w:ascii="宋体" w:hAnsi="宋体" w:cs="宋体"/>
                <w:kern w:val="0"/>
                <w:sz w:val="18"/>
                <w:szCs w:val="18"/>
              </w:rPr>
            </w:pPr>
          </w:p>
        </w:tc>
      </w:tr>
      <w:tr w14:paraId="0459CF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8A5C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B4EC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88F2E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29D1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35EB246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B1D83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DFA7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FAFDA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AE8F648">
            <w:pPr>
              <w:widowControl/>
              <w:spacing w:line="240" w:lineRule="exact"/>
              <w:jc w:val="center"/>
              <w:rPr>
                <w:rFonts w:ascii="宋体" w:hAnsi="宋体" w:cs="宋体"/>
                <w:kern w:val="0"/>
                <w:sz w:val="18"/>
                <w:szCs w:val="18"/>
              </w:rPr>
            </w:pPr>
          </w:p>
        </w:tc>
      </w:tr>
      <w:tr w14:paraId="048CBF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1B776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1E222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14FF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04AB2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665E3D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AA539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D1B7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0EAC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99CE442">
            <w:pPr>
              <w:widowControl/>
              <w:spacing w:line="240" w:lineRule="exact"/>
              <w:jc w:val="center"/>
              <w:rPr>
                <w:rFonts w:ascii="宋体" w:hAnsi="宋体" w:cs="宋体"/>
                <w:kern w:val="0"/>
                <w:sz w:val="18"/>
                <w:szCs w:val="18"/>
              </w:rPr>
            </w:pPr>
          </w:p>
        </w:tc>
      </w:tr>
      <w:tr w14:paraId="50A8A2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F50A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071E6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CBCBB5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7E7DCBF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305B70D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1AB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6898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8A65C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4A0CA35">
            <w:pPr>
              <w:widowControl/>
              <w:spacing w:line="240" w:lineRule="exact"/>
              <w:jc w:val="center"/>
              <w:rPr>
                <w:rFonts w:ascii="宋体" w:hAnsi="宋体" w:cs="宋体"/>
                <w:kern w:val="0"/>
                <w:sz w:val="18"/>
                <w:szCs w:val="18"/>
              </w:rPr>
            </w:pPr>
          </w:p>
        </w:tc>
      </w:tr>
      <w:tr w14:paraId="16A424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930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5767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0FAC3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61593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0F52EC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A51EF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F928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0462B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978CA7C">
            <w:pPr>
              <w:widowControl/>
              <w:spacing w:line="240" w:lineRule="exact"/>
              <w:jc w:val="center"/>
              <w:rPr>
                <w:rFonts w:ascii="宋体" w:hAnsi="宋体" w:cs="宋体"/>
                <w:kern w:val="0"/>
                <w:sz w:val="18"/>
                <w:szCs w:val="18"/>
              </w:rPr>
            </w:pPr>
          </w:p>
        </w:tc>
      </w:tr>
      <w:tr w14:paraId="22DDCF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A22F3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A04E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4AB4D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FA6B8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2B6C108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C3B1D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679D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F9E6B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6002E1">
            <w:pPr>
              <w:widowControl/>
              <w:spacing w:line="240" w:lineRule="exact"/>
              <w:jc w:val="center"/>
              <w:rPr>
                <w:rFonts w:ascii="宋体" w:hAnsi="宋体" w:cs="宋体"/>
                <w:kern w:val="0"/>
                <w:sz w:val="18"/>
                <w:szCs w:val="18"/>
              </w:rPr>
            </w:pPr>
          </w:p>
        </w:tc>
      </w:tr>
      <w:tr w14:paraId="7FBE63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6754F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8DEC9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403AB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1D3CD8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5A11F0A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5C3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3CA3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923F9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83B9F1">
            <w:pPr>
              <w:widowControl/>
              <w:spacing w:line="240" w:lineRule="exact"/>
              <w:jc w:val="center"/>
              <w:rPr>
                <w:rFonts w:ascii="宋体" w:hAnsi="宋体" w:cs="宋体"/>
                <w:kern w:val="0"/>
                <w:sz w:val="18"/>
                <w:szCs w:val="18"/>
              </w:rPr>
            </w:pPr>
          </w:p>
        </w:tc>
      </w:tr>
      <w:tr w14:paraId="4D90E9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3F28A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3FD99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C7D6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6DB37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7AA2E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2FF3A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6D3F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D949D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892E428">
            <w:pPr>
              <w:widowControl/>
              <w:spacing w:line="240" w:lineRule="exact"/>
              <w:jc w:val="center"/>
              <w:rPr>
                <w:rFonts w:ascii="宋体" w:hAnsi="宋体" w:cs="宋体"/>
                <w:kern w:val="0"/>
                <w:sz w:val="18"/>
                <w:szCs w:val="18"/>
              </w:rPr>
            </w:pPr>
          </w:p>
        </w:tc>
      </w:tr>
      <w:tr w14:paraId="45AD3A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215F3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D474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CCC5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7B3DA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C7B58F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8AF7C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2B35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4DD9B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EB8381">
            <w:pPr>
              <w:widowControl/>
              <w:spacing w:line="240" w:lineRule="exact"/>
              <w:jc w:val="center"/>
              <w:rPr>
                <w:rFonts w:ascii="宋体" w:hAnsi="宋体" w:cs="宋体"/>
                <w:kern w:val="0"/>
                <w:sz w:val="18"/>
                <w:szCs w:val="18"/>
              </w:rPr>
            </w:pPr>
          </w:p>
        </w:tc>
      </w:tr>
      <w:tr w14:paraId="1D44EC45">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22B1AB5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D57CE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9D221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8CCD80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rPr>
              <w:t>15.9393万元</w:t>
            </w:r>
          </w:p>
        </w:tc>
        <w:tc>
          <w:tcPr>
            <w:tcW w:w="824" w:type="dxa"/>
            <w:tcBorders>
              <w:top w:val="nil"/>
              <w:left w:val="nil"/>
              <w:bottom w:val="single" w:color="auto" w:sz="4" w:space="0"/>
              <w:right w:val="single" w:color="auto" w:sz="4" w:space="0"/>
            </w:tcBorders>
            <w:vAlign w:val="center"/>
          </w:tcPr>
          <w:p w14:paraId="1B1C6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9A0B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BE5FB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3F7D423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2B359486">
            <w:pPr>
              <w:widowControl/>
              <w:spacing w:line="240" w:lineRule="exact"/>
              <w:jc w:val="center"/>
              <w:rPr>
                <w:rFonts w:ascii="宋体" w:hAnsi="宋体" w:cs="宋体"/>
                <w:kern w:val="0"/>
                <w:sz w:val="18"/>
                <w:szCs w:val="18"/>
              </w:rPr>
            </w:pPr>
          </w:p>
        </w:tc>
      </w:tr>
      <w:tr w14:paraId="437F22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EA07E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5895E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177B5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FAD55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BAA75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BC7F7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CF9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72E1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B7EFD48">
            <w:pPr>
              <w:widowControl/>
              <w:spacing w:line="240" w:lineRule="exact"/>
              <w:jc w:val="center"/>
              <w:rPr>
                <w:rFonts w:ascii="宋体" w:hAnsi="宋体" w:cs="宋体"/>
                <w:kern w:val="0"/>
                <w:sz w:val="18"/>
                <w:szCs w:val="18"/>
              </w:rPr>
            </w:pPr>
          </w:p>
        </w:tc>
      </w:tr>
      <w:tr w14:paraId="728703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74FE6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288F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C3B6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0D406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748982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0B97C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2D59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BC71F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60526B8">
            <w:pPr>
              <w:widowControl/>
              <w:spacing w:line="240" w:lineRule="exact"/>
              <w:jc w:val="center"/>
              <w:rPr>
                <w:rFonts w:ascii="宋体" w:hAnsi="宋体" w:cs="宋体"/>
                <w:kern w:val="0"/>
                <w:sz w:val="18"/>
                <w:szCs w:val="18"/>
              </w:rPr>
            </w:pPr>
          </w:p>
        </w:tc>
      </w:tr>
      <w:tr w14:paraId="7E266F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97FBF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545190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71F8873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DC70B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2D54B5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3EF00E7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4633A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B18C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4962D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3DF681F">
            <w:pPr>
              <w:widowControl/>
              <w:spacing w:line="240" w:lineRule="exact"/>
              <w:jc w:val="center"/>
              <w:rPr>
                <w:rFonts w:ascii="宋体" w:hAnsi="宋体" w:cs="宋体"/>
                <w:kern w:val="0"/>
                <w:sz w:val="18"/>
                <w:szCs w:val="18"/>
              </w:rPr>
            </w:pPr>
          </w:p>
        </w:tc>
      </w:tr>
      <w:tr w14:paraId="718F8D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9998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17049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BAE2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4E6CF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A411D6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9324F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DA3A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B1A8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1F355AF">
            <w:pPr>
              <w:widowControl/>
              <w:spacing w:line="240" w:lineRule="exact"/>
              <w:jc w:val="center"/>
              <w:rPr>
                <w:rFonts w:ascii="宋体" w:hAnsi="宋体" w:cs="宋体"/>
                <w:kern w:val="0"/>
                <w:sz w:val="18"/>
                <w:szCs w:val="18"/>
              </w:rPr>
            </w:pPr>
          </w:p>
        </w:tc>
      </w:tr>
      <w:tr w14:paraId="407E02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3995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6430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55CA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7096D4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2D87153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FAEC6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9185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A2576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4599E8D">
            <w:pPr>
              <w:widowControl/>
              <w:spacing w:line="240" w:lineRule="exact"/>
              <w:jc w:val="center"/>
              <w:rPr>
                <w:rFonts w:ascii="宋体" w:hAnsi="宋体" w:cs="宋体"/>
                <w:kern w:val="0"/>
                <w:sz w:val="18"/>
                <w:szCs w:val="18"/>
              </w:rPr>
            </w:pPr>
          </w:p>
        </w:tc>
      </w:tr>
      <w:tr w14:paraId="3ABC473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CD33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E67CE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FB57D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2FE0A8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16C23A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79768DE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1E03D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4354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2014A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860E5F">
            <w:pPr>
              <w:widowControl/>
              <w:spacing w:line="240" w:lineRule="exact"/>
              <w:jc w:val="center"/>
              <w:rPr>
                <w:rFonts w:ascii="宋体" w:hAnsi="宋体" w:cs="宋体"/>
                <w:kern w:val="0"/>
                <w:sz w:val="18"/>
                <w:szCs w:val="18"/>
              </w:rPr>
            </w:pPr>
          </w:p>
        </w:tc>
      </w:tr>
      <w:tr w14:paraId="729E99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80B9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9EF32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F515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1667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F5B940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DB14A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2ABF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7F07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C06561D">
            <w:pPr>
              <w:widowControl/>
              <w:spacing w:line="240" w:lineRule="exact"/>
              <w:jc w:val="center"/>
              <w:rPr>
                <w:rFonts w:ascii="宋体" w:hAnsi="宋体" w:cs="宋体"/>
                <w:kern w:val="0"/>
                <w:sz w:val="18"/>
                <w:szCs w:val="18"/>
              </w:rPr>
            </w:pPr>
          </w:p>
        </w:tc>
      </w:tr>
      <w:tr w14:paraId="6E007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96DC2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E3AF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A2764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91BA2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D6FAA6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0DCCC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F8CA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F399A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0A5F5A5">
            <w:pPr>
              <w:widowControl/>
              <w:spacing w:line="240" w:lineRule="exact"/>
              <w:jc w:val="center"/>
              <w:rPr>
                <w:rFonts w:ascii="宋体" w:hAnsi="宋体" w:cs="宋体"/>
                <w:kern w:val="0"/>
                <w:sz w:val="18"/>
                <w:szCs w:val="18"/>
              </w:rPr>
            </w:pPr>
          </w:p>
        </w:tc>
      </w:tr>
      <w:tr w14:paraId="18EA8D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3685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7B56D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97660F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776F45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833436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56E5523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C5C6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2C25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590C5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A98F771">
            <w:pPr>
              <w:widowControl/>
              <w:spacing w:line="240" w:lineRule="exact"/>
              <w:jc w:val="center"/>
              <w:rPr>
                <w:rFonts w:ascii="宋体" w:hAnsi="宋体" w:cs="宋体"/>
                <w:kern w:val="0"/>
                <w:sz w:val="18"/>
                <w:szCs w:val="18"/>
              </w:rPr>
            </w:pPr>
          </w:p>
        </w:tc>
      </w:tr>
      <w:tr w14:paraId="774635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3FD23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12CA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B4B0C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72603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89C2FA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EA14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B6F9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86825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7EFF8E">
            <w:pPr>
              <w:widowControl/>
              <w:spacing w:line="240" w:lineRule="exact"/>
              <w:jc w:val="center"/>
              <w:rPr>
                <w:rFonts w:ascii="宋体" w:hAnsi="宋体" w:cs="宋体"/>
                <w:kern w:val="0"/>
                <w:sz w:val="18"/>
                <w:szCs w:val="18"/>
              </w:rPr>
            </w:pPr>
          </w:p>
        </w:tc>
      </w:tr>
      <w:tr w14:paraId="3A3AAB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58254C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499D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54308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58F4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D5AEEB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66159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F0D7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BC600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0765F1D">
            <w:pPr>
              <w:widowControl/>
              <w:spacing w:line="240" w:lineRule="exact"/>
              <w:jc w:val="center"/>
              <w:rPr>
                <w:rFonts w:ascii="宋体" w:hAnsi="宋体" w:cs="宋体"/>
                <w:kern w:val="0"/>
                <w:sz w:val="18"/>
                <w:szCs w:val="18"/>
              </w:rPr>
            </w:pPr>
          </w:p>
        </w:tc>
      </w:tr>
      <w:tr w14:paraId="2D331BFC">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095224D">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66F466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1625DB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9144735">
            <w:pPr>
              <w:widowControl/>
              <w:spacing w:line="240" w:lineRule="exact"/>
              <w:jc w:val="left"/>
              <w:rPr>
                <w:rFonts w:ascii="宋体" w:hAnsi="宋体" w:cs="宋体"/>
                <w:kern w:val="0"/>
                <w:sz w:val="18"/>
                <w:szCs w:val="18"/>
              </w:rPr>
            </w:pPr>
            <w:r>
              <w:rPr>
                <w:rFonts w:hint="eastAsia"/>
              </w:rPr>
              <w:t>保护和利用相结合，注重社会效益和经济效益。</w:t>
            </w:r>
          </w:p>
        </w:tc>
        <w:tc>
          <w:tcPr>
            <w:tcW w:w="824" w:type="dxa"/>
            <w:tcBorders>
              <w:top w:val="single" w:color="auto" w:sz="4" w:space="0"/>
              <w:left w:val="nil"/>
              <w:bottom w:val="single" w:color="auto" w:sz="4" w:space="0"/>
              <w:right w:val="single" w:color="auto" w:sz="4" w:space="0"/>
            </w:tcBorders>
            <w:vAlign w:val="center"/>
          </w:tcPr>
          <w:p w14:paraId="4EAAC4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26D1D6A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6CD486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2C377C64">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4F76569B">
            <w:pPr>
              <w:widowControl/>
              <w:spacing w:line="240" w:lineRule="exact"/>
              <w:jc w:val="center"/>
              <w:rPr>
                <w:rFonts w:ascii="宋体" w:hAnsi="宋体" w:cs="宋体"/>
                <w:kern w:val="0"/>
                <w:sz w:val="18"/>
                <w:szCs w:val="18"/>
              </w:rPr>
            </w:pPr>
          </w:p>
        </w:tc>
      </w:tr>
      <w:tr w14:paraId="622029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B5131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DB69A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00EC1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DCC5E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356798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911F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6D4A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0F233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9A83A9">
            <w:pPr>
              <w:widowControl/>
              <w:spacing w:line="240" w:lineRule="exact"/>
              <w:jc w:val="center"/>
              <w:rPr>
                <w:rFonts w:ascii="宋体" w:hAnsi="宋体" w:cs="宋体"/>
                <w:kern w:val="0"/>
                <w:sz w:val="18"/>
                <w:szCs w:val="18"/>
              </w:rPr>
            </w:pPr>
          </w:p>
        </w:tc>
      </w:tr>
      <w:tr w14:paraId="5E5F38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DFF59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B21E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AC51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B96E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9DA73D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9D3857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A0E63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75767D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14E1A3C">
            <w:pPr>
              <w:widowControl/>
              <w:spacing w:line="240" w:lineRule="exact"/>
              <w:jc w:val="center"/>
              <w:rPr>
                <w:rFonts w:ascii="宋体" w:hAnsi="宋体" w:cs="宋体"/>
                <w:kern w:val="0"/>
                <w:sz w:val="18"/>
                <w:szCs w:val="18"/>
              </w:rPr>
            </w:pPr>
          </w:p>
        </w:tc>
      </w:tr>
      <w:tr w14:paraId="624DB70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C1499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1F2694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EEDFA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EB8CCE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19951D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3245AB1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5F7B267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B823A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D6EEE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059755C0">
            <w:pPr>
              <w:widowControl/>
              <w:spacing w:line="240" w:lineRule="exact"/>
              <w:jc w:val="center"/>
              <w:rPr>
                <w:rFonts w:ascii="宋体" w:hAnsi="宋体" w:cs="宋体"/>
                <w:kern w:val="0"/>
                <w:sz w:val="18"/>
                <w:szCs w:val="18"/>
              </w:rPr>
            </w:pPr>
          </w:p>
        </w:tc>
      </w:tr>
      <w:tr w14:paraId="05E6D4B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312435">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728335D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6BE5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D8EEF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CC23F6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A024F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17E4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A9020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8C23E8">
            <w:pPr>
              <w:widowControl/>
              <w:spacing w:line="240" w:lineRule="exact"/>
              <w:jc w:val="center"/>
              <w:rPr>
                <w:rFonts w:ascii="宋体" w:hAnsi="宋体" w:cs="宋体"/>
                <w:kern w:val="0"/>
                <w:sz w:val="18"/>
                <w:szCs w:val="18"/>
              </w:rPr>
            </w:pPr>
          </w:p>
        </w:tc>
      </w:tr>
      <w:tr w14:paraId="635AEB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966AC6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D0336A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38D7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22F8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2A463C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48BF5C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BB0F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4015F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50A768">
            <w:pPr>
              <w:widowControl/>
              <w:spacing w:line="240" w:lineRule="exact"/>
              <w:jc w:val="center"/>
              <w:rPr>
                <w:rFonts w:ascii="宋体" w:hAnsi="宋体" w:cs="宋体"/>
                <w:kern w:val="0"/>
                <w:sz w:val="18"/>
                <w:szCs w:val="18"/>
              </w:rPr>
            </w:pPr>
          </w:p>
        </w:tc>
      </w:tr>
      <w:tr w14:paraId="080E0EB7">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6492638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E553A0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A757CD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44B1CDFF">
            <w:pPr>
              <w:widowControl/>
              <w:spacing w:line="240" w:lineRule="exact"/>
              <w:jc w:val="center"/>
              <w:rPr>
                <w:rFonts w:ascii="宋体" w:hAnsi="宋体" w:cs="宋体"/>
                <w:kern w:val="0"/>
                <w:sz w:val="18"/>
                <w:szCs w:val="18"/>
              </w:rPr>
            </w:pPr>
          </w:p>
        </w:tc>
      </w:tr>
      <w:tr w14:paraId="6655DC95">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50EC228A">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7F4C379">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242C5F9C">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E08083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229874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5091691C">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通州区运河水系标识系统工程2023</w:t>
            </w:r>
          </w:p>
        </w:tc>
      </w:tr>
      <w:tr w14:paraId="33FCF60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5AE478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1B45178D">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1FD12DD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02F369EF">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782121D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86115AE">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C4A32A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48581D5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09C06CF1">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1CA648C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59DC69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43F458F">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59F14AB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18BFEDE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5E6EC2B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AA696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BC896D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42E4646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051DD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2AB8F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59A18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C80807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272</w:t>
            </w:r>
          </w:p>
        </w:tc>
        <w:tc>
          <w:tcPr>
            <w:tcW w:w="993" w:type="dxa"/>
            <w:gridSpan w:val="2"/>
            <w:tcBorders>
              <w:top w:val="nil"/>
              <w:left w:val="nil"/>
              <w:bottom w:val="single" w:color="auto" w:sz="4" w:space="0"/>
              <w:right w:val="single" w:color="auto" w:sz="4" w:space="0"/>
            </w:tcBorders>
            <w:vAlign w:val="center"/>
          </w:tcPr>
          <w:p w14:paraId="1CF2DE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272</w:t>
            </w:r>
          </w:p>
        </w:tc>
        <w:tc>
          <w:tcPr>
            <w:tcW w:w="1164" w:type="dxa"/>
            <w:gridSpan w:val="3"/>
            <w:tcBorders>
              <w:top w:val="nil"/>
              <w:left w:val="nil"/>
              <w:bottom w:val="single" w:color="auto" w:sz="4" w:space="0"/>
              <w:right w:val="single" w:color="auto" w:sz="4" w:space="0"/>
            </w:tcBorders>
            <w:vAlign w:val="center"/>
          </w:tcPr>
          <w:p w14:paraId="5F76E3B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188.899867</w:t>
            </w:r>
          </w:p>
        </w:tc>
        <w:tc>
          <w:tcPr>
            <w:tcW w:w="771" w:type="dxa"/>
            <w:gridSpan w:val="2"/>
            <w:tcBorders>
              <w:top w:val="nil"/>
              <w:left w:val="nil"/>
              <w:bottom w:val="single" w:color="auto" w:sz="4" w:space="0"/>
              <w:right w:val="single" w:color="auto" w:sz="4" w:space="0"/>
            </w:tcBorders>
            <w:vAlign w:val="center"/>
          </w:tcPr>
          <w:p w14:paraId="29B9C3C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7BDB0D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88.17</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76038F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r>
      <w:tr w14:paraId="761542B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3FD22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D5434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3FBA29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5FF6C86">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0D0A1D6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24F1F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8D1C7F1">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30936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E44C6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8D3694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0F0C8C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BEC1BD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E3B89C1">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1A05765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DA71D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23C46DA">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0D8778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7E5B90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662C6A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7A76C3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7164FD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8602EF5">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4FCF1A2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E031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43309F3">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597EA3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C037D1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7BD0E2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27070C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7425CE4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4748D9">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23BC3B4">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6D83CCE5">
            <w:pPr>
              <w:widowControl/>
              <w:spacing w:line="240" w:lineRule="exact"/>
              <w:jc w:val="both"/>
              <w:rPr>
                <w:rFonts w:ascii="宋体" w:hAnsi="宋体" w:cs="宋体"/>
                <w:kern w:val="0"/>
                <w:sz w:val="18"/>
                <w:szCs w:val="18"/>
              </w:rPr>
            </w:pPr>
            <w:r>
              <w:rPr>
                <w:rFonts w:hint="eastAsia" w:ascii="宋体" w:hAnsi="宋体" w:cs="宋体"/>
                <w:color w:val="000000"/>
                <w:sz w:val="20"/>
                <w:szCs w:val="20"/>
              </w:rPr>
              <w:t>完成通州境内运河沿线重要点位水系标识的安装。</w:t>
            </w:r>
          </w:p>
        </w:tc>
        <w:tc>
          <w:tcPr>
            <w:tcW w:w="3645" w:type="dxa"/>
            <w:gridSpan w:val="9"/>
            <w:tcBorders>
              <w:top w:val="single" w:color="auto" w:sz="4" w:space="0"/>
              <w:left w:val="nil"/>
              <w:bottom w:val="single" w:color="auto" w:sz="4" w:space="0"/>
              <w:right w:val="single" w:color="auto" w:sz="4" w:space="0"/>
            </w:tcBorders>
            <w:vAlign w:val="center"/>
          </w:tcPr>
          <w:p w14:paraId="2F549BB5">
            <w:pPr>
              <w:widowControl/>
              <w:spacing w:line="240" w:lineRule="exact"/>
              <w:jc w:val="center"/>
              <w:rPr>
                <w:rFonts w:ascii="宋体" w:hAnsi="宋体" w:cs="宋体"/>
                <w:kern w:val="0"/>
                <w:sz w:val="18"/>
                <w:szCs w:val="18"/>
              </w:rPr>
            </w:pPr>
            <w:r>
              <w:rPr>
                <w:rFonts w:hint="eastAsia" w:ascii="宋体" w:hAnsi="宋体" w:cs="宋体"/>
                <w:color w:val="000000"/>
                <w:sz w:val="20"/>
                <w:szCs w:val="20"/>
              </w:rPr>
              <w:t>按年初计划已完成项目采购及部分资金拨付，项目正常推进。</w:t>
            </w:r>
          </w:p>
        </w:tc>
      </w:tr>
      <w:tr w14:paraId="41030D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E30858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4E78CDD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032036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DACC5B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22E6982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EC50C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70F38E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F197F7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B4C782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931350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1663282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1864B9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F5A0D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06A9B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BA5098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AF0F38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7BF4031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04862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59F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F8843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A74A37">
            <w:pPr>
              <w:widowControl/>
              <w:spacing w:line="240" w:lineRule="exact"/>
              <w:jc w:val="center"/>
              <w:rPr>
                <w:rFonts w:ascii="宋体" w:hAnsi="宋体" w:cs="宋体"/>
                <w:kern w:val="0"/>
                <w:sz w:val="18"/>
                <w:szCs w:val="18"/>
              </w:rPr>
            </w:pPr>
          </w:p>
        </w:tc>
      </w:tr>
      <w:tr w14:paraId="16CA16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D46C3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6929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A27F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83CDF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490F0D6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6CB76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5D365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807A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92E1E39">
            <w:pPr>
              <w:widowControl/>
              <w:spacing w:line="240" w:lineRule="exact"/>
              <w:jc w:val="center"/>
              <w:rPr>
                <w:rFonts w:ascii="宋体" w:hAnsi="宋体" w:cs="宋体"/>
                <w:kern w:val="0"/>
                <w:sz w:val="18"/>
                <w:szCs w:val="18"/>
              </w:rPr>
            </w:pPr>
          </w:p>
        </w:tc>
      </w:tr>
      <w:tr w14:paraId="56B62B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2948E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375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D8BF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396C2C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FACE14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B3D88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2408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329DD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7CCF2B5">
            <w:pPr>
              <w:widowControl/>
              <w:spacing w:line="240" w:lineRule="exact"/>
              <w:jc w:val="center"/>
              <w:rPr>
                <w:rFonts w:ascii="宋体" w:hAnsi="宋体" w:cs="宋体"/>
                <w:kern w:val="0"/>
                <w:sz w:val="18"/>
                <w:szCs w:val="18"/>
              </w:rPr>
            </w:pPr>
          </w:p>
        </w:tc>
      </w:tr>
      <w:tr w14:paraId="725A43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71BEC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F6D32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C29C42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C5E341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C5E52E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D3A0D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776F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F9096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4ECBCC">
            <w:pPr>
              <w:widowControl/>
              <w:spacing w:line="240" w:lineRule="exact"/>
              <w:jc w:val="center"/>
              <w:rPr>
                <w:rFonts w:ascii="宋体" w:hAnsi="宋体" w:cs="宋体"/>
                <w:kern w:val="0"/>
                <w:sz w:val="18"/>
                <w:szCs w:val="18"/>
              </w:rPr>
            </w:pPr>
          </w:p>
        </w:tc>
      </w:tr>
      <w:tr w14:paraId="164157C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49E6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600C1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CDBA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89716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F0E00C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13AB9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A2F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4ADEF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6EE9842">
            <w:pPr>
              <w:widowControl/>
              <w:spacing w:line="240" w:lineRule="exact"/>
              <w:jc w:val="center"/>
              <w:rPr>
                <w:rFonts w:ascii="宋体" w:hAnsi="宋体" w:cs="宋体"/>
                <w:kern w:val="0"/>
                <w:sz w:val="18"/>
                <w:szCs w:val="18"/>
              </w:rPr>
            </w:pPr>
          </w:p>
        </w:tc>
      </w:tr>
      <w:tr w14:paraId="050019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34D5D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BEC3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B010D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AF8B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3E6E2A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04698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D70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D6CA4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60C4BD">
            <w:pPr>
              <w:widowControl/>
              <w:spacing w:line="240" w:lineRule="exact"/>
              <w:jc w:val="center"/>
              <w:rPr>
                <w:rFonts w:ascii="宋体" w:hAnsi="宋体" w:cs="宋体"/>
                <w:kern w:val="0"/>
                <w:sz w:val="18"/>
                <w:szCs w:val="18"/>
              </w:rPr>
            </w:pPr>
          </w:p>
        </w:tc>
      </w:tr>
      <w:tr w14:paraId="746150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FCE1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0BC2F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98B2BA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B9E0E1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AD65FE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37DE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F418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0A97B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2552B88">
            <w:pPr>
              <w:widowControl/>
              <w:spacing w:line="240" w:lineRule="exact"/>
              <w:jc w:val="center"/>
              <w:rPr>
                <w:rFonts w:ascii="宋体" w:hAnsi="宋体" w:cs="宋体"/>
                <w:kern w:val="0"/>
                <w:sz w:val="18"/>
                <w:szCs w:val="18"/>
              </w:rPr>
            </w:pPr>
          </w:p>
        </w:tc>
      </w:tr>
      <w:tr w14:paraId="746FE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33C4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D484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07E17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E1ED2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90DC60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2FB3D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F899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B8CF9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8287259">
            <w:pPr>
              <w:widowControl/>
              <w:spacing w:line="240" w:lineRule="exact"/>
              <w:jc w:val="center"/>
              <w:rPr>
                <w:rFonts w:ascii="宋体" w:hAnsi="宋体" w:cs="宋体"/>
                <w:kern w:val="0"/>
                <w:sz w:val="18"/>
                <w:szCs w:val="18"/>
              </w:rPr>
            </w:pPr>
          </w:p>
        </w:tc>
      </w:tr>
      <w:tr w14:paraId="6670CF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CBEB3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7A0F1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52898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2B0D0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7C1974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308D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DE4A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8F61A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AFFE4D7">
            <w:pPr>
              <w:widowControl/>
              <w:spacing w:line="240" w:lineRule="exact"/>
              <w:jc w:val="center"/>
              <w:rPr>
                <w:rFonts w:ascii="宋体" w:hAnsi="宋体" w:cs="宋体"/>
                <w:kern w:val="0"/>
                <w:sz w:val="18"/>
                <w:szCs w:val="18"/>
              </w:rPr>
            </w:pPr>
          </w:p>
        </w:tc>
      </w:tr>
      <w:tr w14:paraId="3A50766B">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7425B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FF92C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D8E645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C6A712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sz w:val="18"/>
                <w:szCs w:val="18"/>
              </w:rPr>
              <w:t>总成本控制在272万元内。</w:t>
            </w:r>
          </w:p>
        </w:tc>
        <w:tc>
          <w:tcPr>
            <w:tcW w:w="824" w:type="dxa"/>
            <w:tcBorders>
              <w:top w:val="nil"/>
              <w:left w:val="nil"/>
              <w:bottom w:val="single" w:color="auto" w:sz="4" w:space="0"/>
              <w:right w:val="single" w:color="auto" w:sz="4" w:space="0"/>
            </w:tcBorders>
            <w:vAlign w:val="center"/>
          </w:tcPr>
          <w:p w14:paraId="622610A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D1A4E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699ED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81DD51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3F718E98">
            <w:pPr>
              <w:widowControl/>
              <w:spacing w:line="240" w:lineRule="exact"/>
              <w:jc w:val="center"/>
              <w:rPr>
                <w:rFonts w:ascii="宋体" w:hAnsi="宋体" w:cs="宋体"/>
                <w:kern w:val="0"/>
                <w:sz w:val="18"/>
                <w:szCs w:val="18"/>
              </w:rPr>
            </w:pPr>
          </w:p>
        </w:tc>
      </w:tr>
      <w:tr w14:paraId="175A91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03A27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F23F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74FF0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793D2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A92AEF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D6B9B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161C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B5F39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4DABEBB">
            <w:pPr>
              <w:widowControl/>
              <w:spacing w:line="240" w:lineRule="exact"/>
              <w:jc w:val="center"/>
              <w:rPr>
                <w:rFonts w:ascii="宋体" w:hAnsi="宋体" w:cs="宋体"/>
                <w:kern w:val="0"/>
                <w:sz w:val="18"/>
                <w:szCs w:val="18"/>
              </w:rPr>
            </w:pPr>
          </w:p>
        </w:tc>
      </w:tr>
      <w:tr w14:paraId="5B9AD37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320F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1AC2E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9EA1B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877DC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7283CE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F0658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D7F1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F73AF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E2C59C5">
            <w:pPr>
              <w:widowControl/>
              <w:spacing w:line="240" w:lineRule="exact"/>
              <w:jc w:val="center"/>
              <w:rPr>
                <w:rFonts w:ascii="宋体" w:hAnsi="宋体" w:cs="宋体"/>
                <w:kern w:val="0"/>
                <w:sz w:val="18"/>
                <w:szCs w:val="18"/>
              </w:rPr>
            </w:pPr>
          </w:p>
        </w:tc>
      </w:tr>
      <w:tr w14:paraId="02FFDC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709B57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A30C9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CB80A4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2E238F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A9546D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566755E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8E35B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2E7D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4B9C4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8BD54FA">
            <w:pPr>
              <w:widowControl/>
              <w:spacing w:line="240" w:lineRule="exact"/>
              <w:jc w:val="center"/>
              <w:rPr>
                <w:rFonts w:ascii="宋体" w:hAnsi="宋体" w:cs="宋体"/>
                <w:kern w:val="0"/>
                <w:sz w:val="18"/>
                <w:szCs w:val="18"/>
              </w:rPr>
            </w:pPr>
          </w:p>
        </w:tc>
      </w:tr>
      <w:tr w14:paraId="46C729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7196E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F3578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16349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A693A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3521CB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5F96D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8F21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0FA64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4832B11">
            <w:pPr>
              <w:widowControl/>
              <w:spacing w:line="240" w:lineRule="exact"/>
              <w:jc w:val="center"/>
              <w:rPr>
                <w:rFonts w:ascii="宋体" w:hAnsi="宋体" w:cs="宋体"/>
                <w:kern w:val="0"/>
                <w:sz w:val="18"/>
                <w:szCs w:val="18"/>
              </w:rPr>
            </w:pPr>
          </w:p>
        </w:tc>
      </w:tr>
      <w:tr w14:paraId="434E93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988F9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CE212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D8371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E9B6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91CC9A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48A8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A020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40980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AD982A">
            <w:pPr>
              <w:widowControl/>
              <w:spacing w:line="240" w:lineRule="exact"/>
              <w:jc w:val="center"/>
              <w:rPr>
                <w:rFonts w:ascii="宋体" w:hAnsi="宋体" w:cs="宋体"/>
                <w:kern w:val="0"/>
                <w:sz w:val="18"/>
                <w:szCs w:val="18"/>
              </w:rPr>
            </w:pPr>
          </w:p>
        </w:tc>
      </w:tr>
      <w:tr w14:paraId="087820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311EE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6E053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9940B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838E1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BC2AAE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1BD9FAE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657A1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9C2B5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3AE57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DEFC21B">
            <w:pPr>
              <w:widowControl/>
              <w:spacing w:line="240" w:lineRule="exact"/>
              <w:jc w:val="center"/>
              <w:rPr>
                <w:rFonts w:ascii="宋体" w:hAnsi="宋体" w:cs="宋体"/>
                <w:kern w:val="0"/>
                <w:sz w:val="18"/>
                <w:szCs w:val="18"/>
              </w:rPr>
            </w:pPr>
          </w:p>
        </w:tc>
      </w:tr>
      <w:tr w14:paraId="2828D3E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3CEE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AD47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CFC3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912A2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A61DBA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038C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8C235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01B1A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53A183">
            <w:pPr>
              <w:widowControl/>
              <w:spacing w:line="240" w:lineRule="exact"/>
              <w:jc w:val="center"/>
              <w:rPr>
                <w:rFonts w:ascii="宋体" w:hAnsi="宋体" w:cs="宋体"/>
                <w:kern w:val="0"/>
                <w:sz w:val="18"/>
                <w:szCs w:val="18"/>
              </w:rPr>
            </w:pPr>
          </w:p>
        </w:tc>
      </w:tr>
      <w:tr w14:paraId="36532C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8554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19CD9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1CED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AC7C3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FE57DB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B33B0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EA63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90A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DE66C95">
            <w:pPr>
              <w:widowControl/>
              <w:spacing w:line="240" w:lineRule="exact"/>
              <w:jc w:val="center"/>
              <w:rPr>
                <w:rFonts w:ascii="宋体" w:hAnsi="宋体" w:cs="宋体"/>
                <w:kern w:val="0"/>
                <w:sz w:val="18"/>
                <w:szCs w:val="18"/>
              </w:rPr>
            </w:pPr>
          </w:p>
        </w:tc>
      </w:tr>
      <w:tr w14:paraId="48C5C7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8965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C7460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51656C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24BED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3E6A38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02DD3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250AA4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3A72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E9602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910D8B2">
            <w:pPr>
              <w:widowControl/>
              <w:spacing w:line="240" w:lineRule="exact"/>
              <w:jc w:val="center"/>
              <w:rPr>
                <w:rFonts w:ascii="宋体" w:hAnsi="宋体" w:cs="宋体"/>
                <w:kern w:val="0"/>
                <w:sz w:val="18"/>
                <w:szCs w:val="18"/>
              </w:rPr>
            </w:pPr>
          </w:p>
        </w:tc>
      </w:tr>
      <w:tr w14:paraId="67F471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BEA0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EC1C8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2E5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9DA8D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5B9735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5825E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BE31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9A872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0D0917E">
            <w:pPr>
              <w:widowControl/>
              <w:spacing w:line="240" w:lineRule="exact"/>
              <w:jc w:val="center"/>
              <w:rPr>
                <w:rFonts w:ascii="宋体" w:hAnsi="宋体" w:cs="宋体"/>
                <w:kern w:val="0"/>
                <w:sz w:val="18"/>
                <w:szCs w:val="18"/>
              </w:rPr>
            </w:pPr>
          </w:p>
        </w:tc>
      </w:tr>
      <w:tr w14:paraId="48A527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ADEC3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99AD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6D5D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381B0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C7AB0E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0AB3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003A9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AACCE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DC1B111">
            <w:pPr>
              <w:widowControl/>
              <w:spacing w:line="240" w:lineRule="exact"/>
              <w:jc w:val="center"/>
              <w:rPr>
                <w:rFonts w:ascii="宋体" w:hAnsi="宋体" w:cs="宋体"/>
                <w:kern w:val="0"/>
                <w:sz w:val="18"/>
                <w:szCs w:val="18"/>
              </w:rPr>
            </w:pPr>
          </w:p>
        </w:tc>
      </w:tr>
      <w:tr w14:paraId="75C5F40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B943E6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ABDE32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F5816B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1D1142B">
            <w:pPr>
              <w:widowControl/>
              <w:spacing w:line="240" w:lineRule="exact"/>
              <w:jc w:val="left"/>
              <w:rPr>
                <w:rFonts w:ascii="宋体" w:hAnsi="宋体" w:cs="宋体"/>
                <w:kern w:val="0"/>
                <w:sz w:val="18"/>
                <w:szCs w:val="18"/>
              </w:rPr>
            </w:pPr>
            <w:r>
              <w:rPr>
                <w:rFonts w:hint="eastAsia"/>
              </w:rPr>
              <w:t>建好人文生态，升级城市品质济效益。</w:t>
            </w:r>
          </w:p>
        </w:tc>
        <w:tc>
          <w:tcPr>
            <w:tcW w:w="824" w:type="dxa"/>
            <w:tcBorders>
              <w:top w:val="single" w:color="auto" w:sz="4" w:space="0"/>
              <w:left w:val="nil"/>
              <w:bottom w:val="single" w:color="auto" w:sz="4" w:space="0"/>
              <w:right w:val="single" w:color="auto" w:sz="4" w:space="0"/>
            </w:tcBorders>
            <w:vAlign w:val="center"/>
          </w:tcPr>
          <w:p w14:paraId="188431B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09F24EA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7378296">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22DBD1E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5DBE70DF">
            <w:pPr>
              <w:widowControl/>
              <w:spacing w:line="240" w:lineRule="exact"/>
              <w:jc w:val="center"/>
              <w:rPr>
                <w:rFonts w:ascii="宋体" w:hAnsi="宋体" w:cs="宋体"/>
                <w:kern w:val="0"/>
                <w:sz w:val="18"/>
                <w:szCs w:val="18"/>
              </w:rPr>
            </w:pPr>
          </w:p>
        </w:tc>
      </w:tr>
      <w:tr w14:paraId="0F8065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9C60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D68EA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A222A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8E78E2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9ABD01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AD9121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4234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6C9E0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277FF2A">
            <w:pPr>
              <w:widowControl/>
              <w:spacing w:line="240" w:lineRule="exact"/>
              <w:jc w:val="center"/>
              <w:rPr>
                <w:rFonts w:ascii="宋体" w:hAnsi="宋体" w:cs="宋体"/>
                <w:kern w:val="0"/>
                <w:sz w:val="18"/>
                <w:szCs w:val="18"/>
              </w:rPr>
            </w:pPr>
          </w:p>
        </w:tc>
      </w:tr>
      <w:tr w14:paraId="0A29E0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ADEB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59224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D3A1C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2231B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AB6701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B864B3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0E5C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DC7EB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BA9E73B">
            <w:pPr>
              <w:widowControl/>
              <w:spacing w:line="240" w:lineRule="exact"/>
              <w:jc w:val="center"/>
              <w:rPr>
                <w:rFonts w:ascii="宋体" w:hAnsi="宋体" w:cs="宋体"/>
                <w:kern w:val="0"/>
                <w:sz w:val="18"/>
                <w:szCs w:val="18"/>
              </w:rPr>
            </w:pPr>
          </w:p>
        </w:tc>
      </w:tr>
      <w:tr w14:paraId="6691D59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07A34">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4591B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04A90C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62C6CA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6723A22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3CFEE22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7CA4219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F2297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CC23D6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727C4895">
            <w:pPr>
              <w:widowControl/>
              <w:spacing w:line="240" w:lineRule="exact"/>
              <w:jc w:val="center"/>
              <w:rPr>
                <w:rFonts w:ascii="宋体" w:hAnsi="宋体" w:cs="宋体"/>
                <w:kern w:val="0"/>
                <w:sz w:val="18"/>
                <w:szCs w:val="18"/>
              </w:rPr>
            </w:pPr>
          </w:p>
        </w:tc>
      </w:tr>
      <w:tr w14:paraId="7395FB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F6FA2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6BC0D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C9AE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1F0AC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8C8848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35D6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F093D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98004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762C2B">
            <w:pPr>
              <w:widowControl/>
              <w:spacing w:line="240" w:lineRule="exact"/>
              <w:jc w:val="center"/>
              <w:rPr>
                <w:rFonts w:ascii="宋体" w:hAnsi="宋体" w:cs="宋体"/>
                <w:kern w:val="0"/>
                <w:sz w:val="18"/>
                <w:szCs w:val="18"/>
              </w:rPr>
            </w:pPr>
          </w:p>
        </w:tc>
      </w:tr>
      <w:tr w14:paraId="51582E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6A63C14">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9A5B7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697DE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C7159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AE3266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B648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B17E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437C5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5611B94">
            <w:pPr>
              <w:widowControl/>
              <w:spacing w:line="240" w:lineRule="exact"/>
              <w:jc w:val="center"/>
              <w:rPr>
                <w:rFonts w:ascii="宋体" w:hAnsi="宋体" w:cs="宋体"/>
                <w:kern w:val="0"/>
                <w:sz w:val="18"/>
                <w:szCs w:val="18"/>
              </w:rPr>
            </w:pPr>
          </w:p>
        </w:tc>
      </w:tr>
      <w:tr w14:paraId="448A6DD7">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749F1A9">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21ED30D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50B32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31B3B404">
            <w:pPr>
              <w:widowControl/>
              <w:spacing w:line="240" w:lineRule="exact"/>
              <w:jc w:val="center"/>
              <w:rPr>
                <w:rFonts w:ascii="宋体" w:hAnsi="宋体" w:cs="宋体"/>
                <w:kern w:val="0"/>
                <w:sz w:val="18"/>
                <w:szCs w:val="18"/>
              </w:rPr>
            </w:pPr>
          </w:p>
        </w:tc>
      </w:tr>
      <w:tr w14:paraId="1C0B2AEE">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0F5D7777">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2D5D14E">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183F1EE2">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2FB3BE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63C11E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07F717A4">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w:t>
            </w:r>
            <w:r>
              <w:rPr>
                <w:rFonts w:hint="eastAsia" w:ascii="宋体" w:hAnsi="宋体" w:cs="宋体"/>
                <w:color w:val="000000"/>
                <w:sz w:val="20"/>
                <w:szCs w:val="20"/>
                <w:lang w:eastAsia="zh-CN"/>
              </w:rPr>
              <w:t>万字会院安技防改造提升项目</w:t>
            </w:r>
          </w:p>
        </w:tc>
      </w:tr>
      <w:tr w14:paraId="288FF68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071E7B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28CBB642">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320EEC4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513DE878">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6BD3771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64B978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41C3E3D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5FC235C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4A7713D0">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7110BEA3">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52CA9C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F846F4D">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4B533191">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6CB50C9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2FD070C6">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67F129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081B34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220A939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9ECD3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855EC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8C5C9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2ED4C9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155</w:t>
            </w:r>
          </w:p>
        </w:tc>
        <w:tc>
          <w:tcPr>
            <w:tcW w:w="993" w:type="dxa"/>
            <w:gridSpan w:val="2"/>
            <w:tcBorders>
              <w:top w:val="nil"/>
              <w:left w:val="nil"/>
              <w:bottom w:val="single" w:color="auto" w:sz="4" w:space="0"/>
              <w:right w:val="single" w:color="auto" w:sz="4" w:space="0"/>
            </w:tcBorders>
            <w:vAlign w:val="center"/>
          </w:tcPr>
          <w:p w14:paraId="1CCE49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w:t>
            </w:r>
          </w:p>
        </w:tc>
        <w:tc>
          <w:tcPr>
            <w:tcW w:w="1164" w:type="dxa"/>
            <w:gridSpan w:val="3"/>
            <w:tcBorders>
              <w:top w:val="nil"/>
              <w:left w:val="nil"/>
              <w:bottom w:val="single" w:color="auto" w:sz="4" w:space="0"/>
              <w:right w:val="single" w:color="auto" w:sz="4" w:space="0"/>
            </w:tcBorders>
            <w:vAlign w:val="center"/>
          </w:tcPr>
          <w:p w14:paraId="7AB872C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131.59</w:t>
            </w:r>
          </w:p>
        </w:tc>
        <w:tc>
          <w:tcPr>
            <w:tcW w:w="771" w:type="dxa"/>
            <w:gridSpan w:val="2"/>
            <w:tcBorders>
              <w:top w:val="nil"/>
              <w:left w:val="nil"/>
              <w:bottom w:val="single" w:color="auto" w:sz="4" w:space="0"/>
              <w:right w:val="single" w:color="auto" w:sz="4" w:space="0"/>
            </w:tcBorders>
            <w:vAlign w:val="center"/>
          </w:tcPr>
          <w:p w14:paraId="7E5462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FBDF44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84.9</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4D1824D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r>
      <w:tr w14:paraId="201C5B5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A76DD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4B4C10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429AC57">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AA63509">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446E247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AA661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3BCA3BF">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73E340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8827CF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B71B3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B5F3E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3D76AE4">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77D5CDA4">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D0F63B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3623F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3C6DA3E">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1F9520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31419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F56947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9170AC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8A8820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625187E2">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404B96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1F8BE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67869FE">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1E832D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8305F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98236B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0C5E27C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30754C6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A33DD36">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56ADB2A">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21567EC5">
            <w:pPr>
              <w:widowControl/>
              <w:spacing w:line="240" w:lineRule="exact"/>
              <w:jc w:val="both"/>
              <w:rPr>
                <w:rFonts w:ascii="宋体" w:hAnsi="宋体" w:cs="宋体"/>
                <w:kern w:val="0"/>
                <w:sz w:val="18"/>
                <w:szCs w:val="18"/>
              </w:rPr>
            </w:pPr>
            <w:r>
              <w:rPr>
                <w:rFonts w:hint="eastAsia" w:ascii="宋体" w:hAnsi="宋体" w:cs="宋体"/>
                <w:color w:val="000000"/>
                <w:sz w:val="20"/>
                <w:szCs w:val="20"/>
              </w:rPr>
              <w:t>2023年</w:t>
            </w:r>
            <w:r>
              <w:rPr>
                <w:rFonts w:hint="eastAsia" w:ascii="宋体" w:hAnsi="宋体" w:cs="宋体"/>
                <w:color w:val="000000"/>
                <w:sz w:val="20"/>
                <w:szCs w:val="20"/>
                <w:lang w:eastAsia="zh-CN"/>
              </w:rPr>
              <w:t>通过经信局评审，完成预算评审工作。</w:t>
            </w:r>
          </w:p>
        </w:tc>
        <w:tc>
          <w:tcPr>
            <w:tcW w:w="3645" w:type="dxa"/>
            <w:gridSpan w:val="9"/>
            <w:tcBorders>
              <w:top w:val="single" w:color="auto" w:sz="4" w:space="0"/>
              <w:left w:val="nil"/>
              <w:bottom w:val="single" w:color="auto" w:sz="4" w:space="0"/>
              <w:right w:val="single" w:color="auto" w:sz="4" w:space="0"/>
            </w:tcBorders>
            <w:vAlign w:val="center"/>
          </w:tcPr>
          <w:p w14:paraId="2EABE06E">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w:t>
            </w:r>
            <w:r>
              <w:rPr>
                <w:rFonts w:hint="eastAsia" w:ascii="宋体" w:hAnsi="宋体" w:cs="宋体"/>
                <w:color w:val="000000"/>
                <w:sz w:val="20"/>
                <w:szCs w:val="20"/>
                <w:lang w:eastAsia="zh-CN"/>
              </w:rPr>
              <w:t>通过经信局评审，完成预算评审工作。</w:t>
            </w:r>
          </w:p>
        </w:tc>
      </w:tr>
      <w:tr w14:paraId="4C67E60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DCF5E2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35D1F6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35A567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3214B6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6DCED6E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7BF49C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0F659A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39EDB9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02AB4C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88F6EE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6EAA0DF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33F8D8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D427A3">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0F0A2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B7EE98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12DF19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604E947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C180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F0122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E4879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B3DCBA8">
            <w:pPr>
              <w:widowControl/>
              <w:spacing w:line="240" w:lineRule="exact"/>
              <w:jc w:val="center"/>
              <w:rPr>
                <w:rFonts w:ascii="宋体" w:hAnsi="宋体" w:cs="宋体"/>
                <w:kern w:val="0"/>
                <w:sz w:val="18"/>
                <w:szCs w:val="18"/>
              </w:rPr>
            </w:pPr>
          </w:p>
        </w:tc>
      </w:tr>
      <w:tr w14:paraId="2B0A5A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96530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86AE6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6E000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F319A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59716E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82B66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7DDB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03EDC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923ED6">
            <w:pPr>
              <w:widowControl/>
              <w:spacing w:line="240" w:lineRule="exact"/>
              <w:jc w:val="center"/>
              <w:rPr>
                <w:rFonts w:ascii="宋体" w:hAnsi="宋体" w:cs="宋体"/>
                <w:kern w:val="0"/>
                <w:sz w:val="18"/>
                <w:szCs w:val="18"/>
              </w:rPr>
            </w:pPr>
          </w:p>
        </w:tc>
      </w:tr>
      <w:tr w14:paraId="0B6D17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ECDE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6986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47B7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BB41A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E5C839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850D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EFBEE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89314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09EC7FE">
            <w:pPr>
              <w:widowControl/>
              <w:spacing w:line="240" w:lineRule="exact"/>
              <w:jc w:val="center"/>
              <w:rPr>
                <w:rFonts w:ascii="宋体" w:hAnsi="宋体" w:cs="宋体"/>
                <w:kern w:val="0"/>
                <w:sz w:val="18"/>
                <w:szCs w:val="18"/>
              </w:rPr>
            </w:pPr>
          </w:p>
        </w:tc>
      </w:tr>
      <w:tr w14:paraId="222227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A2942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77695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25B552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9F206B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275CBAB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4960C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9343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A3EA9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492173F">
            <w:pPr>
              <w:widowControl/>
              <w:spacing w:line="240" w:lineRule="exact"/>
              <w:jc w:val="center"/>
              <w:rPr>
                <w:rFonts w:ascii="宋体" w:hAnsi="宋体" w:cs="宋体"/>
                <w:kern w:val="0"/>
                <w:sz w:val="18"/>
                <w:szCs w:val="18"/>
              </w:rPr>
            </w:pPr>
          </w:p>
        </w:tc>
      </w:tr>
      <w:tr w14:paraId="5871B9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CD2E5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5985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4D1D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0CF5FE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1D0180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02A71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BA170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AE240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8D9CB03">
            <w:pPr>
              <w:widowControl/>
              <w:spacing w:line="240" w:lineRule="exact"/>
              <w:jc w:val="center"/>
              <w:rPr>
                <w:rFonts w:ascii="宋体" w:hAnsi="宋体" w:cs="宋体"/>
                <w:kern w:val="0"/>
                <w:sz w:val="18"/>
                <w:szCs w:val="18"/>
              </w:rPr>
            </w:pPr>
          </w:p>
        </w:tc>
      </w:tr>
      <w:tr w14:paraId="05A42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A7C1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B6FEF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398D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92BC6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D3CE8F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EFDF73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D3B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B3F6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817B29F">
            <w:pPr>
              <w:widowControl/>
              <w:spacing w:line="240" w:lineRule="exact"/>
              <w:jc w:val="center"/>
              <w:rPr>
                <w:rFonts w:ascii="宋体" w:hAnsi="宋体" w:cs="宋体"/>
                <w:kern w:val="0"/>
                <w:sz w:val="18"/>
                <w:szCs w:val="18"/>
              </w:rPr>
            </w:pPr>
          </w:p>
        </w:tc>
      </w:tr>
      <w:tr w14:paraId="69E407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097F9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48EDB4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CF584D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B9C57C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21BB492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CC33E8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A85E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32356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88B478">
            <w:pPr>
              <w:widowControl/>
              <w:spacing w:line="240" w:lineRule="exact"/>
              <w:jc w:val="center"/>
              <w:rPr>
                <w:rFonts w:ascii="宋体" w:hAnsi="宋体" w:cs="宋体"/>
                <w:kern w:val="0"/>
                <w:sz w:val="18"/>
                <w:szCs w:val="18"/>
              </w:rPr>
            </w:pPr>
          </w:p>
        </w:tc>
      </w:tr>
      <w:tr w14:paraId="192D0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41FE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162F7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B1C01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3812C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5D6693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3889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AE65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2DB6A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A149999">
            <w:pPr>
              <w:widowControl/>
              <w:spacing w:line="240" w:lineRule="exact"/>
              <w:jc w:val="center"/>
              <w:rPr>
                <w:rFonts w:ascii="宋体" w:hAnsi="宋体" w:cs="宋体"/>
                <w:kern w:val="0"/>
                <w:sz w:val="18"/>
                <w:szCs w:val="18"/>
              </w:rPr>
            </w:pPr>
          </w:p>
        </w:tc>
      </w:tr>
      <w:tr w14:paraId="35A431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587C2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BEC1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5430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51862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E9A90D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DA5BA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6EE5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74127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B5CBE0D">
            <w:pPr>
              <w:widowControl/>
              <w:spacing w:line="240" w:lineRule="exact"/>
              <w:jc w:val="center"/>
              <w:rPr>
                <w:rFonts w:ascii="宋体" w:hAnsi="宋体" w:cs="宋体"/>
                <w:kern w:val="0"/>
                <w:sz w:val="18"/>
                <w:szCs w:val="18"/>
              </w:rPr>
            </w:pPr>
          </w:p>
        </w:tc>
      </w:tr>
      <w:tr w14:paraId="589399D7">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552BF9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DCAF4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BDB065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E0656B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总成本控制在</w:t>
            </w:r>
            <w:r>
              <w:rPr>
                <w:rFonts w:hint="eastAsia" w:ascii="宋体" w:hAnsi="宋体" w:cs="宋体"/>
                <w:color w:val="000000"/>
                <w:sz w:val="20"/>
                <w:szCs w:val="20"/>
                <w:lang w:val="en-US" w:eastAsia="zh-CN"/>
              </w:rPr>
              <w:t>155</w:t>
            </w:r>
            <w:r>
              <w:rPr>
                <w:rFonts w:hint="eastAsia" w:ascii="宋体" w:hAnsi="宋体" w:cs="宋体"/>
                <w:color w:val="000000"/>
                <w:sz w:val="20"/>
                <w:szCs w:val="20"/>
              </w:rPr>
              <w:t>万元内</w:t>
            </w:r>
          </w:p>
        </w:tc>
        <w:tc>
          <w:tcPr>
            <w:tcW w:w="824" w:type="dxa"/>
            <w:tcBorders>
              <w:top w:val="nil"/>
              <w:left w:val="nil"/>
              <w:bottom w:val="single" w:color="auto" w:sz="4" w:space="0"/>
              <w:right w:val="single" w:color="auto" w:sz="4" w:space="0"/>
            </w:tcBorders>
            <w:vAlign w:val="center"/>
          </w:tcPr>
          <w:p w14:paraId="3257824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E8A27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14417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A3C482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7F078132">
            <w:pPr>
              <w:widowControl/>
              <w:spacing w:line="240" w:lineRule="exact"/>
              <w:jc w:val="center"/>
              <w:rPr>
                <w:rFonts w:ascii="宋体" w:hAnsi="宋体" w:cs="宋体"/>
                <w:kern w:val="0"/>
                <w:sz w:val="18"/>
                <w:szCs w:val="18"/>
              </w:rPr>
            </w:pPr>
          </w:p>
        </w:tc>
      </w:tr>
      <w:tr w14:paraId="0DE125E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1919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5855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5F02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C59A9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3B7D55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40287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C98A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0E31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2EE00D">
            <w:pPr>
              <w:widowControl/>
              <w:spacing w:line="240" w:lineRule="exact"/>
              <w:jc w:val="center"/>
              <w:rPr>
                <w:rFonts w:ascii="宋体" w:hAnsi="宋体" w:cs="宋体"/>
                <w:kern w:val="0"/>
                <w:sz w:val="18"/>
                <w:szCs w:val="18"/>
              </w:rPr>
            </w:pPr>
          </w:p>
        </w:tc>
      </w:tr>
      <w:tr w14:paraId="472A14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2D59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C00B5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5390B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B2A9D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30C490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35885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7528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4637F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E280368">
            <w:pPr>
              <w:widowControl/>
              <w:spacing w:line="240" w:lineRule="exact"/>
              <w:jc w:val="center"/>
              <w:rPr>
                <w:rFonts w:ascii="宋体" w:hAnsi="宋体" w:cs="宋体"/>
                <w:kern w:val="0"/>
                <w:sz w:val="18"/>
                <w:szCs w:val="18"/>
              </w:rPr>
            </w:pPr>
          </w:p>
        </w:tc>
      </w:tr>
      <w:tr w14:paraId="127A62B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A860B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7B7F4B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3B2A5C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2AA56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4D1269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672765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ADA18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355DC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E790B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0B0C3EA">
            <w:pPr>
              <w:widowControl/>
              <w:spacing w:line="240" w:lineRule="exact"/>
              <w:jc w:val="center"/>
              <w:rPr>
                <w:rFonts w:ascii="宋体" w:hAnsi="宋体" w:cs="宋体"/>
                <w:kern w:val="0"/>
                <w:sz w:val="18"/>
                <w:szCs w:val="18"/>
              </w:rPr>
            </w:pPr>
          </w:p>
        </w:tc>
      </w:tr>
      <w:tr w14:paraId="29F16D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E723F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21B88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73EFF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96612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6DE92A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0F63A9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75A2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8F0F5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A66FD37">
            <w:pPr>
              <w:widowControl/>
              <w:spacing w:line="240" w:lineRule="exact"/>
              <w:jc w:val="center"/>
              <w:rPr>
                <w:rFonts w:ascii="宋体" w:hAnsi="宋体" w:cs="宋体"/>
                <w:kern w:val="0"/>
                <w:sz w:val="18"/>
                <w:szCs w:val="18"/>
              </w:rPr>
            </w:pPr>
          </w:p>
        </w:tc>
      </w:tr>
      <w:tr w14:paraId="15B45D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F853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CE96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98510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DADE2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253AD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9C2E5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EAE50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0DFD7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65A3CA5">
            <w:pPr>
              <w:widowControl/>
              <w:spacing w:line="240" w:lineRule="exact"/>
              <w:jc w:val="center"/>
              <w:rPr>
                <w:rFonts w:ascii="宋体" w:hAnsi="宋体" w:cs="宋体"/>
                <w:kern w:val="0"/>
                <w:sz w:val="18"/>
                <w:szCs w:val="18"/>
              </w:rPr>
            </w:pPr>
          </w:p>
        </w:tc>
      </w:tr>
      <w:tr w14:paraId="787FB2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2359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3821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57A03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46F6E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20627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0C74052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3F7B6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AD41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FEFDF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7953587">
            <w:pPr>
              <w:widowControl/>
              <w:spacing w:line="240" w:lineRule="exact"/>
              <w:jc w:val="center"/>
              <w:rPr>
                <w:rFonts w:ascii="宋体" w:hAnsi="宋体" w:cs="宋体"/>
                <w:kern w:val="0"/>
                <w:sz w:val="18"/>
                <w:szCs w:val="18"/>
              </w:rPr>
            </w:pPr>
          </w:p>
        </w:tc>
      </w:tr>
      <w:tr w14:paraId="6BE055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7E6E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DA536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E0F6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6042D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E5F089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0D15C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05F3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FD819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D5CE34F">
            <w:pPr>
              <w:widowControl/>
              <w:spacing w:line="240" w:lineRule="exact"/>
              <w:jc w:val="center"/>
              <w:rPr>
                <w:rFonts w:ascii="宋体" w:hAnsi="宋体" w:cs="宋体"/>
                <w:kern w:val="0"/>
                <w:sz w:val="18"/>
                <w:szCs w:val="18"/>
              </w:rPr>
            </w:pPr>
          </w:p>
        </w:tc>
      </w:tr>
      <w:tr w14:paraId="57F42B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F39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F1A1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B1C2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A960F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668E64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79E32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A133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7068E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638B84">
            <w:pPr>
              <w:widowControl/>
              <w:spacing w:line="240" w:lineRule="exact"/>
              <w:jc w:val="center"/>
              <w:rPr>
                <w:rFonts w:ascii="宋体" w:hAnsi="宋体" w:cs="宋体"/>
                <w:kern w:val="0"/>
                <w:sz w:val="18"/>
                <w:szCs w:val="18"/>
              </w:rPr>
            </w:pPr>
          </w:p>
        </w:tc>
      </w:tr>
      <w:tr w14:paraId="6D3177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19A3B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F77B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04D75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20678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2B0FE8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1C19A2C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CD1AD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79FD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FC382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0FF9532">
            <w:pPr>
              <w:widowControl/>
              <w:spacing w:line="240" w:lineRule="exact"/>
              <w:jc w:val="center"/>
              <w:rPr>
                <w:rFonts w:ascii="宋体" w:hAnsi="宋体" w:cs="宋体"/>
                <w:kern w:val="0"/>
                <w:sz w:val="18"/>
                <w:szCs w:val="18"/>
              </w:rPr>
            </w:pPr>
          </w:p>
        </w:tc>
      </w:tr>
      <w:tr w14:paraId="50FA2A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6E62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61A52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450B4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5FE29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B69D42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20F325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93D6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CA66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42C6BB8">
            <w:pPr>
              <w:widowControl/>
              <w:spacing w:line="240" w:lineRule="exact"/>
              <w:jc w:val="center"/>
              <w:rPr>
                <w:rFonts w:ascii="宋体" w:hAnsi="宋体" w:cs="宋体"/>
                <w:kern w:val="0"/>
                <w:sz w:val="18"/>
                <w:szCs w:val="18"/>
              </w:rPr>
            </w:pPr>
          </w:p>
        </w:tc>
      </w:tr>
      <w:tr w14:paraId="2E9663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647B7D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A58A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151B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2A17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B426BC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D6BE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C64E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50919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10A0567">
            <w:pPr>
              <w:widowControl/>
              <w:spacing w:line="240" w:lineRule="exact"/>
              <w:jc w:val="center"/>
              <w:rPr>
                <w:rFonts w:ascii="宋体" w:hAnsi="宋体" w:cs="宋体"/>
                <w:kern w:val="0"/>
                <w:sz w:val="18"/>
                <w:szCs w:val="18"/>
              </w:rPr>
            </w:pPr>
          </w:p>
        </w:tc>
      </w:tr>
      <w:tr w14:paraId="446CFC2B">
        <w:tblPrEx>
          <w:tblCellMar>
            <w:top w:w="0" w:type="dxa"/>
            <w:left w:w="108" w:type="dxa"/>
            <w:bottom w:w="0" w:type="dxa"/>
            <w:right w:w="108" w:type="dxa"/>
          </w:tblCellMar>
        </w:tblPrEx>
        <w:trPr>
          <w:trHeight w:val="311" w:hRule="exact"/>
          <w:jc w:val="center"/>
        </w:trPr>
        <w:tc>
          <w:tcPr>
            <w:tcW w:w="578" w:type="dxa"/>
            <w:vMerge w:val="continue"/>
            <w:tcBorders>
              <w:top w:val="single" w:color="auto" w:sz="4" w:space="0"/>
              <w:left w:val="single" w:color="auto" w:sz="4" w:space="0"/>
              <w:right w:val="single" w:color="auto" w:sz="4" w:space="0"/>
            </w:tcBorders>
            <w:vAlign w:val="center"/>
          </w:tcPr>
          <w:p w14:paraId="36EF20A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A69084E">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E00AA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8ACB4A8">
            <w:pPr>
              <w:widowControl/>
              <w:spacing w:line="240" w:lineRule="exact"/>
              <w:jc w:val="left"/>
              <w:rPr>
                <w:rFonts w:ascii="宋体" w:hAnsi="宋体" w:cs="宋体"/>
                <w:kern w:val="0"/>
                <w:sz w:val="18"/>
                <w:szCs w:val="18"/>
              </w:rPr>
            </w:pPr>
            <w:r>
              <w:rPr>
                <w:rFonts w:hint="eastAsia" w:ascii="宋体" w:hAnsi="宋体" w:cs="宋体"/>
                <w:color w:val="000000"/>
                <w:sz w:val="16"/>
                <w:szCs w:val="16"/>
              </w:rPr>
              <w:t>保护和利用相结合，满足文博系统安全防范</w:t>
            </w:r>
            <w:r>
              <w:rPr>
                <w:rFonts w:hint="eastAsia" w:ascii="宋体" w:hAnsi="宋体" w:cs="宋体"/>
                <w:color w:val="000000"/>
                <w:sz w:val="20"/>
                <w:szCs w:val="20"/>
              </w:rPr>
              <w:t>和服务观众参观需求</w:t>
            </w:r>
            <w:r>
              <w:rPr>
                <w:rFonts w:hint="eastAsia"/>
              </w:rPr>
              <w:t>济效益。</w:t>
            </w:r>
          </w:p>
        </w:tc>
        <w:tc>
          <w:tcPr>
            <w:tcW w:w="824" w:type="dxa"/>
            <w:tcBorders>
              <w:top w:val="single" w:color="auto" w:sz="4" w:space="0"/>
              <w:left w:val="nil"/>
              <w:bottom w:val="single" w:color="auto" w:sz="4" w:space="0"/>
              <w:right w:val="single" w:color="auto" w:sz="4" w:space="0"/>
            </w:tcBorders>
            <w:vAlign w:val="center"/>
          </w:tcPr>
          <w:p w14:paraId="7670782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3977F19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88E329B">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62AF93F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13B20BC2">
            <w:pPr>
              <w:widowControl/>
              <w:spacing w:line="240" w:lineRule="exact"/>
              <w:jc w:val="center"/>
              <w:rPr>
                <w:rFonts w:ascii="宋体" w:hAnsi="宋体" w:cs="宋体"/>
                <w:kern w:val="0"/>
                <w:sz w:val="18"/>
                <w:szCs w:val="18"/>
              </w:rPr>
            </w:pPr>
          </w:p>
        </w:tc>
      </w:tr>
      <w:tr w14:paraId="31A94C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2487D5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B3DE0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F587C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6F06B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145288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A50B4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D4E38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33621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510D195">
            <w:pPr>
              <w:widowControl/>
              <w:spacing w:line="240" w:lineRule="exact"/>
              <w:jc w:val="center"/>
              <w:rPr>
                <w:rFonts w:ascii="宋体" w:hAnsi="宋体" w:cs="宋体"/>
                <w:kern w:val="0"/>
                <w:sz w:val="18"/>
                <w:szCs w:val="18"/>
              </w:rPr>
            </w:pPr>
          </w:p>
        </w:tc>
      </w:tr>
      <w:tr w14:paraId="417AD00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4691F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FB5FD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EE5D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55001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8E73E7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894603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AE150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6BC6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234C48F">
            <w:pPr>
              <w:widowControl/>
              <w:spacing w:line="240" w:lineRule="exact"/>
              <w:jc w:val="center"/>
              <w:rPr>
                <w:rFonts w:ascii="宋体" w:hAnsi="宋体" w:cs="宋体"/>
                <w:kern w:val="0"/>
                <w:sz w:val="18"/>
                <w:szCs w:val="18"/>
              </w:rPr>
            </w:pPr>
          </w:p>
        </w:tc>
      </w:tr>
      <w:tr w14:paraId="1B40A99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A0C7F">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CBF53D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35ABB3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0E5F79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4F7E684">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079FD3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156FF3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EEADF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2C88FC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36EC89E8">
            <w:pPr>
              <w:widowControl/>
              <w:spacing w:line="240" w:lineRule="exact"/>
              <w:jc w:val="center"/>
              <w:rPr>
                <w:rFonts w:ascii="宋体" w:hAnsi="宋体" w:cs="宋体"/>
                <w:kern w:val="0"/>
                <w:sz w:val="18"/>
                <w:szCs w:val="18"/>
              </w:rPr>
            </w:pPr>
          </w:p>
        </w:tc>
      </w:tr>
      <w:tr w14:paraId="0CFD4B0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DD71F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DFECFA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95525F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DB02A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322549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A0B40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BB00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EA51F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6DF8086">
            <w:pPr>
              <w:widowControl/>
              <w:spacing w:line="240" w:lineRule="exact"/>
              <w:jc w:val="center"/>
              <w:rPr>
                <w:rFonts w:ascii="宋体" w:hAnsi="宋体" w:cs="宋体"/>
                <w:kern w:val="0"/>
                <w:sz w:val="18"/>
                <w:szCs w:val="18"/>
              </w:rPr>
            </w:pPr>
          </w:p>
        </w:tc>
      </w:tr>
      <w:tr w14:paraId="7EEC68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2E5A46C">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980C09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5329F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5664A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907A21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57112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C81A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2C3B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312A903">
            <w:pPr>
              <w:widowControl/>
              <w:spacing w:line="240" w:lineRule="exact"/>
              <w:jc w:val="center"/>
              <w:rPr>
                <w:rFonts w:ascii="宋体" w:hAnsi="宋体" w:cs="宋体"/>
                <w:kern w:val="0"/>
                <w:sz w:val="18"/>
                <w:szCs w:val="18"/>
              </w:rPr>
            </w:pPr>
          </w:p>
        </w:tc>
      </w:tr>
      <w:tr w14:paraId="6DCEA855">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469CC0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572F1B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11C665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0B2B768E">
            <w:pPr>
              <w:widowControl/>
              <w:spacing w:line="240" w:lineRule="exact"/>
              <w:jc w:val="center"/>
              <w:rPr>
                <w:rFonts w:ascii="宋体" w:hAnsi="宋体" w:cs="宋体"/>
                <w:kern w:val="0"/>
                <w:sz w:val="18"/>
                <w:szCs w:val="18"/>
              </w:rPr>
            </w:pPr>
          </w:p>
        </w:tc>
      </w:tr>
      <w:tr w14:paraId="7B47FC6E">
        <w:tblPrEx>
          <w:tblCellMar>
            <w:top w:w="0" w:type="dxa"/>
            <w:left w:w="108" w:type="dxa"/>
            <w:bottom w:w="0" w:type="dxa"/>
            <w:right w:w="108" w:type="dxa"/>
          </w:tblCellMar>
        </w:tblPrEx>
        <w:trPr>
          <w:gridAfter w:val="1"/>
          <w:wAfter w:w="175" w:type="dxa"/>
          <w:trHeight w:val="426" w:hRule="exact"/>
          <w:jc w:val="center"/>
        </w:trPr>
        <w:tc>
          <w:tcPr>
            <w:tcW w:w="8928" w:type="dxa"/>
            <w:gridSpan w:val="15"/>
            <w:tcBorders>
              <w:top w:val="nil"/>
              <w:left w:val="nil"/>
              <w:bottom w:val="nil"/>
              <w:right w:val="nil"/>
            </w:tcBorders>
            <w:vAlign w:val="center"/>
          </w:tcPr>
          <w:p w14:paraId="33795AB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14678F60">
        <w:tblPrEx>
          <w:tblCellMar>
            <w:top w:w="0" w:type="dxa"/>
            <w:left w:w="108" w:type="dxa"/>
            <w:bottom w:w="0" w:type="dxa"/>
            <w:right w:w="108" w:type="dxa"/>
          </w:tblCellMar>
        </w:tblPrEx>
        <w:trPr>
          <w:gridAfter w:val="1"/>
          <w:wAfter w:w="175" w:type="dxa"/>
          <w:trHeight w:val="194" w:hRule="atLeast"/>
          <w:jc w:val="center"/>
        </w:trPr>
        <w:tc>
          <w:tcPr>
            <w:tcW w:w="8928" w:type="dxa"/>
            <w:gridSpan w:val="15"/>
            <w:tcBorders>
              <w:top w:val="nil"/>
              <w:left w:val="nil"/>
              <w:bottom w:val="nil"/>
              <w:right w:val="nil"/>
            </w:tcBorders>
            <w:vAlign w:val="top"/>
          </w:tcPr>
          <w:p w14:paraId="5CE21D5A">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D6B8ED3">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CF7ED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3"/>
            <w:tcBorders>
              <w:top w:val="single" w:color="auto" w:sz="4" w:space="0"/>
              <w:left w:val="nil"/>
              <w:bottom w:val="single" w:color="auto" w:sz="4" w:space="0"/>
              <w:right w:val="single" w:color="auto" w:sz="4" w:space="0"/>
            </w:tcBorders>
            <w:vAlign w:val="center"/>
          </w:tcPr>
          <w:p w14:paraId="0D085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2023年通州区为街道乡镇配备设备项目</w:t>
            </w:r>
          </w:p>
        </w:tc>
      </w:tr>
      <w:tr w14:paraId="2436E885">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044D8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6"/>
            <w:tcBorders>
              <w:top w:val="single" w:color="auto" w:sz="4" w:space="0"/>
              <w:left w:val="nil"/>
              <w:bottom w:val="single" w:color="auto" w:sz="4" w:space="0"/>
              <w:right w:val="single" w:color="auto" w:sz="4" w:space="0"/>
            </w:tcBorders>
            <w:vAlign w:val="center"/>
          </w:tcPr>
          <w:p w14:paraId="26A4AF0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0EAA57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0FFB2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22F09335">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C47E6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6"/>
            <w:tcBorders>
              <w:top w:val="single" w:color="auto" w:sz="4" w:space="0"/>
              <w:left w:val="nil"/>
              <w:bottom w:val="single" w:color="auto" w:sz="4" w:space="0"/>
              <w:right w:val="single" w:color="auto" w:sz="4" w:space="0"/>
            </w:tcBorders>
            <w:vAlign w:val="center"/>
          </w:tcPr>
          <w:p w14:paraId="5F65783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0286A457">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CD7205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14E0955D">
        <w:tblPrEx>
          <w:tblCellMar>
            <w:top w:w="0" w:type="dxa"/>
            <w:left w:w="108" w:type="dxa"/>
            <w:bottom w:w="0" w:type="dxa"/>
            <w:right w:w="108" w:type="dxa"/>
          </w:tblCellMar>
        </w:tblPrEx>
        <w:trPr>
          <w:gridAfter w:val="1"/>
          <w:wAfter w:w="175" w:type="dxa"/>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A50E0B5">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C4C02C3">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EA529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3"/>
            <w:tcBorders>
              <w:top w:val="nil"/>
              <w:left w:val="nil"/>
              <w:bottom w:val="single" w:color="auto" w:sz="4" w:space="0"/>
              <w:right w:val="single" w:color="auto" w:sz="4" w:space="0"/>
            </w:tcBorders>
            <w:vAlign w:val="center"/>
          </w:tcPr>
          <w:p w14:paraId="4A9C33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2E8AB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963FD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98A6B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D179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C753B80">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675EC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C84988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5BB4EE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1107" w:type="dxa"/>
            <w:gridSpan w:val="3"/>
            <w:tcBorders>
              <w:top w:val="nil"/>
              <w:left w:val="nil"/>
              <w:bottom w:val="single" w:color="auto" w:sz="4" w:space="0"/>
              <w:right w:val="single" w:color="auto" w:sz="4" w:space="0"/>
            </w:tcBorders>
            <w:vAlign w:val="center"/>
          </w:tcPr>
          <w:p w14:paraId="1B6C86E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1050" w:type="dxa"/>
            <w:gridSpan w:val="2"/>
            <w:tcBorders>
              <w:top w:val="nil"/>
              <w:left w:val="nil"/>
              <w:bottom w:val="single" w:color="auto" w:sz="4" w:space="0"/>
              <w:right w:val="single" w:color="auto" w:sz="4" w:space="0"/>
            </w:tcBorders>
            <w:vAlign w:val="center"/>
          </w:tcPr>
          <w:p w14:paraId="49EE560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58.0887</w:t>
            </w:r>
          </w:p>
        </w:tc>
        <w:tc>
          <w:tcPr>
            <w:tcW w:w="771" w:type="dxa"/>
            <w:gridSpan w:val="2"/>
            <w:tcBorders>
              <w:top w:val="nil"/>
              <w:left w:val="nil"/>
              <w:bottom w:val="single" w:color="auto" w:sz="4" w:space="0"/>
              <w:right w:val="single" w:color="auto" w:sz="4" w:space="0"/>
            </w:tcBorders>
            <w:vAlign w:val="center"/>
          </w:tcPr>
          <w:p w14:paraId="3031CD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1822BE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71.71%</w:t>
            </w:r>
          </w:p>
        </w:tc>
        <w:tc>
          <w:tcPr>
            <w:tcW w:w="699" w:type="dxa"/>
            <w:tcBorders>
              <w:top w:val="nil"/>
              <w:left w:val="nil"/>
              <w:bottom w:val="single" w:color="auto" w:sz="4" w:space="0"/>
              <w:right w:val="single" w:color="auto" w:sz="4" w:space="0"/>
            </w:tcBorders>
            <w:vAlign w:val="center"/>
          </w:tcPr>
          <w:p w14:paraId="7E3BA0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870AD8B">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419BF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214FA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3806980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2A7543E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58.0887</w:t>
            </w:r>
          </w:p>
        </w:tc>
        <w:tc>
          <w:tcPr>
            <w:tcW w:w="1050" w:type="dxa"/>
            <w:gridSpan w:val="2"/>
            <w:tcBorders>
              <w:top w:val="nil"/>
              <w:left w:val="nil"/>
              <w:bottom w:val="single" w:color="auto" w:sz="4" w:space="0"/>
              <w:right w:val="single" w:color="auto" w:sz="4" w:space="0"/>
            </w:tcBorders>
            <w:vAlign w:val="center"/>
          </w:tcPr>
          <w:p w14:paraId="3DD42F37">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F4E9C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DDA3B8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9AF32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B6E3FB5">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9F47F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0636C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8292D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49D2F9C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97D132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A4BBC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3FD32F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53725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00E575C">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98A2F6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A2604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5FC512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676A51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1AC0FAF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1EF77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99E48DF">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223B5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23A5E1C">
        <w:tblPrEx>
          <w:tblCellMar>
            <w:top w:w="0" w:type="dxa"/>
            <w:left w:w="108" w:type="dxa"/>
            <w:bottom w:w="0" w:type="dxa"/>
            <w:right w:w="108" w:type="dxa"/>
          </w:tblCellMar>
        </w:tblPrEx>
        <w:trPr>
          <w:gridAfter w:val="1"/>
          <w:wAfter w:w="175" w:type="dxa"/>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FF0A1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7"/>
            <w:tcBorders>
              <w:top w:val="single" w:color="auto" w:sz="4" w:space="0"/>
              <w:left w:val="nil"/>
              <w:bottom w:val="single" w:color="auto" w:sz="4" w:space="0"/>
              <w:right w:val="single" w:color="auto" w:sz="4" w:space="0"/>
            </w:tcBorders>
            <w:vAlign w:val="center"/>
          </w:tcPr>
          <w:p w14:paraId="1723DA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54D07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4ABF71">
        <w:tblPrEx>
          <w:tblCellMar>
            <w:top w:w="0" w:type="dxa"/>
            <w:left w:w="108" w:type="dxa"/>
            <w:bottom w:w="0" w:type="dxa"/>
            <w:right w:w="108" w:type="dxa"/>
          </w:tblCellMar>
        </w:tblPrEx>
        <w:trPr>
          <w:gridAfter w:val="1"/>
          <w:wAfter w:w="175" w:type="dxa"/>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05B0B9FF">
            <w:pPr>
              <w:widowControl/>
              <w:spacing w:line="240" w:lineRule="exact"/>
              <w:jc w:val="center"/>
              <w:rPr>
                <w:rFonts w:ascii="宋体" w:hAnsi="宋体" w:cs="宋体"/>
                <w:color w:val="auto"/>
                <w:kern w:val="0"/>
                <w:sz w:val="18"/>
                <w:szCs w:val="18"/>
              </w:rPr>
            </w:pPr>
          </w:p>
        </w:tc>
        <w:tc>
          <w:tcPr>
            <w:tcW w:w="4994" w:type="dxa"/>
            <w:gridSpan w:val="7"/>
            <w:tcBorders>
              <w:top w:val="single" w:color="auto" w:sz="4" w:space="0"/>
              <w:left w:val="nil"/>
              <w:bottom w:val="single" w:color="auto" w:sz="4" w:space="0"/>
              <w:right w:val="single" w:color="auto" w:sz="4" w:space="0"/>
            </w:tcBorders>
            <w:vAlign w:val="center"/>
          </w:tcPr>
          <w:p w14:paraId="03948927">
            <w:pPr>
              <w:widowControl/>
              <w:spacing w:line="240" w:lineRule="exact"/>
              <w:ind w:firstLine="36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采购22台电子琴、 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，完成配送</w:t>
            </w:r>
            <w:r>
              <w:rPr>
                <w:rFonts w:hint="eastAsia" w:ascii="宋体" w:hAnsi="宋体" w:cs="宋体"/>
                <w:color w:val="auto"/>
                <w:kern w:val="0"/>
                <w:sz w:val="18"/>
                <w:szCs w:val="18"/>
                <w:lang w:val="en-US" w:eastAsia="zh-CN"/>
              </w:rPr>
              <w:t>。</w:t>
            </w:r>
          </w:p>
        </w:tc>
        <w:tc>
          <w:tcPr>
            <w:tcW w:w="3356" w:type="dxa"/>
            <w:gridSpan w:val="7"/>
            <w:tcBorders>
              <w:top w:val="single" w:color="auto" w:sz="4" w:space="0"/>
              <w:left w:val="nil"/>
              <w:bottom w:val="single" w:color="auto" w:sz="4" w:space="0"/>
              <w:right w:val="single" w:color="auto" w:sz="4" w:space="0"/>
            </w:tcBorders>
            <w:vAlign w:val="center"/>
          </w:tcPr>
          <w:p w14:paraId="6B3402D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已完成22台电子琴、 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，完成配送</w:t>
            </w:r>
            <w:r>
              <w:rPr>
                <w:rFonts w:hint="eastAsia" w:ascii="宋体" w:hAnsi="宋体" w:cs="宋体"/>
                <w:color w:val="auto"/>
                <w:kern w:val="0"/>
                <w:sz w:val="18"/>
                <w:szCs w:val="18"/>
                <w:lang w:eastAsia="zh-CN"/>
              </w:rPr>
              <w:t>。</w:t>
            </w:r>
          </w:p>
        </w:tc>
      </w:tr>
      <w:tr w14:paraId="545AB74A">
        <w:tblPrEx>
          <w:tblCellMar>
            <w:top w:w="0" w:type="dxa"/>
            <w:left w:w="108" w:type="dxa"/>
            <w:bottom w:w="0" w:type="dxa"/>
            <w:right w:w="108" w:type="dxa"/>
          </w:tblCellMar>
        </w:tblPrEx>
        <w:trPr>
          <w:gridAfter w:val="1"/>
          <w:wAfter w:w="175" w:type="dxa"/>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036713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29BC15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60553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55DA4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gridSpan w:val="2"/>
            <w:tcBorders>
              <w:top w:val="single" w:color="auto" w:sz="4" w:space="0"/>
              <w:left w:val="nil"/>
              <w:bottom w:val="single" w:color="auto" w:sz="4" w:space="0"/>
              <w:right w:val="single" w:color="auto" w:sz="4" w:space="0"/>
            </w:tcBorders>
            <w:vAlign w:val="center"/>
          </w:tcPr>
          <w:p w14:paraId="78B682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38136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397D9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E7D14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389515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2841A1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4C508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7565FB9">
        <w:tblPrEx>
          <w:tblCellMar>
            <w:top w:w="0" w:type="dxa"/>
            <w:left w:w="108" w:type="dxa"/>
            <w:bottom w:w="0" w:type="dxa"/>
            <w:right w:w="108" w:type="dxa"/>
          </w:tblCellMar>
        </w:tblPrEx>
        <w:trPr>
          <w:gridAfter w:val="1"/>
          <w:wAfter w:w="175" w:type="dxa"/>
          <w:trHeight w:val="828" w:hRule="exact"/>
          <w:jc w:val="center"/>
        </w:trPr>
        <w:tc>
          <w:tcPr>
            <w:tcW w:w="578" w:type="dxa"/>
            <w:vMerge w:val="continue"/>
            <w:tcBorders>
              <w:left w:val="single" w:color="auto" w:sz="4" w:space="0"/>
              <w:right w:val="single" w:color="auto" w:sz="4" w:space="0"/>
            </w:tcBorders>
            <w:vAlign w:val="center"/>
          </w:tcPr>
          <w:p w14:paraId="37FF26F5">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B4DCF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4DC0C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440EC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04707B2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采购22台电子琴。</w:t>
            </w:r>
          </w:p>
        </w:tc>
        <w:tc>
          <w:tcPr>
            <w:tcW w:w="848" w:type="dxa"/>
            <w:tcBorders>
              <w:top w:val="nil"/>
              <w:left w:val="nil"/>
              <w:bottom w:val="single" w:color="auto" w:sz="4" w:space="0"/>
              <w:right w:val="single" w:color="auto" w:sz="4" w:space="0"/>
            </w:tcBorders>
            <w:vAlign w:val="center"/>
          </w:tcPr>
          <w:p w14:paraId="24E2EB3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采购22台电子琴。</w:t>
            </w:r>
          </w:p>
        </w:tc>
        <w:tc>
          <w:tcPr>
            <w:tcW w:w="557" w:type="dxa"/>
            <w:gridSpan w:val="2"/>
            <w:tcBorders>
              <w:top w:val="nil"/>
              <w:left w:val="nil"/>
              <w:bottom w:val="single" w:color="auto" w:sz="4" w:space="0"/>
              <w:right w:val="single" w:color="auto" w:sz="4" w:space="0"/>
            </w:tcBorders>
            <w:vAlign w:val="center"/>
          </w:tcPr>
          <w:p w14:paraId="16CC26B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9588DA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C7BB72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B5CC31E">
        <w:tblPrEx>
          <w:tblCellMar>
            <w:top w:w="0" w:type="dxa"/>
            <w:left w:w="108" w:type="dxa"/>
            <w:bottom w:w="0" w:type="dxa"/>
            <w:right w:w="108" w:type="dxa"/>
          </w:tblCellMar>
        </w:tblPrEx>
        <w:trPr>
          <w:gridAfter w:val="1"/>
          <w:wAfter w:w="175" w:type="dxa"/>
          <w:trHeight w:val="948" w:hRule="exact"/>
          <w:jc w:val="center"/>
        </w:trPr>
        <w:tc>
          <w:tcPr>
            <w:tcW w:w="578" w:type="dxa"/>
            <w:vMerge w:val="continue"/>
            <w:tcBorders>
              <w:left w:val="single" w:color="auto" w:sz="4" w:space="0"/>
              <w:right w:val="single" w:color="auto" w:sz="4" w:space="0"/>
            </w:tcBorders>
            <w:vAlign w:val="center"/>
          </w:tcPr>
          <w:p w14:paraId="5C113E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067A1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C86D4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B343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7F5E8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采购34套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261A73B3">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68173B2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14EACD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9B47CE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64FE075">
        <w:tblPrEx>
          <w:tblCellMar>
            <w:top w:w="0" w:type="dxa"/>
            <w:left w:w="108" w:type="dxa"/>
            <w:bottom w:w="0" w:type="dxa"/>
            <w:right w:w="108" w:type="dxa"/>
          </w:tblCellMar>
        </w:tblPrEx>
        <w:trPr>
          <w:gridAfter w:val="1"/>
          <w:wAfter w:w="175" w:type="dxa"/>
          <w:trHeight w:val="758" w:hRule="exact"/>
          <w:jc w:val="center"/>
        </w:trPr>
        <w:tc>
          <w:tcPr>
            <w:tcW w:w="578" w:type="dxa"/>
            <w:vMerge w:val="continue"/>
            <w:tcBorders>
              <w:left w:val="single" w:color="auto" w:sz="4" w:space="0"/>
              <w:right w:val="single" w:color="auto" w:sz="4" w:space="0"/>
            </w:tcBorders>
            <w:vAlign w:val="center"/>
          </w:tcPr>
          <w:p w14:paraId="31C512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589CE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63664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E00AF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gridSpan w:val="2"/>
            <w:tcBorders>
              <w:top w:val="nil"/>
              <w:left w:val="nil"/>
              <w:bottom w:val="single" w:color="auto" w:sz="4" w:space="0"/>
              <w:right w:val="single" w:color="auto" w:sz="4" w:space="0"/>
            </w:tcBorders>
            <w:vAlign w:val="center"/>
          </w:tcPr>
          <w:p w14:paraId="328116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i w:val="0"/>
                <w:color w:val="000000"/>
                <w:kern w:val="0"/>
                <w:sz w:val="18"/>
                <w:szCs w:val="18"/>
                <w:u w:val="none"/>
                <w:lang w:val="en-US" w:eastAsia="zh-CN" w:bidi="ar"/>
              </w:rPr>
              <w:t>采购37套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49DACE7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i w:val="0"/>
                <w:color w:val="000000"/>
                <w:kern w:val="0"/>
                <w:sz w:val="18"/>
                <w:szCs w:val="18"/>
                <w:u w:val="none"/>
                <w:lang w:val="en-US" w:eastAsia="zh-CN" w:bidi="ar"/>
              </w:rPr>
              <w:t>采购37套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4941843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02B9B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A0A6B5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4991539">
        <w:tblPrEx>
          <w:tblCellMar>
            <w:top w:w="0" w:type="dxa"/>
            <w:left w:w="108" w:type="dxa"/>
            <w:bottom w:w="0" w:type="dxa"/>
            <w:right w:w="108" w:type="dxa"/>
          </w:tblCellMar>
        </w:tblPrEx>
        <w:trPr>
          <w:gridAfter w:val="1"/>
          <w:wAfter w:w="175" w:type="dxa"/>
          <w:trHeight w:val="999" w:hRule="exact"/>
          <w:jc w:val="center"/>
        </w:trPr>
        <w:tc>
          <w:tcPr>
            <w:tcW w:w="578" w:type="dxa"/>
            <w:vMerge w:val="continue"/>
            <w:tcBorders>
              <w:left w:val="single" w:color="auto" w:sz="4" w:space="0"/>
              <w:right w:val="single" w:color="auto" w:sz="4" w:space="0"/>
            </w:tcBorders>
            <w:vAlign w:val="center"/>
          </w:tcPr>
          <w:p w14:paraId="5C9398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9B5D6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FF737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F95E94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146CD0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符合国家要求，材质安全。</w:t>
            </w:r>
          </w:p>
        </w:tc>
        <w:tc>
          <w:tcPr>
            <w:tcW w:w="848" w:type="dxa"/>
            <w:tcBorders>
              <w:top w:val="nil"/>
              <w:left w:val="nil"/>
              <w:bottom w:val="single" w:color="auto" w:sz="4" w:space="0"/>
              <w:right w:val="single" w:color="auto" w:sz="4" w:space="0"/>
            </w:tcBorders>
            <w:vAlign w:val="center"/>
          </w:tcPr>
          <w:p w14:paraId="4809B8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符合国家要求，材质安全。</w:t>
            </w:r>
          </w:p>
        </w:tc>
        <w:tc>
          <w:tcPr>
            <w:tcW w:w="557" w:type="dxa"/>
            <w:gridSpan w:val="2"/>
            <w:tcBorders>
              <w:top w:val="nil"/>
              <w:left w:val="nil"/>
              <w:bottom w:val="single" w:color="auto" w:sz="4" w:space="0"/>
              <w:right w:val="single" w:color="auto" w:sz="4" w:space="0"/>
            </w:tcBorders>
            <w:vAlign w:val="center"/>
          </w:tcPr>
          <w:p w14:paraId="66C6A32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3454A6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581DD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3A317D4">
        <w:tblPrEx>
          <w:tblCellMar>
            <w:top w:w="0" w:type="dxa"/>
            <w:left w:w="108" w:type="dxa"/>
            <w:bottom w:w="0" w:type="dxa"/>
            <w:right w:w="108" w:type="dxa"/>
          </w:tblCellMar>
        </w:tblPrEx>
        <w:trPr>
          <w:gridAfter w:val="1"/>
          <w:wAfter w:w="175" w:type="dxa"/>
          <w:trHeight w:val="877" w:hRule="exact"/>
          <w:jc w:val="center"/>
        </w:trPr>
        <w:tc>
          <w:tcPr>
            <w:tcW w:w="578" w:type="dxa"/>
            <w:vMerge w:val="continue"/>
            <w:tcBorders>
              <w:left w:val="single" w:color="auto" w:sz="4" w:space="0"/>
              <w:right w:val="single" w:color="auto" w:sz="4" w:space="0"/>
            </w:tcBorders>
            <w:vAlign w:val="center"/>
          </w:tcPr>
          <w:p w14:paraId="2D5466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32872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2C586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E4FBB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gridSpan w:val="2"/>
            <w:tcBorders>
              <w:top w:val="nil"/>
              <w:left w:val="nil"/>
              <w:bottom w:val="single" w:color="auto" w:sz="4" w:space="0"/>
              <w:right w:val="single" w:color="auto" w:sz="4" w:space="0"/>
            </w:tcBorders>
            <w:vAlign w:val="center"/>
          </w:tcPr>
          <w:p w14:paraId="7F5394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按照要求进行配送指定地点。</w:t>
            </w:r>
          </w:p>
        </w:tc>
        <w:tc>
          <w:tcPr>
            <w:tcW w:w="848" w:type="dxa"/>
            <w:tcBorders>
              <w:top w:val="nil"/>
              <w:left w:val="nil"/>
              <w:bottom w:val="single" w:color="auto" w:sz="4" w:space="0"/>
              <w:right w:val="single" w:color="auto" w:sz="4" w:space="0"/>
            </w:tcBorders>
            <w:vAlign w:val="center"/>
          </w:tcPr>
          <w:p w14:paraId="31B68D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按照要求进行配送指定地点。</w:t>
            </w:r>
          </w:p>
        </w:tc>
        <w:tc>
          <w:tcPr>
            <w:tcW w:w="557" w:type="dxa"/>
            <w:gridSpan w:val="2"/>
            <w:tcBorders>
              <w:top w:val="nil"/>
              <w:left w:val="nil"/>
              <w:bottom w:val="single" w:color="auto" w:sz="4" w:space="0"/>
              <w:right w:val="single" w:color="auto" w:sz="4" w:space="0"/>
            </w:tcBorders>
            <w:vAlign w:val="center"/>
          </w:tcPr>
          <w:p w14:paraId="7B81B0D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BDA0E7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D881FA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F4723BE">
        <w:tblPrEx>
          <w:tblCellMar>
            <w:top w:w="0" w:type="dxa"/>
            <w:left w:w="108" w:type="dxa"/>
            <w:bottom w:w="0" w:type="dxa"/>
            <w:right w:w="108" w:type="dxa"/>
          </w:tblCellMar>
        </w:tblPrEx>
        <w:trPr>
          <w:gridAfter w:val="1"/>
          <w:wAfter w:w="175" w:type="dxa"/>
          <w:trHeight w:val="906" w:hRule="exact"/>
          <w:jc w:val="center"/>
        </w:trPr>
        <w:tc>
          <w:tcPr>
            <w:tcW w:w="578" w:type="dxa"/>
            <w:vMerge w:val="continue"/>
            <w:tcBorders>
              <w:left w:val="single" w:color="auto" w:sz="4" w:space="0"/>
              <w:right w:val="single" w:color="auto" w:sz="4" w:space="0"/>
            </w:tcBorders>
            <w:vAlign w:val="center"/>
          </w:tcPr>
          <w:p w14:paraId="6582669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EEAB3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1D516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D5D10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gridSpan w:val="2"/>
            <w:tcBorders>
              <w:top w:val="nil"/>
              <w:left w:val="nil"/>
              <w:bottom w:val="single" w:color="auto" w:sz="4" w:space="0"/>
              <w:right w:val="single" w:color="auto" w:sz="4" w:space="0"/>
            </w:tcBorders>
            <w:vAlign w:val="center"/>
          </w:tcPr>
          <w:p w14:paraId="70B136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过程监督，抽查配送乐器。</w:t>
            </w:r>
          </w:p>
        </w:tc>
        <w:tc>
          <w:tcPr>
            <w:tcW w:w="848" w:type="dxa"/>
            <w:tcBorders>
              <w:top w:val="nil"/>
              <w:left w:val="nil"/>
              <w:bottom w:val="single" w:color="auto" w:sz="4" w:space="0"/>
              <w:right w:val="single" w:color="auto" w:sz="4" w:space="0"/>
            </w:tcBorders>
            <w:vAlign w:val="center"/>
          </w:tcPr>
          <w:p w14:paraId="6B48AA4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过程监督，抽查配送乐器。</w:t>
            </w:r>
          </w:p>
        </w:tc>
        <w:tc>
          <w:tcPr>
            <w:tcW w:w="557" w:type="dxa"/>
            <w:gridSpan w:val="2"/>
            <w:tcBorders>
              <w:top w:val="nil"/>
              <w:left w:val="nil"/>
              <w:bottom w:val="single" w:color="auto" w:sz="4" w:space="0"/>
              <w:right w:val="single" w:color="auto" w:sz="4" w:space="0"/>
            </w:tcBorders>
            <w:vAlign w:val="center"/>
          </w:tcPr>
          <w:p w14:paraId="04EDF1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E69E46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7D5AFB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EF2EB92">
        <w:tblPrEx>
          <w:tblCellMar>
            <w:top w:w="0" w:type="dxa"/>
            <w:left w:w="108" w:type="dxa"/>
            <w:bottom w:w="0" w:type="dxa"/>
            <w:right w:w="108" w:type="dxa"/>
          </w:tblCellMar>
        </w:tblPrEx>
        <w:trPr>
          <w:gridAfter w:val="1"/>
          <w:wAfter w:w="175" w:type="dxa"/>
          <w:trHeight w:val="873" w:hRule="exact"/>
          <w:jc w:val="center"/>
        </w:trPr>
        <w:tc>
          <w:tcPr>
            <w:tcW w:w="578" w:type="dxa"/>
            <w:vMerge w:val="continue"/>
            <w:tcBorders>
              <w:left w:val="single" w:color="auto" w:sz="4" w:space="0"/>
              <w:right w:val="single" w:color="auto" w:sz="4" w:space="0"/>
            </w:tcBorders>
            <w:vAlign w:val="center"/>
          </w:tcPr>
          <w:p w14:paraId="62728C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31F7E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0B89B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67CDEB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5949D3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按照时间要求完成。</w:t>
            </w:r>
          </w:p>
        </w:tc>
        <w:tc>
          <w:tcPr>
            <w:tcW w:w="848" w:type="dxa"/>
            <w:tcBorders>
              <w:top w:val="nil"/>
              <w:left w:val="nil"/>
              <w:bottom w:val="single" w:color="auto" w:sz="4" w:space="0"/>
              <w:right w:val="single" w:color="auto" w:sz="4" w:space="0"/>
            </w:tcBorders>
            <w:vAlign w:val="center"/>
          </w:tcPr>
          <w:p w14:paraId="7103F2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按照时间要求完成。</w:t>
            </w:r>
          </w:p>
        </w:tc>
        <w:tc>
          <w:tcPr>
            <w:tcW w:w="557" w:type="dxa"/>
            <w:gridSpan w:val="2"/>
            <w:tcBorders>
              <w:top w:val="nil"/>
              <w:left w:val="nil"/>
              <w:bottom w:val="single" w:color="auto" w:sz="4" w:space="0"/>
              <w:right w:val="single" w:color="auto" w:sz="4" w:space="0"/>
            </w:tcBorders>
            <w:vAlign w:val="center"/>
          </w:tcPr>
          <w:p w14:paraId="7075F6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06914E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1AE2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A339DB5">
        <w:tblPrEx>
          <w:tblCellMar>
            <w:top w:w="0" w:type="dxa"/>
            <w:left w:w="108" w:type="dxa"/>
            <w:bottom w:w="0" w:type="dxa"/>
            <w:right w:w="108" w:type="dxa"/>
          </w:tblCellMar>
        </w:tblPrEx>
        <w:trPr>
          <w:gridAfter w:val="1"/>
          <w:wAfter w:w="175" w:type="dxa"/>
          <w:trHeight w:val="1091" w:hRule="exact"/>
          <w:jc w:val="center"/>
        </w:trPr>
        <w:tc>
          <w:tcPr>
            <w:tcW w:w="578" w:type="dxa"/>
            <w:vMerge w:val="continue"/>
            <w:tcBorders>
              <w:left w:val="single" w:color="auto" w:sz="4" w:space="0"/>
              <w:right w:val="single" w:color="auto" w:sz="4" w:space="0"/>
            </w:tcBorders>
            <w:vAlign w:val="center"/>
          </w:tcPr>
          <w:p w14:paraId="1D3524B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8F210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549ED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548A0E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74979C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848" w:type="dxa"/>
            <w:tcBorders>
              <w:top w:val="single" w:color="auto" w:sz="4" w:space="0"/>
              <w:left w:val="nil"/>
              <w:bottom w:val="single" w:color="auto" w:sz="4" w:space="0"/>
              <w:right w:val="single" w:color="auto" w:sz="4" w:space="0"/>
            </w:tcBorders>
            <w:vAlign w:val="center"/>
          </w:tcPr>
          <w:p w14:paraId="708D78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58.0887</w:t>
            </w:r>
          </w:p>
        </w:tc>
        <w:tc>
          <w:tcPr>
            <w:tcW w:w="557" w:type="dxa"/>
            <w:gridSpan w:val="2"/>
            <w:tcBorders>
              <w:top w:val="single" w:color="auto" w:sz="4" w:space="0"/>
              <w:left w:val="nil"/>
              <w:bottom w:val="single" w:color="auto" w:sz="4" w:space="0"/>
              <w:right w:val="single" w:color="auto" w:sz="4" w:space="0"/>
            </w:tcBorders>
            <w:vAlign w:val="center"/>
          </w:tcPr>
          <w:p w14:paraId="640863D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FEA400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14:paraId="514120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1248C1B">
        <w:tblPrEx>
          <w:tblCellMar>
            <w:top w:w="0" w:type="dxa"/>
            <w:left w:w="108" w:type="dxa"/>
            <w:bottom w:w="0" w:type="dxa"/>
            <w:right w:w="108" w:type="dxa"/>
          </w:tblCellMar>
        </w:tblPrEx>
        <w:trPr>
          <w:gridAfter w:val="1"/>
          <w:wAfter w:w="175" w:type="dxa"/>
          <w:trHeight w:val="963" w:hRule="exact"/>
          <w:jc w:val="center"/>
        </w:trPr>
        <w:tc>
          <w:tcPr>
            <w:tcW w:w="578" w:type="dxa"/>
            <w:vMerge w:val="continue"/>
            <w:tcBorders>
              <w:left w:val="single" w:color="auto" w:sz="4" w:space="0"/>
              <w:right w:val="single" w:color="auto" w:sz="4" w:space="0"/>
            </w:tcBorders>
            <w:vAlign w:val="center"/>
          </w:tcPr>
          <w:p w14:paraId="791F627C">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C3C7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19A254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89B49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CCD4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233944ED">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共享设备，节约经济成本。</w:t>
            </w:r>
          </w:p>
        </w:tc>
        <w:tc>
          <w:tcPr>
            <w:tcW w:w="848" w:type="dxa"/>
            <w:tcBorders>
              <w:top w:val="single" w:color="auto" w:sz="4" w:space="0"/>
              <w:left w:val="nil"/>
              <w:bottom w:val="single" w:color="auto" w:sz="4" w:space="0"/>
              <w:right w:val="single" w:color="auto" w:sz="4" w:space="0"/>
            </w:tcBorders>
            <w:vAlign w:val="center"/>
          </w:tcPr>
          <w:p w14:paraId="26AD395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共享设备，节约经济成本。</w:t>
            </w:r>
          </w:p>
        </w:tc>
        <w:tc>
          <w:tcPr>
            <w:tcW w:w="557" w:type="dxa"/>
            <w:gridSpan w:val="2"/>
            <w:tcBorders>
              <w:top w:val="single" w:color="auto" w:sz="4" w:space="0"/>
              <w:left w:val="nil"/>
              <w:bottom w:val="single" w:color="auto" w:sz="4" w:space="0"/>
              <w:right w:val="single" w:color="auto" w:sz="4" w:space="0"/>
            </w:tcBorders>
            <w:vAlign w:val="center"/>
          </w:tcPr>
          <w:p w14:paraId="671019D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697782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A64A1A8">
            <w:pPr>
              <w:widowControl/>
              <w:spacing w:line="240" w:lineRule="exact"/>
              <w:jc w:val="center"/>
              <w:rPr>
                <w:rFonts w:hint="eastAsia" w:ascii="宋体" w:hAnsi="宋体" w:cs="宋体"/>
                <w:color w:val="auto"/>
                <w:kern w:val="0"/>
                <w:sz w:val="18"/>
                <w:szCs w:val="18"/>
              </w:rPr>
            </w:pPr>
          </w:p>
        </w:tc>
      </w:tr>
      <w:tr w14:paraId="372DBE8D">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410C3FD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8E0F88">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EEB46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71E44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871207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6CDB86A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021FF3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2D6EE5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07378E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6E36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551B700">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637BDCA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7AF8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A06CC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3868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7F68A9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D7EF2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F360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BC44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8732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00A59BA">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013152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95659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99F12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3340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4BBC88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65184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74C1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4F42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CBE57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742163C">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30922C5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1EC79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D2874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7A3305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7CC98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30BC1F5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nil"/>
              <w:left w:val="nil"/>
              <w:bottom w:val="single" w:color="auto" w:sz="4" w:space="0"/>
              <w:right w:val="single" w:color="auto" w:sz="4" w:space="0"/>
            </w:tcBorders>
            <w:vAlign w:val="center"/>
          </w:tcPr>
          <w:p w14:paraId="48223A2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14:paraId="05CEE4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B731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46CDD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F02A125">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35EBA46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198B4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D15B4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A83AD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20FE1C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18E7B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2148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CFEA1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F3254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C4215F2">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CB1BF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B09D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21C4E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D4A4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4B2C44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BAEC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86749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F2633B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DE2C9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6C78BD7">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12C8C72F">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9F6D917">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A843C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99525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4F9B4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6B8EE6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31A07E0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44EFA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A49B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39F5A4A">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24BBBA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AA456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73FCDA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76A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2CE41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ACD4B9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C459A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B27F4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2AB9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2938D7E">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617DBC2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8E11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B7AC1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3B6C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55D94A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AAA0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DEFA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2DCB3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247DE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3A55E87">
        <w:tblPrEx>
          <w:tblCellMar>
            <w:top w:w="0" w:type="dxa"/>
            <w:left w:w="108" w:type="dxa"/>
            <w:bottom w:w="0" w:type="dxa"/>
            <w:right w:w="108" w:type="dxa"/>
          </w:tblCellMar>
        </w:tblPrEx>
        <w:trPr>
          <w:gridAfter w:val="1"/>
          <w:wAfter w:w="175" w:type="dxa"/>
          <w:trHeight w:val="863" w:hRule="exact"/>
          <w:jc w:val="center"/>
        </w:trPr>
        <w:tc>
          <w:tcPr>
            <w:tcW w:w="578" w:type="dxa"/>
            <w:vMerge w:val="continue"/>
            <w:tcBorders>
              <w:left w:val="single" w:color="auto" w:sz="4" w:space="0"/>
              <w:right w:val="single" w:color="auto" w:sz="4" w:space="0"/>
            </w:tcBorders>
            <w:vAlign w:val="center"/>
          </w:tcPr>
          <w:p w14:paraId="0C5962C7">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AF175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D23F1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D3636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A9B998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right w:val="single" w:color="auto" w:sz="4" w:space="0"/>
            </w:tcBorders>
            <w:vAlign w:val="center"/>
          </w:tcPr>
          <w:p w14:paraId="2CE8A1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4A3FAC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316CC0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5F006C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24F79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3525EAE">
        <w:tblPrEx>
          <w:tblCellMar>
            <w:top w:w="0" w:type="dxa"/>
            <w:left w:w="108" w:type="dxa"/>
            <w:bottom w:w="0" w:type="dxa"/>
            <w:right w:w="108" w:type="dxa"/>
          </w:tblCellMar>
        </w:tblPrEx>
        <w:trPr>
          <w:gridAfter w:val="1"/>
          <w:wAfter w:w="175" w:type="dxa"/>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0C5599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3D2C85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97607A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14:paraId="5AA34DB2">
            <w:pPr>
              <w:widowControl/>
              <w:spacing w:line="240" w:lineRule="exact"/>
              <w:jc w:val="center"/>
              <w:rPr>
                <w:rFonts w:ascii="宋体" w:hAnsi="宋体" w:cs="宋体"/>
                <w:color w:val="auto"/>
                <w:kern w:val="0"/>
                <w:sz w:val="18"/>
                <w:szCs w:val="18"/>
              </w:rPr>
            </w:pPr>
          </w:p>
        </w:tc>
      </w:tr>
    </w:tbl>
    <w:p w14:paraId="60876E3F">
      <w:pPr>
        <w:pStyle w:val="4"/>
        <w:ind w:left="0" w:leftChars="0" w:firstLine="0" w:firstLineChars="0"/>
        <w:rPr>
          <w:rFonts w:hint="eastAsia"/>
          <w:lang w:val="en-US" w:eastAsia="zh-CN"/>
        </w:rPr>
      </w:pPr>
    </w:p>
    <w:p w14:paraId="77BFD6B0">
      <w:pPr>
        <w:rPr>
          <w:rFonts w:hint="eastAsia"/>
          <w:lang w:val="en-US" w:eastAsia="zh-CN"/>
        </w:rPr>
      </w:pPr>
    </w:p>
    <w:p w14:paraId="4F447491">
      <w:pPr>
        <w:pStyle w:val="2"/>
        <w:rPr>
          <w:rFonts w:hint="eastAsia"/>
          <w:lang w:val="en-US" w:eastAsia="zh-CN"/>
        </w:rPr>
      </w:pPr>
    </w:p>
    <w:p w14:paraId="34D6441F">
      <w:pPr>
        <w:rPr>
          <w:rFonts w:hint="eastAsia"/>
          <w:lang w:val="en-US" w:eastAsia="zh-CN"/>
        </w:rPr>
      </w:pPr>
    </w:p>
    <w:p w14:paraId="42915007">
      <w:pPr>
        <w:pStyle w:val="2"/>
        <w:rPr>
          <w:rFonts w:hint="eastAsia"/>
          <w:lang w:val="en-US" w:eastAsia="zh-CN"/>
        </w:rPr>
      </w:pPr>
    </w:p>
    <w:p w14:paraId="2959264E">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DC312FA">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73EE9B3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41C4990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68EC5CB5">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DCFD6E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51F47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A4930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2023年通州区为街道乡镇配备图书项目</w:t>
            </w:r>
          </w:p>
        </w:tc>
      </w:tr>
      <w:tr w14:paraId="0F9D448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A3D43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574ABC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7B8549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CBC84C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399A89E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8003F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91D92F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4A3FBB3E">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5C4FD3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43B3244">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78D5C4D">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E3A64D6">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3D0372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242E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895E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A36F1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E1BC5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EABB4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021DC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E3BAFA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C7159C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AA57B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1107" w:type="dxa"/>
            <w:gridSpan w:val="2"/>
            <w:tcBorders>
              <w:top w:val="nil"/>
              <w:left w:val="nil"/>
              <w:bottom w:val="single" w:color="auto" w:sz="4" w:space="0"/>
              <w:right w:val="single" w:color="auto" w:sz="4" w:space="0"/>
            </w:tcBorders>
            <w:vAlign w:val="center"/>
          </w:tcPr>
          <w:p w14:paraId="5739E06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1050" w:type="dxa"/>
            <w:gridSpan w:val="2"/>
            <w:tcBorders>
              <w:top w:val="nil"/>
              <w:left w:val="nil"/>
              <w:bottom w:val="single" w:color="auto" w:sz="4" w:space="0"/>
              <w:right w:val="single" w:color="auto" w:sz="4" w:space="0"/>
            </w:tcBorders>
            <w:vAlign w:val="center"/>
          </w:tcPr>
          <w:p w14:paraId="7776D2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485.8296</w:t>
            </w:r>
          </w:p>
        </w:tc>
        <w:tc>
          <w:tcPr>
            <w:tcW w:w="771" w:type="dxa"/>
            <w:gridSpan w:val="2"/>
            <w:tcBorders>
              <w:top w:val="nil"/>
              <w:left w:val="nil"/>
              <w:bottom w:val="single" w:color="auto" w:sz="4" w:space="0"/>
              <w:right w:val="single" w:color="auto" w:sz="4" w:space="0"/>
            </w:tcBorders>
            <w:vAlign w:val="center"/>
          </w:tcPr>
          <w:p w14:paraId="7E699B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238635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98.15%</w:t>
            </w:r>
          </w:p>
        </w:tc>
        <w:tc>
          <w:tcPr>
            <w:tcW w:w="699" w:type="dxa"/>
            <w:tcBorders>
              <w:top w:val="nil"/>
              <w:left w:val="nil"/>
              <w:bottom w:val="single" w:color="auto" w:sz="4" w:space="0"/>
              <w:right w:val="single" w:color="auto" w:sz="4" w:space="0"/>
            </w:tcBorders>
            <w:vAlign w:val="center"/>
          </w:tcPr>
          <w:p w14:paraId="4EFB7C4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B0236B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17D90B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8C6D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E35B5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3983D0D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485.8296</w:t>
            </w:r>
          </w:p>
        </w:tc>
        <w:tc>
          <w:tcPr>
            <w:tcW w:w="1050" w:type="dxa"/>
            <w:gridSpan w:val="2"/>
            <w:tcBorders>
              <w:top w:val="nil"/>
              <w:left w:val="nil"/>
              <w:bottom w:val="single" w:color="auto" w:sz="4" w:space="0"/>
              <w:right w:val="single" w:color="auto" w:sz="4" w:space="0"/>
            </w:tcBorders>
            <w:vAlign w:val="center"/>
          </w:tcPr>
          <w:p w14:paraId="3E8F26F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C2C0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1C61F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4EC29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5821F0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8088B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0C65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B2A940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F88B89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80DBBC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748D2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41B7F9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16303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AD927C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35AF78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959CE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4BAE63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73ABC1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4120850E">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CBA46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C6E8EC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ABCB9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CA3EDF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EF0D8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B2597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50ACD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6A715CB">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40007112">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A7A8E7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为全区每个</w:t>
            </w:r>
            <w:r>
              <w:rPr>
                <w:rFonts w:hint="eastAsia" w:ascii="宋体" w:hAnsi="宋体" w:cs="宋体"/>
                <w:color w:val="auto"/>
                <w:kern w:val="0"/>
                <w:sz w:val="18"/>
                <w:szCs w:val="18"/>
                <w:lang w:val="en-US" w:eastAsia="zh-CN"/>
              </w:rPr>
              <w:t>街道（乡镇）的综合文化中心新增图书不少于300册，每个社区（村）新增图书不少于72册，同时，对24小时智能文化空间新增图书不少于61276册。</w:t>
            </w:r>
          </w:p>
        </w:tc>
        <w:tc>
          <w:tcPr>
            <w:tcW w:w="3356" w:type="dxa"/>
            <w:gridSpan w:val="7"/>
            <w:tcBorders>
              <w:top w:val="single" w:color="auto" w:sz="4" w:space="0"/>
              <w:left w:val="nil"/>
              <w:bottom w:val="single" w:color="auto" w:sz="4" w:space="0"/>
              <w:right w:val="single" w:color="auto" w:sz="4" w:space="0"/>
            </w:tcBorders>
            <w:vAlign w:val="center"/>
          </w:tcPr>
          <w:p w14:paraId="0409E51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按照预期目标采购图书、加工、配送、上架。</w:t>
            </w:r>
          </w:p>
        </w:tc>
      </w:tr>
      <w:tr w14:paraId="34F87B94">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1B1046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3EBDC4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ED5F9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A34F9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749BD3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6254C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AA6E0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020E7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4F656F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244C4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9B546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036BEAF">
        <w:tblPrEx>
          <w:tblCellMar>
            <w:top w:w="0" w:type="dxa"/>
            <w:left w:w="108" w:type="dxa"/>
            <w:bottom w:w="0" w:type="dxa"/>
            <w:right w:w="108" w:type="dxa"/>
          </w:tblCellMar>
        </w:tblPrEx>
        <w:trPr>
          <w:trHeight w:val="1083" w:hRule="exact"/>
          <w:jc w:val="center"/>
        </w:trPr>
        <w:tc>
          <w:tcPr>
            <w:tcW w:w="578" w:type="dxa"/>
            <w:vMerge w:val="continue"/>
            <w:tcBorders>
              <w:left w:val="single" w:color="auto" w:sz="4" w:space="0"/>
              <w:right w:val="single" w:color="auto" w:sz="4" w:space="0"/>
            </w:tcBorders>
            <w:vAlign w:val="center"/>
          </w:tcPr>
          <w:p w14:paraId="140887AF">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0838F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FCA94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11832A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75673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22个街道乡镇综合文化中心配备图书。</w:t>
            </w:r>
          </w:p>
        </w:tc>
        <w:tc>
          <w:tcPr>
            <w:tcW w:w="848" w:type="dxa"/>
            <w:tcBorders>
              <w:top w:val="nil"/>
              <w:left w:val="nil"/>
              <w:bottom w:val="single" w:color="auto" w:sz="4" w:space="0"/>
              <w:right w:val="single" w:color="auto" w:sz="4" w:space="0"/>
            </w:tcBorders>
            <w:vAlign w:val="center"/>
          </w:tcPr>
          <w:p w14:paraId="5D64B3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每个街道乡镇配备图书</w:t>
            </w:r>
            <w:r>
              <w:rPr>
                <w:rFonts w:hint="eastAsia" w:ascii="宋体" w:hAnsi="宋体" w:cs="宋体"/>
                <w:color w:val="auto"/>
                <w:kern w:val="0"/>
                <w:sz w:val="18"/>
                <w:szCs w:val="18"/>
                <w:lang w:val="en-US" w:eastAsia="zh-CN"/>
              </w:rPr>
              <w:t>300册。</w:t>
            </w:r>
          </w:p>
        </w:tc>
        <w:tc>
          <w:tcPr>
            <w:tcW w:w="557" w:type="dxa"/>
            <w:gridSpan w:val="2"/>
            <w:tcBorders>
              <w:top w:val="nil"/>
              <w:left w:val="nil"/>
              <w:bottom w:val="single" w:color="auto" w:sz="4" w:space="0"/>
              <w:right w:val="single" w:color="auto" w:sz="4" w:space="0"/>
            </w:tcBorders>
            <w:vAlign w:val="center"/>
          </w:tcPr>
          <w:p w14:paraId="08D308B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D961F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8E5D0D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B027F1C">
        <w:tblPrEx>
          <w:tblCellMar>
            <w:top w:w="0" w:type="dxa"/>
            <w:left w:w="108" w:type="dxa"/>
            <w:bottom w:w="0" w:type="dxa"/>
            <w:right w:w="108" w:type="dxa"/>
          </w:tblCellMar>
        </w:tblPrEx>
        <w:trPr>
          <w:trHeight w:val="1068" w:hRule="exact"/>
          <w:jc w:val="center"/>
        </w:trPr>
        <w:tc>
          <w:tcPr>
            <w:tcW w:w="578" w:type="dxa"/>
            <w:vMerge w:val="continue"/>
            <w:tcBorders>
              <w:left w:val="single" w:color="auto" w:sz="4" w:space="0"/>
              <w:right w:val="single" w:color="auto" w:sz="4" w:space="0"/>
            </w:tcBorders>
            <w:vAlign w:val="center"/>
          </w:tcPr>
          <w:p w14:paraId="59BCF8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94D40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C73034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5B2D3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229A35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571个社区（村）综合文化室配备图书。</w:t>
            </w:r>
          </w:p>
        </w:tc>
        <w:tc>
          <w:tcPr>
            <w:tcW w:w="848" w:type="dxa"/>
            <w:tcBorders>
              <w:top w:val="nil"/>
              <w:left w:val="nil"/>
              <w:bottom w:val="single" w:color="auto" w:sz="4" w:space="0"/>
              <w:right w:val="single" w:color="auto" w:sz="4" w:space="0"/>
            </w:tcBorders>
            <w:vAlign w:val="center"/>
          </w:tcPr>
          <w:p w14:paraId="4EA501C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每个社区村配送图书</w:t>
            </w:r>
            <w:r>
              <w:rPr>
                <w:rFonts w:hint="eastAsia" w:ascii="宋体" w:hAnsi="宋体" w:cs="宋体"/>
                <w:color w:val="auto"/>
                <w:kern w:val="0"/>
                <w:sz w:val="18"/>
                <w:szCs w:val="18"/>
                <w:lang w:val="en-US" w:eastAsia="zh-CN"/>
              </w:rPr>
              <w:t>72册。</w:t>
            </w:r>
          </w:p>
        </w:tc>
        <w:tc>
          <w:tcPr>
            <w:tcW w:w="557" w:type="dxa"/>
            <w:gridSpan w:val="2"/>
            <w:tcBorders>
              <w:top w:val="nil"/>
              <w:left w:val="nil"/>
              <w:bottom w:val="single" w:color="auto" w:sz="4" w:space="0"/>
              <w:right w:val="single" w:color="auto" w:sz="4" w:space="0"/>
            </w:tcBorders>
            <w:vAlign w:val="center"/>
          </w:tcPr>
          <w:p w14:paraId="2C45E29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391D33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86D3E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552FBD7">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6435508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B5DA7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081EE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F0040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317B2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24小时配备图书61276册。</w:t>
            </w:r>
          </w:p>
        </w:tc>
        <w:tc>
          <w:tcPr>
            <w:tcW w:w="848" w:type="dxa"/>
            <w:tcBorders>
              <w:top w:val="nil"/>
              <w:left w:val="nil"/>
              <w:bottom w:val="single" w:color="auto" w:sz="4" w:space="0"/>
              <w:right w:val="single" w:color="auto" w:sz="4" w:space="0"/>
            </w:tcBorders>
            <w:vAlign w:val="center"/>
          </w:tcPr>
          <w:p w14:paraId="18D4D7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已配送完成</w:t>
            </w:r>
            <w:r>
              <w:rPr>
                <w:rFonts w:hint="eastAsia" w:ascii="宋体" w:hAnsi="宋体" w:cs="宋体"/>
                <w:color w:val="auto"/>
                <w:kern w:val="0"/>
                <w:sz w:val="18"/>
                <w:szCs w:val="18"/>
                <w:lang w:val="en-US" w:eastAsia="zh-CN"/>
              </w:rPr>
              <w:t>11276册。</w:t>
            </w:r>
          </w:p>
        </w:tc>
        <w:tc>
          <w:tcPr>
            <w:tcW w:w="557" w:type="dxa"/>
            <w:gridSpan w:val="2"/>
            <w:tcBorders>
              <w:top w:val="nil"/>
              <w:left w:val="nil"/>
              <w:bottom w:val="single" w:color="auto" w:sz="4" w:space="0"/>
              <w:right w:val="single" w:color="auto" w:sz="4" w:space="0"/>
            </w:tcBorders>
            <w:vAlign w:val="center"/>
          </w:tcPr>
          <w:p w14:paraId="2F798DA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A0D25A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1A8127E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正在执行</w:t>
            </w:r>
          </w:p>
        </w:tc>
      </w:tr>
      <w:tr w14:paraId="17C9D921">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14:paraId="3B78985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93598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7802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F6FED2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6E116F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国家正版发行图书。</w:t>
            </w:r>
          </w:p>
        </w:tc>
        <w:tc>
          <w:tcPr>
            <w:tcW w:w="848" w:type="dxa"/>
            <w:tcBorders>
              <w:top w:val="nil"/>
              <w:left w:val="nil"/>
              <w:bottom w:val="single" w:color="auto" w:sz="4" w:space="0"/>
              <w:right w:val="single" w:color="auto" w:sz="4" w:space="0"/>
            </w:tcBorders>
            <w:vAlign w:val="center"/>
          </w:tcPr>
          <w:p w14:paraId="24F451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国家正版发行图书。</w:t>
            </w:r>
          </w:p>
        </w:tc>
        <w:tc>
          <w:tcPr>
            <w:tcW w:w="557" w:type="dxa"/>
            <w:gridSpan w:val="2"/>
            <w:tcBorders>
              <w:top w:val="nil"/>
              <w:left w:val="nil"/>
              <w:bottom w:val="single" w:color="auto" w:sz="4" w:space="0"/>
              <w:right w:val="single" w:color="auto" w:sz="4" w:space="0"/>
            </w:tcBorders>
            <w:vAlign w:val="center"/>
          </w:tcPr>
          <w:p w14:paraId="4FF4BBA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50AC9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7FE5FC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9EECC7E">
        <w:tblPrEx>
          <w:tblCellMar>
            <w:top w:w="0" w:type="dxa"/>
            <w:left w:w="108" w:type="dxa"/>
            <w:bottom w:w="0" w:type="dxa"/>
            <w:right w:w="108" w:type="dxa"/>
          </w:tblCellMar>
        </w:tblPrEx>
        <w:trPr>
          <w:trHeight w:val="877" w:hRule="exact"/>
          <w:jc w:val="center"/>
        </w:trPr>
        <w:tc>
          <w:tcPr>
            <w:tcW w:w="578" w:type="dxa"/>
            <w:vMerge w:val="continue"/>
            <w:tcBorders>
              <w:left w:val="single" w:color="auto" w:sz="4" w:space="0"/>
              <w:right w:val="single" w:color="auto" w:sz="4" w:space="0"/>
            </w:tcBorders>
            <w:vAlign w:val="center"/>
          </w:tcPr>
          <w:p w14:paraId="20031B2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6F4BD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06626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2F2A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313DBE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按照要求进行图书加工。</w:t>
            </w:r>
          </w:p>
        </w:tc>
        <w:tc>
          <w:tcPr>
            <w:tcW w:w="848" w:type="dxa"/>
            <w:tcBorders>
              <w:top w:val="nil"/>
              <w:left w:val="nil"/>
              <w:bottom w:val="single" w:color="auto" w:sz="4" w:space="0"/>
              <w:right w:val="single" w:color="auto" w:sz="4" w:space="0"/>
            </w:tcBorders>
            <w:vAlign w:val="center"/>
          </w:tcPr>
          <w:p w14:paraId="45D8C5B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按照要求进行图书加工。</w:t>
            </w:r>
          </w:p>
        </w:tc>
        <w:tc>
          <w:tcPr>
            <w:tcW w:w="557" w:type="dxa"/>
            <w:gridSpan w:val="2"/>
            <w:tcBorders>
              <w:top w:val="nil"/>
              <w:left w:val="nil"/>
              <w:bottom w:val="single" w:color="auto" w:sz="4" w:space="0"/>
              <w:right w:val="single" w:color="auto" w:sz="4" w:space="0"/>
            </w:tcBorders>
            <w:vAlign w:val="center"/>
          </w:tcPr>
          <w:p w14:paraId="0E2D7BB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3851CC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062575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C976DE8">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22976A1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E7615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C5B4D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0824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70F965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按要求完成配送及上架。</w:t>
            </w:r>
          </w:p>
        </w:tc>
        <w:tc>
          <w:tcPr>
            <w:tcW w:w="848" w:type="dxa"/>
            <w:tcBorders>
              <w:top w:val="nil"/>
              <w:left w:val="nil"/>
              <w:bottom w:val="single" w:color="auto" w:sz="4" w:space="0"/>
              <w:right w:val="single" w:color="auto" w:sz="4" w:space="0"/>
            </w:tcBorders>
            <w:vAlign w:val="center"/>
          </w:tcPr>
          <w:p w14:paraId="4643B8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按要求完成配送及上架。</w:t>
            </w:r>
          </w:p>
        </w:tc>
        <w:tc>
          <w:tcPr>
            <w:tcW w:w="557" w:type="dxa"/>
            <w:gridSpan w:val="2"/>
            <w:tcBorders>
              <w:top w:val="nil"/>
              <w:left w:val="nil"/>
              <w:bottom w:val="single" w:color="auto" w:sz="4" w:space="0"/>
              <w:right w:val="single" w:color="auto" w:sz="4" w:space="0"/>
            </w:tcBorders>
            <w:vAlign w:val="center"/>
          </w:tcPr>
          <w:p w14:paraId="37A98F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FFA9C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32BAE4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0CF5ED5">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27F11E0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F63F0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D78BC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5C70052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DC0CD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按照时间要求完成。</w:t>
            </w:r>
          </w:p>
        </w:tc>
        <w:tc>
          <w:tcPr>
            <w:tcW w:w="848" w:type="dxa"/>
            <w:tcBorders>
              <w:top w:val="nil"/>
              <w:left w:val="nil"/>
              <w:bottom w:val="single" w:color="auto" w:sz="4" w:space="0"/>
              <w:right w:val="single" w:color="auto" w:sz="4" w:space="0"/>
            </w:tcBorders>
            <w:vAlign w:val="center"/>
          </w:tcPr>
          <w:p w14:paraId="615E45A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按照时间要求完成。</w:t>
            </w:r>
          </w:p>
        </w:tc>
        <w:tc>
          <w:tcPr>
            <w:tcW w:w="557" w:type="dxa"/>
            <w:gridSpan w:val="2"/>
            <w:tcBorders>
              <w:top w:val="nil"/>
              <w:left w:val="nil"/>
              <w:bottom w:val="single" w:color="auto" w:sz="4" w:space="0"/>
              <w:right w:val="single" w:color="auto" w:sz="4" w:space="0"/>
            </w:tcBorders>
            <w:vAlign w:val="center"/>
          </w:tcPr>
          <w:p w14:paraId="3419E4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6D4FF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F8E85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EAA3953">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vAlign w:val="center"/>
          </w:tcPr>
          <w:p w14:paraId="71DE959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D8054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737D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D07DE6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E942A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848" w:type="dxa"/>
            <w:tcBorders>
              <w:top w:val="single" w:color="auto" w:sz="4" w:space="0"/>
              <w:left w:val="nil"/>
              <w:bottom w:val="single" w:color="auto" w:sz="4" w:space="0"/>
              <w:right w:val="single" w:color="auto" w:sz="4" w:space="0"/>
            </w:tcBorders>
            <w:vAlign w:val="center"/>
          </w:tcPr>
          <w:p w14:paraId="506ECC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485.8296</w:t>
            </w:r>
          </w:p>
        </w:tc>
        <w:tc>
          <w:tcPr>
            <w:tcW w:w="557" w:type="dxa"/>
            <w:gridSpan w:val="2"/>
            <w:tcBorders>
              <w:top w:val="single" w:color="auto" w:sz="4" w:space="0"/>
              <w:left w:val="nil"/>
              <w:bottom w:val="single" w:color="auto" w:sz="4" w:space="0"/>
              <w:right w:val="single" w:color="auto" w:sz="4" w:space="0"/>
            </w:tcBorders>
            <w:vAlign w:val="center"/>
          </w:tcPr>
          <w:p w14:paraId="0AAFF0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A0FEA1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14:paraId="68BA32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E2AE6B8">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14:paraId="17CCE4B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8C038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1C9B4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BC90C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9A0122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2514F27">
            <w:pPr>
              <w:widowControl/>
              <w:spacing w:line="240" w:lineRule="exact"/>
              <w:jc w:val="center"/>
              <w:rPr>
                <w:rFonts w:hint="eastAsia"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5994083">
            <w:pPr>
              <w:widowControl/>
              <w:spacing w:line="240" w:lineRule="exact"/>
              <w:jc w:val="center"/>
              <w:rPr>
                <w:rFonts w:hint="eastAsia"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42DFE47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3D2887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8A4D6B3">
            <w:pPr>
              <w:widowControl/>
              <w:spacing w:line="240" w:lineRule="exact"/>
              <w:jc w:val="center"/>
              <w:rPr>
                <w:rFonts w:hint="eastAsia" w:ascii="宋体" w:hAnsi="宋体" w:cs="宋体"/>
                <w:color w:val="auto"/>
                <w:kern w:val="0"/>
                <w:sz w:val="18"/>
                <w:szCs w:val="18"/>
              </w:rPr>
            </w:pPr>
          </w:p>
        </w:tc>
      </w:tr>
      <w:tr w14:paraId="4824AC5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0D4CC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29888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61154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3A88A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37EAA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116DA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3CE7D9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7A2D8A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5390AC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073A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2EA05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879CF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C0BD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35F84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F699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B2E3D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12A0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BBF1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C3B8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A21E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C2C9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3502E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25632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FBC6F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2091B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DD71C9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0A19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3DD24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E0FA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7DC9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D9ABD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E990A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FAB3E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C6C8F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288EE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156B7E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3D243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nil"/>
              <w:left w:val="nil"/>
              <w:bottom w:val="single" w:color="auto" w:sz="4" w:space="0"/>
              <w:right w:val="single" w:color="auto" w:sz="4" w:space="0"/>
            </w:tcBorders>
            <w:vAlign w:val="center"/>
          </w:tcPr>
          <w:p w14:paraId="78F7C4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14:paraId="2CB265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CE95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3D6B41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1123C1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AD478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C8EE7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C7E158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B250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4A2A4E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BAB7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D798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9AD1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553F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8F69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AE195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10D3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932D8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42DB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2D1E7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EE811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026F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592B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2740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868058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427964E">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321CE1F">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CA864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19F17A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6B74D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2418CD1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59F482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EFB05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9711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EF9D5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6CA3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C73AE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710A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A9097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D3FD01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F4C0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98E25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35C69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B8E2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62477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E8BF08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4876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23541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6878B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ECFFC4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6FFE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EF032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C46D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A54E1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6334D4E">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9801BE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8EF10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57306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2CAF56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14EACD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F92C8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71EE0F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088D034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F484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9028A0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CB8BCE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FF5C6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42B31D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D83BB1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w:t>
            </w:r>
          </w:p>
        </w:tc>
        <w:tc>
          <w:tcPr>
            <w:tcW w:w="1394" w:type="dxa"/>
            <w:gridSpan w:val="2"/>
            <w:tcBorders>
              <w:top w:val="single" w:color="auto" w:sz="4" w:space="0"/>
              <w:left w:val="nil"/>
              <w:bottom w:val="single" w:color="auto" w:sz="4" w:space="0"/>
              <w:right w:val="single" w:color="auto" w:sz="4" w:space="0"/>
            </w:tcBorders>
            <w:vAlign w:val="center"/>
          </w:tcPr>
          <w:p w14:paraId="1EB8708D">
            <w:pPr>
              <w:widowControl/>
              <w:spacing w:line="240" w:lineRule="exact"/>
              <w:jc w:val="center"/>
              <w:rPr>
                <w:rFonts w:ascii="宋体" w:hAnsi="宋体" w:cs="宋体"/>
                <w:color w:val="auto"/>
                <w:kern w:val="0"/>
                <w:sz w:val="18"/>
                <w:szCs w:val="18"/>
              </w:rPr>
            </w:pPr>
          </w:p>
        </w:tc>
      </w:tr>
    </w:tbl>
    <w:p w14:paraId="1459BD5B">
      <w:pPr>
        <w:pStyle w:val="2"/>
        <w:rPr>
          <w:rFonts w:hint="eastAsia"/>
          <w:lang w:val="en-US" w:eastAsia="zh-CN"/>
        </w:rPr>
      </w:pPr>
    </w:p>
    <w:p w14:paraId="401FBA6F">
      <w:pPr>
        <w:rPr>
          <w:rFonts w:hint="eastAsia"/>
          <w:lang w:val="en-US" w:eastAsia="zh-CN"/>
        </w:rPr>
      </w:pPr>
    </w:p>
    <w:p w14:paraId="0C083FFE">
      <w:pPr>
        <w:pStyle w:val="2"/>
        <w:rPr>
          <w:rFonts w:hint="eastAsia"/>
          <w:lang w:val="en-US" w:eastAsia="zh-CN"/>
        </w:rPr>
      </w:pPr>
    </w:p>
    <w:p w14:paraId="0D8E5225">
      <w:pPr>
        <w:rPr>
          <w:rFonts w:hint="eastAsia"/>
          <w:lang w:val="en-US" w:eastAsia="zh-CN"/>
        </w:rPr>
      </w:pPr>
    </w:p>
    <w:p w14:paraId="38C18FD2">
      <w:pPr>
        <w:pStyle w:val="2"/>
        <w:rPr>
          <w:rFonts w:hint="eastAsia"/>
          <w:lang w:val="en-US" w:eastAsia="zh-CN"/>
        </w:rPr>
      </w:pPr>
    </w:p>
    <w:p w14:paraId="3168C334">
      <w:pPr>
        <w:rPr>
          <w:rFonts w:hint="eastAsia"/>
          <w:lang w:val="en-US" w:eastAsia="zh-CN"/>
        </w:rPr>
      </w:pPr>
    </w:p>
    <w:p w14:paraId="71007A3C">
      <w:pPr>
        <w:pStyle w:val="2"/>
        <w:rPr>
          <w:rFonts w:hint="eastAsia"/>
          <w:lang w:val="en-US" w:eastAsia="zh-CN"/>
        </w:rPr>
      </w:pPr>
    </w:p>
    <w:p w14:paraId="5F278153">
      <w:pPr>
        <w:rPr>
          <w:rFonts w:hint="eastAsia"/>
          <w:lang w:val="en-US" w:eastAsia="zh-CN"/>
        </w:rPr>
      </w:pPr>
    </w:p>
    <w:p w14:paraId="63A2D280">
      <w:pPr>
        <w:pStyle w:val="2"/>
        <w:rPr>
          <w:rFonts w:hint="eastAsia"/>
          <w:lang w:val="en-US" w:eastAsia="zh-CN"/>
        </w:rPr>
      </w:pPr>
    </w:p>
    <w:p w14:paraId="1A81E0F9">
      <w:pPr>
        <w:rPr>
          <w:rFonts w:hint="eastAsia"/>
          <w:lang w:val="en-US" w:eastAsia="zh-CN"/>
        </w:rPr>
      </w:pPr>
    </w:p>
    <w:p w14:paraId="7E148C69">
      <w:pPr>
        <w:pStyle w:val="2"/>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568CE848">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9F5065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47E2D1FF">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28FFB10">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756622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F92A2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43B9E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通州区文化有约 向美而行系列文化活动</w:t>
            </w:r>
          </w:p>
        </w:tc>
      </w:tr>
      <w:tr w14:paraId="17025FE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A438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9B8DA2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403F64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12DD76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7CC470E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E8A8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27A4DF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5C39EC9F">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4C2E7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721754A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2BA38FF">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F590E96">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87F2C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B8AAC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3F043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B81F3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89FBF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49588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574FC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158311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296EB5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646BDF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543E870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50" w:type="dxa"/>
            <w:gridSpan w:val="2"/>
            <w:tcBorders>
              <w:top w:val="nil"/>
              <w:left w:val="nil"/>
              <w:bottom w:val="single" w:color="auto" w:sz="4" w:space="0"/>
              <w:right w:val="single" w:color="auto" w:sz="4" w:space="0"/>
            </w:tcBorders>
            <w:vAlign w:val="center"/>
          </w:tcPr>
          <w:p w14:paraId="402CA78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86.713</w:t>
            </w:r>
          </w:p>
        </w:tc>
        <w:tc>
          <w:tcPr>
            <w:tcW w:w="771" w:type="dxa"/>
            <w:gridSpan w:val="2"/>
            <w:tcBorders>
              <w:top w:val="nil"/>
              <w:left w:val="nil"/>
              <w:bottom w:val="single" w:color="auto" w:sz="4" w:space="0"/>
              <w:right w:val="single" w:color="auto" w:sz="4" w:space="0"/>
            </w:tcBorders>
            <w:vAlign w:val="center"/>
          </w:tcPr>
          <w:p w14:paraId="2A40D0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797021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91.28%</w:t>
            </w:r>
          </w:p>
        </w:tc>
        <w:tc>
          <w:tcPr>
            <w:tcW w:w="699" w:type="dxa"/>
            <w:tcBorders>
              <w:top w:val="nil"/>
              <w:left w:val="nil"/>
              <w:bottom w:val="single" w:color="auto" w:sz="4" w:space="0"/>
              <w:right w:val="single" w:color="auto" w:sz="4" w:space="0"/>
            </w:tcBorders>
            <w:vAlign w:val="center"/>
          </w:tcPr>
          <w:p w14:paraId="271D8A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05C358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6BE10B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ECF02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32D62FF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13FCFD7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86.713</w:t>
            </w:r>
          </w:p>
        </w:tc>
        <w:tc>
          <w:tcPr>
            <w:tcW w:w="1050" w:type="dxa"/>
            <w:gridSpan w:val="2"/>
            <w:tcBorders>
              <w:top w:val="single" w:color="auto" w:sz="4" w:space="0"/>
              <w:left w:val="nil"/>
              <w:bottom w:val="single" w:color="auto" w:sz="4" w:space="0"/>
              <w:right w:val="single" w:color="auto" w:sz="4" w:space="0"/>
            </w:tcBorders>
            <w:vAlign w:val="center"/>
          </w:tcPr>
          <w:p w14:paraId="1BC8EDBA">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59B49E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ADFC3CE">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510B7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042881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3CC82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8C352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95A5DD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344D5B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5FA0D2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CBD9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1C3D16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4AF8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09FD6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F8E5CB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A7D2B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08977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4FB882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6FC383FB">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9E7B5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50B6E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6F524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69FF7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6E402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B02D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6EE6A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86E2B0D">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7963C13">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374B44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计划开展88场群众文化艺术指导，88场生活美学类艺术培训，22场文化演出活动，23场普法教育宣传。</w:t>
            </w:r>
          </w:p>
        </w:tc>
        <w:tc>
          <w:tcPr>
            <w:tcW w:w="3356" w:type="dxa"/>
            <w:gridSpan w:val="7"/>
            <w:tcBorders>
              <w:top w:val="single" w:color="auto" w:sz="4" w:space="0"/>
              <w:left w:val="nil"/>
              <w:bottom w:val="single" w:color="auto" w:sz="4" w:space="0"/>
              <w:right w:val="single" w:color="auto" w:sz="4" w:space="0"/>
            </w:tcBorders>
            <w:vAlign w:val="center"/>
          </w:tcPr>
          <w:p w14:paraId="6AE21F3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已完成88场群众文化艺术指导，88场生活美学类艺术培训，22场文化演出活动，23场普法教育宣传。</w:t>
            </w:r>
          </w:p>
        </w:tc>
      </w:tr>
      <w:tr w14:paraId="469A3F9A">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46D3CE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0B6AFA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49062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56CEB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601D6A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C5C7F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9A094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155C6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1EA682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695C2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007359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3AC9697">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3BCB5FB2">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FFD5D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5FDF43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5B2FE5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4BE17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88场群众文化艺术指导</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6939C9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88场群众文化艺术指导</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685CA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C2A76B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7A5FB4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9A94C7F">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4DEFBD1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067A74">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8872F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F3E559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CF7F13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88场生活美学类艺术培训</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237BBB7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88场生活美学类艺术培训</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13978B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0888F6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9023C5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A4CCA49">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55DF5D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53EE7D">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627D7B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81CED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796CB6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22场文化演出活动</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63C03B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22场文化演出活动</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93B200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0D51E6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96A6E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3382D1">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237A0F5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C9DB99">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605F700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46331D">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74B303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23场普法教育宣传</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69BC3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23场普法教育宣传</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307F769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6A162A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7941B6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796168B7">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62108FA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22C161">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569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19EDE9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D75BD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征求意见，按需配送。</w:t>
            </w:r>
          </w:p>
        </w:tc>
        <w:tc>
          <w:tcPr>
            <w:tcW w:w="848" w:type="dxa"/>
            <w:tcBorders>
              <w:top w:val="nil"/>
              <w:left w:val="nil"/>
              <w:bottom w:val="single" w:color="auto" w:sz="4" w:space="0"/>
              <w:right w:val="single" w:color="auto" w:sz="4" w:space="0"/>
            </w:tcBorders>
            <w:vAlign w:val="center"/>
          </w:tcPr>
          <w:p w14:paraId="59ADA69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项目执行前，征求街乡意见，根据需求反馈，配送相应服务。</w:t>
            </w:r>
          </w:p>
        </w:tc>
        <w:tc>
          <w:tcPr>
            <w:tcW w:w="557" w:type="dxa"/>
            <w:gridSpan w:val="2"/>
            <w:tcBorders>
              <w:top w:val="nil"/>
              <w:left w:val="nil"/>
              <w:bottom w:val="single" w:color="auto" w:sz="4" w:space="0"/>
              <w:right w:val="single" w:color="auto" w:sz="4" w:space="0"/>
            </w:tcBorders>
            <w:vAlign w:val="center"/>
          </w:tcPr>
          <w:p w14:paraId="38426C4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CD549A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ECAA69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18017CF">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17EA107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3C036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DFB04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5598B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560DB1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项目过程监管。</w:t>
            </w:r>
          </w:p>
        </w:tc>
        <w:tc>
          <w:tcPr>
            <w:tcW w:w="848" w:type="dxa"/>
            <w:tcBorders>
              <w:top w:val="nil"/>
              <w:left w:val="nil"/>
              <w:bottom w:val="single" w:color="auto" w:sz="4" w:space="0"/>
              <w:right w:val="single" w:color="auto" w:sz="4" w:space="0"/>
            </w:tcBorders>
            <w:vAlign w:val="center"/>
          </w:tcPr>
          <w:p w14:paraId="64AF4F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执行过程中，不定期抽查服务情况，提供服务质量。</w:t>
            </w:r>
          </w:p>
        </w:tc>
        <w:tc>
          <w:tcPr>
            <w:tcW w:w="557" w:type="dxa"/>
            <w:gridSpan w:val="2"/>
            <w:tcBorders>
              <w:top w:val="nil"/>
              <w:left w:val="nil"/>
              <w:bottom w:val="single" w:color="auto" w:sz="4" w:space="0"/>
              <w:right w:val="single" w:color="auto" w:sz="4" w:space="0"/>
            </w:tcBorders>
            <w:vAlign w:val="center"/>
          </w:tcPr>
          <w:p w14:paraId="037312D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363859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65BBD1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0194AFB">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6F3A1C5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B0736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4046C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AB1A7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1CF10B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阶段反馈进展情况。</w:t>
            </w:r>
          </w:p>
        </w:tc>
        <w:tc>
          <w:tcPr>
            <w:tcW w:w="848" w:type="dxa"/>
            <w:tcBorders>
              <w:top w:val="nil"/>
              <w:left w:val="nil"/>
              <w:bottom w:val="single" w:color="auto" w:sz="4" w:space="0"/>
              <w:right w:val="single" w:color="auto" w:sz="4" w:space="0"/>
            </w:tcBorders>
            <w:vAlign w:val="center"/>
          </w:tcPr>
          <w:p w14:paraId="44FC49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根据完成情况，及时做好宣传。</w:t>
            </w:r>
          </w:p>
        </w:tc>
        <w:tc>
          <w:tcPr>
            <w:tcW w:w="557" w:type="dxa"/>
            <w:gridSpan w:val="2"/>
            <w:tcBorders>
              <w:top w:val="nil"/>
              <w:left w:val="nil"/>
              <w:bottom w:val="single" w:color="auto" w:sz="4" w:space="0"/>
              <w:right w:val="single" w:color="auto" w:sz="4" w:space="0"/>
            </w:tcBorders>
            <w:vAlign w:val="center"/>
          </w:tcPr>
          <w:p w14:paraId="45CF2E6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07DA7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A8C532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A44BA25">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6D3518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241FA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E3710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92059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418634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BEDB9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0DF8A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4DD8C1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3C353E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54097046">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07D188B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A8568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50C28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D6699B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EEE91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95万元</w:t>
            </w:r>
          </w:p>
        </w:tc>
        <w:tc>
          <w:tcPr>
            <w:tcW w:w="848" w:type="dxa"/>
            <w:tcBorders>
              <w:top w:val="single" w:color="auto" w:sz="4" w:space="0"/>
              <w:left w:val="nil"/>
              <w:bottom w:val="single" w:color="auto" w:sz="4" w:space="0"/>
              <w:right w:val="single" w:color="auto" w:sz="4" w:space="0"/>
            </w:tcBorders>
            <w:vAlign w:val="center"/>
          </w:tcPr>
          <w:p w14:paraId="5CD07F0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86.713万元</w:t>
            </w:r>
          </w:p>
        </w:tc>
        <w:tc>
          <w:tcPr>
            <w:tcW w:w="557" w:type="dxa"/>
            <w:gridSpan w:val="2"/>
            <w:tcBorders>
              <w:top w:val="single" w:color="auto" w:sz="4" w:space="0"/>
              <w:left w:val="nil"/>
              <w:bottom w:val="single" w:color="auto" w:sz="4" w:space="0"/>
              <w:right w:val="single" w:color="auto" w:sz="4" w:space="0"/>
            </w:tcBorders>
            <w:vAlign w:val="center"/>
          </w:tcPr>
          <w:p w14:paraId="393D662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8462B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14:paraId="623E38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F3355EA">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69C39AB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30F19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405F8A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FBAF9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1C5CBC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36CE4C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2C4084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A3963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867A57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D18E8E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BF100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77833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4DAB89">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1075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2149C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4DCA9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2F7FD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04516F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DE00B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C0A136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2C874A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856E3B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9CD4A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7190D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C2DDE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48C5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F517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556999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1436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6BFA3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25209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3D7B4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2B21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99B9B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3B6C4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7070F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39478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59EA1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2410B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41B1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04339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9876BB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70ECA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72F408">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BEB27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6F7C1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E1C1A9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B694C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40F124E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A2491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F1082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9A7C1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DC13FF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599D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A0B68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9CF0A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AD3A8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080373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D2CE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7B0B3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3B8AE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774B0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7BB52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B5169F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DB94A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7F07A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774D3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2A84FA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F1B4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11E4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3B58F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14601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40C50AE">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42C5E68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B2E2B5D">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AF34A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54B64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06320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提升街道（乡镇）公共文化设施服务供给能力。</w:t>
            </w:r>
          </w:p>
        </w:tc>
        <w:tc>
          <w:tcPr>
            <w:tcW w:w="848" w:type="dxa"/>
            <w:tcBorders>
              <w:top w:val="single" w:color="auto" w:sz="4" w:space="0"/>
              <w:left w:val="nil"/>
              <w:bottom w:val="single" w:color="auto" w:sz="4" w:space="0"/>
              <w:right w:val="single" w:color="auto" w:sz="4" w:space="0"/>
            </w:tcBorders>
            <w:vAlign w:val="center"/>
          </w:tcPr>
          <w:p w14:paraId="17A49E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提升街道（乡镇）公共文化设施服务供给能力。</w:t>
            </w:r>
          </w:p>
        </w:tc>
        <w:tc>
          <w:tcPr>
            <w:tcW w:w="557" w:type="dxa"/>
            <w:gridSpan w:val="2"/>
            <w:tcBorders>
              <w:top w:val="single" w:color="auto" w:sz="4" w:space="0"/>
              <w:left w:val="nil"/>
              <w:bottom w:val="single" w:color="auto" w:sz="4" w:space="0"/>
              <w:right w:val="single" w:color="auto" w:sz="4" w:space="0"/>
            </w:tcBorders>
            <w:vAlign w:val="center"/>
          </w:tcPr>
          <w:p w14:paraId="5A5711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2140E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1A6BE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1DE912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A3B24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D087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63D23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D957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152E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E4EE08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9EBC4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BDA7D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F6B5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CF707D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E6781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B1B54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062BA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C29D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0A4B49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0D6F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7D05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34C5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3284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6C2612F">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72753494">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396CE6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E5393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14B5F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756487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501617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0348030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13C838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96A153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BA530D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B0BEAE5">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C6A19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0A8EE3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67E55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vAlign w:val="center"/>
          </w:tcPr>
          <w:p w14:paraId="5CC4585E">
            <w:pPr>
              <w:widowControl/>
              <w:spacing w:line="240" w:lineRule="exact"/>
              <w:jc w:val="center"/>
              <w:rPr>
                <w:rFonts w:ascii="宋体" w:hAnsi="宋体" w:cs="宋体"/>
                <w:color w:val="auto"/>
                <w:kern w:val="0"/>
                <w:sz w:val="18"/>
                <w:szCs w:val="18"/>
              </w:rPr>
            </w:pPr>
          </w:p>
        </w:tc>
      </w:tr>
    </w:tbl>
    <w:p w14:paraId="18B0CD6D">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EFAE75C">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F5C206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0038341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256033C5">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1AAF5FD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EBCF6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C923B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zh-TW" w:eastAsia="zh-TW"/>
              </w:rPr>
              <w:t>奋进新征程  建功新时代</w:t>
            </w:r>
            <w:r>
              <w:rPr>
                <w:rFonts w:hint="eastAsia" w:ascii="宋体" w:hAnsi="宋体" w:cs="宋体"/>
                <w:color w:val="auto"/>
                <w:kern w:val="0"/>
                <w:sz w:val="18"/>
                <w:szCs w:val="18"/>
                <w:lang w:val="zh-TW" w:eastAsia="zh-CN"/>
              </w:rPr>
              <w:t>——</w:t>
            </w:r>
            <w:r>
              <w:rPr>
                <w:rFonts w:hint="eastAsia" w:ascii="宋体" w:hAnsi="宋体" w:cs="宋体"/>
                <w:color w:val="auto"/>
                <w:kern w:val="0"/>
                <w:sz w:val="18"/>
                <w:szCs w:val="18"/>
                <w:lang w:val="zh-TW" w:eastAsia="zh-TW"/>
              </w:rPr>
              <w:t>全国群众美术展</w:t>
            </w:r>
          </w:p>
        </w:tc>
      </w:tr>
      <w:tr w14:paraId="14D06C2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DE4EB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F12F10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39BC9D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8BAEEE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6F88BB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F4FA8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81E8B7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362AA51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D14FE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80570140</w:t>
            </w:r>
          </w:p>
        </w:tc>
      </w:tr>
      <w:tr w14:paraId="443AE9A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938167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9077B6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1DD80E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87F70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0365A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E502D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00D7A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083685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504B03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C22B1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8975A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3298E40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107" w:type="dxa"/>
            <w:gridSpan w:val="2"/>
            <w:tcBorders>
              <w:top w:val="nil"/>
              <w:left w:val="nil"/>
              <w:bottom w:val="single" w:color="auto" w:sz="4" w:space="0"/>
              <w:right w:val="single" w:color="auto" w:sz="4" w:space="0"/>
            </w:tcBorders>
            <w:vAlign w:val="center"/>
          </w:tcPr>
          <w:p w14:paraId="696C637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050" w:type="dxa"/>
            <w:gridSpan w:val="2"/>
            <w:tcBorders>
              <w:top w:val="nil"/>
              <w:left w:val="nil"/>
              <w:bottom w:val="single" w:color="auto" w:sz="4" w:space="0"/>
              <w:right w:val="single" w:color="auto" w:sz="4" w:space="0"/>
            </w:tcBorders>
            <w:vAlign w:val="center"/>
          </w:tcPr>
          <w:p w14:paraId="07C9E0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771" w:type="dxa"/>
            <w:gridSpan w:val="2"/>
            <w:tcBorders>
              <w:top w:val="nil"/>
              <w:left w:val="nil"/>
              <w:bottom w:val="single" w:color="auto" w:sz="4" w:space="0"/>
              <w:right w:val="single" w:color="auto" w:sz="4" w:space="0"/>
            </w:tcBorders>
            <w:vAlign w:val="center"/>
          </w:tcPr>
          <w:p w14:paraId="15A423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10A0B6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95.88%</w:t>
            </w:r>
          </w:p>
        </w:tc>
        <w:tc>
          <w:tcPr>
            <w:tcW w:w="699" w:type="dxa"/>
            <w:tcBorders>
              <w:top w:val="nil"/>
              <w:left w:val="nil"/>
              <w:bottom w:val="single" w:color="auto" w:sz="4" w:space="0"/>
              <w:right w:val="single" w:color="auto" w:sz="4" w:space="0"/>
            </w:tcBorders>
            <w:vAlign w:val="center"/>
          </w:tcPr>
          <w:p w14:paraId="5DD188D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C15D89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CD00D3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5B22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39E9D8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107" w:type="dxa"/>
            <w:gridSpan w:val="2"/>
            <w:tcBorders>
              <w:top w:val="single" w:color="auto" w:sz="4" w:space="0"/>
              <w:left w:val="nil"/>
              <w:bottom w:val="single" w:color="auto" w:sz="4" w:space="0"/>
              <w:right w:val="single" w:color="auto" w:sz="4" w:space="0"/>
            </w:tcBorders>
            <w:vAlign w:val="center"/>
          </w:tcPr>
          <w:p w14:paraId="3F19D8D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050" w:type="dxa"/>
            <w:gridSpan w:val="2"/>
            <w:tcBorders>
              <w:top w:val="single" w:color="auto" w:sz="4" w:space="0"/>
              <w:left w:val="nil"/>
              <w:bottom w:val="single" w:color="auto" w:sz="4" w:space="0"/>
              <w:right w:val="single" w:color="auto" w:sz="4" w:space="0"/>
            </w:tcBorders>
            <w:vAlign w:val="center"/>
          </w:tcPr>
          <w:p w14:paraId="7B1FC4B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771" w:type="dxa"/>
            <w:gridSpan w:val="2"/>
            <w:tcBorders>
              <w:top w:val="single" w:color="auto" w:sz="4" w:space="0"/>
              <w:left w:val="nil"/>
              <w:bottom w:val="single" w:color="auto" w:sz="4" w:space="0"/>
              <w:right w:val="single" w:color="auto" w:sz="4" w:space="0"/>
            </w:tcBorders>
            <w:vAlign w:val="center"/>
          </w:tcPr>
          <w:p w14:paraId="6A1D6A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0AC6F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95.88%</w:t>
            </w:r>
          </w:p>
        </w:tc>
        <w:tc>
          <w:tcPr>
            <w:tcW w:w="699" w:type="dxa"/>
            <w:tcBorders>
              <w:top w:val="single" w:color="auto" w:sz="4" w:space="0"/>
              <w:left w:val="nil"/>
              <w:bottom w:val="single" w:color="auto" w:sz="4" w:space="0"/>
              <w:right w:val="single" w:color="auto" w:sz="4" w:space="0"/>
            </w:tcBorders>
            <w:vAlign w:val="center"/>
          </w:tcPr>
          <w:p w14:paraId="1CA9BD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C6A9C7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84760D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851CB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B9CE69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60864C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5F2E572">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3E7E7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45C1F6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A1CDD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B2BAE2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F7BEA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C99FD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7C4BAF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ECA4CA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07AA06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0DAAF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6F543C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9E466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786A9A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9036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8BF7E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8366E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401B46">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003EA30">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CE5DE6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美术作品200件。</w:t>
            </w:r>
          </w:p>
        </w:tc>
        <w:tc>
          <w:tcPr>
            <w:tcW w:w="3356" w:type="dxa"/>
            <w:gridSpan w:val="7"/>
            <w:tcBorders>
              <w:top w:val="single" w:color="auto" w:sz="4" w:space="0"/>
              <w:left w:val="nil"/>
              <w:bottom w:val="single" w:color="auto" w:sz="4" w:space="0"/>
              <w:right w:val="single" w:color="auto" w:sz="4" w:space="0"/>
            </w:tcBorders>
            <w:vAlign w:val="center"/>
          </w:tcPr>
          <w:p w14:paraId="62AD323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美术作品200件。</w:t>
            </w:r>
          </w:p>
        </w:tc>
      </w:tr>
      <w:tr w14:paraId="5D5A8267">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66D792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153170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14DAE3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CCE57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197DA6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0C829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0B2AB1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231ED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03D818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2CFE32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55DE1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A2B2E2B">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3FA048D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60690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9EA01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222737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10C23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展出分为5个板块，创作展出特邀主题画5幅</w:t>
            </w:r>
          </w:p>
        </w:tc>
        <w:tc>
          <w:tcPr>
            <w:tcW w:w="848" w:type="dxa"/>
            <w:tcBorders>
              <w:top w:val="nil"/>
              <w:left w:val="nil"/>
              <w:bottom w:val="single" w:color="auto" w:sz="4" w:space="0"/>
              <w:right w:val="single" w:color="auto" w:sz="4" w:space="0"/>
            </w:tcBorders>
            <w:vAlign w:val="center"/>
          </w:tcPr>
          <w:p w14:paraId="3A26C5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展出分为5个板块，创作展出特邀主题画5幅</w:t>
            </w:r>
          </w:p>
        </w:tc>
        <w:tc>
          <w:tcPr>
            <w:tcW w:w="557" w:type="dxa"/>
            <w:gridSpan w:val="2"/>
            <w:tcBorders>
              <w:top w:val="nil"/>
              <w:left w:val="nil"/>
              <w:bottom w:val="single" w:color="auto" w:sz="4" w:space="0"/>
              <w:right w:val="single" w:color="auto" w:sz="4" w:space="0"/>
            </w:tcBorders>
            <w:vAlign w:val="center"/>
          </w:tcPr>
          <w:p w14:paraId="0930F65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EE56A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6B701B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56568AE">
        <w:tblPrEx>
          <w:tblCellMar>
            <w:top w:w="0" w:type="dxa"/>
            <w:left w:w="108" w:type="dxa"/>
            <w:bottom w:w="0" w:type="dxa"/>
            <w:right w:w="108" w:type="dxa"/>
          </w:tblCellMar>
        </w:tblPrEx>
        <w:trPr>
          <w:trHeight w:val="1218" w:hRule="exact"/>
          <w:jc w:val="center"/>
        </w:trPr>
        <w:tc>
          <w:tcPr>
            <w:tcW w:w="578" w:type="dxa"/>
            <w:vMerge w:val="continue"/>
            <w:tcBorders>
              <w:left w:val="single" w:color="auto" w:sz="4" w:space="0"/>
              <w:right w:val="single" w:color="auto" w:sz="4" w:space="0"/>
            </w:tcBorders>
            <w:vAlign w:val="center"/>
          </w:tcPr>
          <w:p w14:paraId="118EEF7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ABFEAE">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1001E9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DED0B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FE457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展出全国群众美术作品200件。</w:t>
            </w:r>
          </w:p>
        </w:tc>
        <w:tc>
          <w:tcPr>
            <w:tcW w:w="848" w:type="dxa"/>
            <w:tcBorders>
              <w:top w:val="nil"/>
              <w:left w:val="nil"/>
              <w:bottom w:val="single" w:color="auto" w:sz="4" w:space="0"/>
              <w:right w:val="single" w:color="auto" w:sz="4" w:space="0"/>
            </w:tcBorders>
            <w:vAlign w:val="center"/>
          </w:tcPr>
          <w:p w14:paraId="55D33C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展出全国群众美术作品200件。</w:t>
            </w:r>
          </w:p>
        </w:tc>
        <w:tc>
          <w:tcPr>
            <w:tcW w:w="557" w:type="dxa"/>
            <w:gridSpan w:val="2"/>
            <w:tcBorders>
              <w:top w:val="nil"/>
              <w:left w:val="nil"/>
              <w:bottom w:val="single" w:color="auto" w:sz="4" w:space="0"/>
              <w:right w:val="single" w:color="auto" w:sz="4" w:space="0"/>
            </w:tcBorders>
            <w:vAlign w:val="center"/>
          </w:tcPr>
          <w:p w14:paraId="3D6EF36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F14BB8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12FD08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FB38E0E">
        <w:tblPrEx>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14:paraId="00DF695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B8746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9AC4E7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25A69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73BA89B">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培训群众美术学员150人。</w:t>
            </w:r>
          </w:p>
        </w:tc>
        <w:tc>
          <w:tcPr>
            <w:tcW w:w="848" w:type="dxa"/>
            <w:tcBorders>
              <w:top w:val="nil"/>
              <w:left w:val="nil"/>
              <w:bottom w:val="single" w:color="auto" w:sz="4" w:space="0"/>
              <w:right w:val="single" w:color="auto" w:sz="4" w:space="0"/>
            </w:tcBorders>
            <w:vAlign w:val="center"/>
          </w:tcPr>
          <w:p w14:paraId="2595D1C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培训群众美术学员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150人。</w:t>
            </w:r>
          </w:p>
        </w:tc>
        <w:tc>
          <w:tcPr>
            <w:tcW w:w="557" w:type="dxa"/>
            <w:gridSpan w:val="2"/>
            <w:tcBorders>
              <w:top w:val="nil"/>
              <w:left w:val="nil"/>
              <w:bottom w:val="single" w:color="auto" w:sz="4" w:space="0"/>
              <w:right w:val="single" w:color="auto" w:sz="4" w:space="0"/>
            </w:tcBorders>
            <w:vAlign w:val="center"/>
          </w:tcPr>
          <w:p w14:paraId="0AB722A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90C7A8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D34F1F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634761">
        <w:tblPrEx>
          <w:tblCellMar>
            <w:top w:w="0" w:type="dxa"/>
            <w:left w:w="108" w:type="dxa"/>
            <w:bottom w:w="0" w:type="dxa"/>
            <w:right w:w="108" w:type="dxa"/>
          </w:tblCellMar>
        </w:tblPrEx>
        <w:trPr>
          <w:trHeight w:val="1238" w:hRule="exact"/>
          <w:jc w:val="center"/>
        </w:trPr>
        <w:tc>
          <w:tcPr>
            <w:tcW w:w="578" w:type="dxa"/>
            <w:vMerge w:val="continue"/>
            <w:tcBorders>
              <w:left w:val="single" w:color="auto" w:sz="4" w:space="0"/>
              <w:right w:val="single" w:color="auto" w:sz="4" w:space="0"/>
            </w:tcBorders>
            <w:vAlign w:val="center"/>
          </w:tcPr>
          <w:p w14:paraId="435072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F9E6E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65F4CB7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8D12A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398A91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展出培训学员作品50-100件。</w:t>
            </w:r>
          </w:p>
        </w:tc>
        <w:tc>
          <w:tcPr>
            <w:tcW w:w="848" w:type="dxa"/>
            <w:tcBorders>
              <w:top w:val="nil"/>
              <w:left w:val="nil"/>
              <w:bottom w:val="single" w:color="auto" w:sz="4" w:space="0"/>
              <w:right w:val="single" w:color="auto" w:sz="4" w:space="0"/>
            </w:tcBorders>
            <w:vAlign w:val="center"/>
          </w:tcPr>
          <w:p w14:paraId="36918F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展出培训学员作品50-100件。</w:t>
            </w:r>
          </w:p>
        </w:tc>
        <w:tc>
          <w:tcPr>
            <w:tcW w:w="557" w:type="dxa"/>
            <w:gridSpan w:val="2"/>
            <w:tcBorders>
              <w:top w:val="nil"/>
              <w:left w:val="nil"/>
              <w:bottom w:val="single" w:color="auto" w:sz="4" w:space="0"/>
              <w:right w:val="single" w:color="auto" w:sz="4" w:space="0"/>
            </w:tcBorders>
            <w:vAlign w:val="center"/>
          </w:tcPr>
          <w:p w14:paraId="33266FB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48743F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750ACF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5ED47DC0">
        <w:tblPrEx>
          <w:tblCellMar>
            <w:top w:w="0" w:type="dxa"/>
            <w:left w:w="108" w:type="dxa"/>
            <w:bottom w:w="0" w:type="dxa"/>
            <w:right w:w="108" w:type="dxa"/>
          </w:tblCellMar>
        </w:tblPrEx>
        <w:trPr>
          <w:trHeight w:val="2326" w:hRule="exact"/>
          <w:jc w:val="center"/>
        </w:trPr>
        <w:tc>
          <w:tcPr>
            <w:tcW w:w="578" w:type="dxa"/>
            <w:vMerge w:val="continue"/>
            <w:tcBorders>
              <w:left w:val="single" w:color="auto" w:sz="4" w:space="0"/>
              <w:right w:val="single" w:color="auto" w:sz="4" w:space="0"/>
            </w:tcBorders>
            <w:vAlign w:val="center"/>
          </w:tcPr>
          <w:p w14:paraId="0C0EEA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25673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DC288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57C11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p>
        </w:tc>
        <w:tc>
          <w:tcPr>
            <w:tcW w:w="938" w:type="dxa"/>
            <w:tcBorders>
              <w:top w:val="nil"/>
              <w:left w:val="nil"/>
              <w:bottom w:val="single" w:color="auto" w:sz="4" w:space="0"/>
              <w:right w:val="single" w:color="auto" w:sz="4" w:space="0"/>
            </w:tcBorders>
            <w:vAlign w:val="center"/>
          </w:tcPr>
          <w:p w14:paraId="425D2A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通州区文化和旅游局监督活动全过程。活动开展按照项目专人负责制进行管理</w:t>
            </w:r>
            <w:r>
              <w:rPr>
                <w:rFonts w:hint="eastAsia" w:ascii="宋体" w:hAnsi="宋体" w:cs="宋体"/>
                <w:i w:val="0"/>
                <w:iCs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52FFFF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通州区文化和旅游局监督活动全过程。活动开展按照项目专人负责制进行管理</w:t>
            </w:r>
            <w:r>
              <w:rPr>
                <w:rFonts w:hint="eastAsia" w:ascii="宋体" w:hAnsi="宋体" w:cs="宋体"/>
                <w:i w:val="0"/>
                <w:iCs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1140929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p w14:paraId="73886104">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0D55BD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74307C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0E2DA13">
        <w:tblPrEx>
          <w:tblCellMar>
            <w:top w:w="0" w:type="dxa"/>
            <w:left w:w="108" w:type="dxa"/>
            <w:bottom w:w="0" w:type="dxa"/>
            <w:right w:w="108" w:type="dxa"/>
          </w:tblCellMar>
        </w:tblPrEx>
        <w:trPr>
          <w:trHeight w:val="408" w:hRule="exact"/>
          <w:jc w:val="center"/>
        </w:trPr>
        <w:tc>
          <w:tcPr>
            <w:tcW w:w="578" w:type="dxa"/>
            <w:vMerge w:val="continue"/>
            <w:tcBorders>
              <w:left w:val="single" w:color="auto" w:sz="4" w:space="0"/>
              <w:right w:val="single" w:color="auto" w:sz="4" w:space="0"/>
            </w:tcBorders>
            <w:vAlign w:val="center"/>
          </w:tcPr>
          <w:p w14:paraId="3DA80C9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739CE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88CE3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7620EE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C8C31A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111CE0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0941AB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3C10B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532D4CC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24D1DE9">
        <w:tblPrEx>
          <w:tblCellMar>
            <w:top w:w="0" w:type="dxa"/>
            <w:left w:w="108" w:type="dxa"/>
            <w:bottom w:w="0" w:type="dxa"/>
            <w:right w:w="108" w:type="dxa"/>
          </w:tblCellMar>
        </w:tblPrEx>
        <w:trPr>
          <w:trHeight w:val="461" w:hRule="exact"/>
          <w:jc w:val="center"/>
        </w:trPr>
        <w:tc>
          <w:tcPr>
            <w:tcW w:w="578" w:type="dxa"/>
            <w:vMerge w:val="continue"/>
            <w:tcBorders>
              <w:left w:val="single" w:color="auto" w:sz="4" w:space="0"/>
              <w:right w:val="single" w:color="auto" w:sz="4" w:space="0"/>
            </w:tcBorders>
            <w:vAlign w:val="center"/>
          </w:tcPr>
          <w:p w14:paraId="6C22865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60002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3AB97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8C8606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74CF9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848" w:type="dxa"/>
            <w:tcBorders>
              <w:top w:val="single" w:color="auto" w:sz="4" w:space="0"/>
              <w:left w:val="nil"/>
              <w:bottom w:val="single" w:color="auto" w:sz="4" w:space="0"/>
              <w:right w:val="single" w:color="auto" w:sz="4" w:space="0"/>
            </w:tcBorders>
            <w:vAlign w:val="center"/>
          </w:tcPr>
          <w:p w14:paraId="027E00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93万元</w:t>
            </w:r>
          </w:p>
        </w:tc>
        <w:tc>
          <w:tcPr>
            <w:tcW w:w="557" w:type="dxa"/>
            <w:gridSpan w:val="2"/>
            <w:tcBorders>
              <w:top w:val="single" w:color="auto" w:sz="4" w:space="0"/>
              <w:left w:val="nil"/>
              <w:bottom w:val="single" w:color="auto" w:sz="4" w:space="0"/>
              <w:right w:val="single" w:color="auto" w:sz="4" w:space="0"/>
            </w:tcBorders>
            <w:vAlign w:val="center"/>
          </w:tcPr>
          <w:p w14:paraId="066259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2260C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C5E5B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203A4C9">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14:paraId="163A1D8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BC47A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96A8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04F9F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8F1883A">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39C8F5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848" w:type="dxa"/>
            <w:tcBorders>
              <w:top w:val="single" w:color="auto" w:sz="4" w:space="0"/>
              <w:left w:val="nil"/>
              <w:bottom w:val="single" w:color="auto" w:sz="4" w:space="0"/>
              <w:right w:val="single" w:color="auto" w:sz="4" w:space="0"/>
            </w:tcBorders>
            <w:vAlign w:val="center"/>
          </w:tcPr>
          <w:p w14:paraId="00F677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557" w:type="dxa"/>
            <w:gridSpan w:val="2"/>
            <w:tcBorders>
              <w:top w:val="single" w:color="auto" w:sz="4" w:space="0"/>
              <w:left w:val="nil"/>
              <w:bottom w:val="single" w:color="auto" w:sz="4" w:space="0"/>
              <w:right w:val="single" w:color="auto" w:sz="4" w:space="0"/>
            </w:tcBorders>
            <w:vAlign w:val="center"/>
          </w:tcPr>
          <w:p w14:paraId="180B3D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0984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87977B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1AF82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E210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BB5CE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C0FA4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603EAF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CE67DC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598CB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07B2F5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5816C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B3803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0D93CB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04A82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A1D32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EED23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5E499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74B6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98EBC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86C5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B701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B8A0D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AD56A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D8766A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E750E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D02EB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CB587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65469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C95B6C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41CE1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238BC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982C5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0A4E1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28A19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8D42C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C24C8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AA2F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CB3CE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A0B27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3A584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C38DF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575DF49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7DC036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E4E3C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8724F6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584A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52CAA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7D05E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04082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5669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DF5992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E2C0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7D33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35250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49BC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770C4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A1414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76904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78063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83F15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0CC41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EBEE0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56BC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F8B5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7D35535">
        <w:tblPrEx>
          <w:tblCellMar>
            <w:top w:w="0" w:type="dxa"/>
            <w:left w:w="108" w:type="dxa"/>
            <w:bottom w:w="0" w:type="dxa"/>
            <w:right w:w="108" w:type="dxa"/>
          </w:tblCellMar>
        </w:tblPrEx>
        <w:trPr>
          <w:trHeight w:val="3011" w:hRule="exact"/>
          <w:jc w:val="center"/>
        </w:trPr>
        <w:tc>
          <w:tcPr>
            <w:tcW w:w="578" w:type="dxa"/>
            <w:vMerge w:val="continue"/>
            <w:tcBorders>
              <w:top w:val="single" w:color="auto" w:sz="4" w:space="0"/>
              <w:left w:val="single" w:color="auto" w:sz="4" w:space="0"/>
              <w:right w:val="single" w:color="auto" w:sz="4" w:space="0"/>
            </w:tcBorders>
            <w:vAlign w:val="center"/>
          </w:tcPr>
          <w:p w14:paraId="737D4551">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4A31779">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D2FD3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6B4C8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66CA7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1、打造通州区群众美术文化品牌；2、积累全国群众美术作品，建立全国性群众美术馆，打造通州区文化新地标。</w:t>
            </w:r>
          </w:p>
        </w:tc>
        <w:tc>
          <w:tcPr>
            <w:tcW w:w="848" w:type="dxa"/>
            <w:tcBorders>
              <w:top w:val="single" w:color="auto" w:sz="4" w:space="0"/>
              <w:left w:val="nil"/>
              <w:bottom w:val="single" w:color="auto" w:sz="4" w:space="0"/>
              <w:right w:val="single" w:color="auto" w:sz="4" w:space="0"/>
            </w:tcBorders>
            <w:vAlign w:val="center"/>
          </w:tcPr>
          <w:p w14:paraId="2D637E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1、打造通州区群众美术文化品牌；2、积累全国群众美术作品，建立全国性群众美术馆，打造通州区文化新地标。</w:t>
            </w:r>
          </w:p>
        </w:tc>
        <w:tc>
          <w:tcPr>
            <w:tcW w:w="557" w:type="dxa"/>
            <w:gridSpan w:val="2"/>
            <w:tcBorders>
              <w:top w:val="single" w:color="auto" w:sz="4" w:space="0"/>
              <w:left w:val="nil"/>
              <w:bottom w:val="single" w:color="auto" w:sz="4" w:space="0"/>
              <w:right w:val="single" w:color="auto" w:sz="4" w:space="0"/>
            </w:tcBorders>
            <w:vAlign w:val="center"/>
          </w:tcPr>
          <w:p w14:paraId="6B4ECAF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4AAC07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00AA0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7258974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964E2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BC7D8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C5ED5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118F8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2CDBF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F52FC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ED92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2EB3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696C1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DE6274F">
        <w:tblPrEx>
          <w:tblCellMar>
            <w:top w:w="0" w:type="dxa"/>
            <w:left w:w="108" w:type="dxa"/>
            <w:bottom w:w="0" w:type="dxa"/>
            <w:right w:w="108" w:type="dxa"/>
          </w:tblCellMar>
        </w:tblPrEx>
        <w:trPr>
          <w:trHeight w:val="231" w:hRule="exact"/>
          <w:jc w:val="center"/>
        </w:trPr>
        <w:tc>
          <w:tcPr>
            <w:tcW w:w="578" w:type="dxa"/>
            <w:vMerge w:val="continue"/>
            <w:tcBorders>
              <w:left w:val="single" w:color="auto" w:sz="4" w:space="0"/>
              <w:right w:val="single" w:color="auto" w:sz="4" w:space="0"/>
            </w:tcBorders>
            <w:vAlign w:val="center"/>
          </w:tcPr>
          <w:p w14:paraId="2FEF4EE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3DA9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A1BAE6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AB62D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3FF4E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6CE34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5FC2E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A2815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A954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7BEAD91">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1B7D11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17B31D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26FC9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122D9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3D4BD4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47821B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100%上。</w:t>
            </w:r>
          </w:p>
        </w:tc>
        <w:tc>
          <w:tcPr>
            <w:tcW w:w="848" w:type="dxa"/>
            <w:tcBorders>
              <w:top w:val="single" w:color="auto" w:sz="4" w:space="0"/>
              <w:left w:val="nil"/>
              <w:right w:val="single" w:color="auto" w:sz="4" w:space="0"/>
            </w:tcBorders>
            <w:vAlign w:val="center"/>
          </w:tcPr>
          <w:p w14:paraId="3C1592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14:paraId="6034C1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79769E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716FE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2B1131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F3776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C16B6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2998E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FFC3073">
            <w:pPr>
              <w:widowControl/>
              <w:spacing w:line="240" w:lineRule="exact"/>
              <w:jc w:val="center"/>
              <w:rPr>
                <w:rFonts w:ascii="宋体" w:hAnsi="宋体" w:cs="宋体"/>
                <w:color w:val="auto"/>
                <w:kern w:val="0"/>
                <w:sz w:val="18"/>
                <w:szCs w:val="18"/>
              </w:rPr>
            </w:pPr>
          </w:p>
        </w:tc>
      </w:tr>
    </w:tbl>
    <w:p w14:paraId="0F80CEFB">
      <w:pPr>
        <w:pStyle w:val="2"/>
        <w:rPr>
          <w:rFonts w:hint="eastAsia"/>
          <w:lang w:val="en-US" w:eastAsia="zh-CN"/>
        </w:rPr>
      </w:pPr>
    </w:p>
    <w:p w14:paraId="70A2F841">
      <w:pPr>
        <w:rPr>
          <w:rFonts w:hint="eastAsia"/>
          <w:lang w:val="en-US" w:eastAsia="zh-CN"/>
        </w:rPr>
      </w:pPr>
    </w:p>
    <w:p w14:paraId="0F7AFF0A">
      <w:pPr>
        <w:pStyle w:val="2"/>
        <w:rPr>
          <w:rFonts w:hint="eastAsia"/>
          <w:lang w:val="en-US" w:eastAsia="zh-CN"/>
        </w:rPr>
      </w:pPr>
    </w:p>
    <w:p w14:paraId="06CD25C5">
      <w:pPr>
        <w:rPr>
          <w:rFonts w:hint="eastAsia"/>
          <w:lang w:val="en-US" w:eastAsia="zh-CN"/>
        </w:rPr>
      </w:pPr>
    </w:p>
    <w:p w14:paraId="7BE4CF44">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8FD033F">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3E3A9B88">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17984FC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E7E6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3E2C33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图书馆专兼职管理员培训</w:t>
            </w:r>
          </w:p>
        </w:tc>
      </w:tr>
      <w:tr w14:paraId="1B014B86">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A79E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B29C8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672405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8F716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3B35E58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C7DB3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1D9D66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62FE7D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6333B8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5A1E102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F6925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C7AB3D3">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09555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C2BF7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B5821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1BDA9B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78C8A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9B6AF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C432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8E3BB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9D3E2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3E814D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15D14D">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AD1A6F">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1E8E42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2" w:type="dxa"/>
            <w:gridSpan w:val="2"/>
            <w:tcBorders>
              <w:top w:val="nil"/>
              <w:left w:val="nil"/>
              <w:bottom w:val="single" w:color="auto" w:sz="4" w:space="0"/>
              <w:right w:val="single" w:color="auto" w:sz="4" w:space="0"/>
            </w:tcBorders>
            <w:vAlign w:val="center"/>
          </w:tcPr>
          <w:p w14:paraId="174C4D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vAlign w:val="center"/>
          </w:tcPr>
          <w:p w14:paraId="2E9ADB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04" w:type="dxa"/>
            <w:gridSpan w:val="2"/>
            <w:tcBorders>
              <w:top w:val="nil"/>
              <w:left w:val="nil"/>
              <w:bottom w:val="single" w:color="auto" w:sz="4" w:space="0"/>
              <w:right w:val="single" w:color="auto" w:sz="4" w:space="0"/>
            </w:tcBorders>
            <w:vAlign w:val="center"/>
          </w:tcPr>
          <w:p w14:paraId="577BE3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5B3258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10" w:type="dxa"/>
            <w:tcBorders>
              <w:top w:val="nil"/>
              <w:left w:val="nil"/>
              <w:bottom w:val="single" w:color="auto" w:sz="4" w:space="0"/>
              <w:right w:val="single" w:color="auto" w:sz="4" w:space="0"/>
            </w:tcBorders>
            <w:vAlign w:val="center"/>
          </w:tcPr>
          <w:p w14:paraId="339F6A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r>
      <w:tr w14:paraId="5CED894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A5DB56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0C01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17AD39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EC6AA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2" w:type="dxa"/>
            <w:gridSpan w:val="2"/>
            <w:tcBorders>
              <w:top w:val="nil"/>
              <w:left w:val="nil"/>
              <w:bottom w:val="single" w:color="auto" w:sz="4" w:space="0"/>
              <w:right w:val="single" w:color="auto" w:sz="4" w:space="0"/>
            </w:tcBorders>
            <w:vAlign w:val="center"/>
          </w:tcPr>
          <w:p w14:paraId="2FCB5D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vAlign w:val="center"/>
          </w:tcPr>
          <w:p w14:paraId="7CC79F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04" w:type="dxa"/>
            <w:gridSpan w:val="2"/>
            <w:tcBorders>
              <w:top w:val="nil"/>
              <w:left w:val="nil"/>
              <w:bottom w:val="single" w:color="auto" w:sz="4" w:space="0"/>
              <w:right w:val="single" w:color="auto" w:sz="4" w:space="0"/>
            </w:tcBorders>
            <w:vAlign w:val="center"/>
          </w:tcPr>
          <w:p w14:paraId="257470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16490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10" w:type="dxa"/>
            <w:tcBorders>
              <w:top w:val="nil"/>
              <w:left w:val="nil"/>
              <w:bottom w:val="single" w:color="auto" w:sz="4" w:space="0"/>
              <w:right w:val="single" w:color="auto" w:sz="4" w:space="0"/>
            </w:tcBorders>
            <w:vAlign w:val="center"/>
          </w:tcPr>
          <w:p w14:paraId="12237D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848064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F18293">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9BC69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4ACEDB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7302031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262A6D1">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1949A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08DE75A">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3F6D4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F26232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68605E">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5E273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0B8BB54">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1652910B">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DAFA5DE">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76F24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C9C8FD3">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20FB4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228A46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6B2D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91EE7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A525D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15A66434">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D1EB94D">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A0188D5">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加强推动通州区文化系统人员队伍建设；提高全区基层文化管理人员的整体素质和业务能力，进一步提升公共图书馆服务效能。</w:t>
            </w:r>
          </w:p>
        </w:tc>
        <w:tc>
          <w:tcPr>
            <w:tcW w:w="3387" w:type="dxa"/>
            <w:gridSpan w:val="7"/>
            <w:tcBorders>
              <w:top w:val="single" w:color="auto" w:sz="4" w:space="0"/>
              <w:left w:val="nil"/>
              <w:bottom w:val="single" w:color="auto" w:sz="4" w:space="0"/>
              <w:right w:val="single" w:color="auto" w:sz="4" w:space="0"/>
            </w:tcBorders>
            <w:vAlign w:val="center"/>
          </w:tcPr>
          <w:p w14:paraId="3CBD12E0">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按年初目标完成2023年度专兼职管理员培训工作，进一步推动图书馆人员队伍建设，提升整体素质及业务能力。</w:t>
            </w:r>
          </w:p>
        </w:tc>
      </w:tr>
      <w:tr w14:paraId="16B5574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521AF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B68BA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0CBE5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08169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BA110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6F02F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542C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5CA3C68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E7996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4737D0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B073F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8ADF7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3B4B1AF5">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E47DD1">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B535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881B7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E83A00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培训人数</w:t>
            </w:r>
          </w:p>
        </w:tc>
        <w:tc>
          <w:tcPr>
            <w:tcW w:w="849" w:type="dxa"/>
            <w:tcBorders>
              <w:top w:val="single" w:color="auto" w:sz="4" w:space="0"/>
              <w:left w:val="nil"/>
              <w:bottom w:val="single" w:color="auto" w:sz="4" w:space="0"/>
              <w:right w:val="single" w:color="auto" w:sz="4" w:space="0"/>
            </w:tcBorders>
            <w:vAlign w:val="center"/>
          </w:tcPr>
          <w:p w14:paraId="615538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不少于600人</w:t>
            </w:r>
          </w:p>
        </w:tc>
        <w:tc>
          <w:tcPr>
            <w:tcW w:w="848" w:type="dxa"/>
            <w:tcBorders>
              <w:top w:val="single" w:color="auto" w:sz="4" w:space="0"/>
              <w:left w:val="nil"/>
              <w:bottom w:val="single" w:color="auto" w:sz="4" w:space="0"/>
              <w:right w:val="single" w:color="auto" w:sz="4" w:space="0"/>
            </w:tcBorders>
            <w:vAlign w:val="center"/>
          </w:tcPr>
          <w:p w14:paraId="5243EE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643人</w:t>
            </w:r>
          </w:p>
        </w:tc>
        <w:tc>
          <w:tcPr>
            <w:tcW w:w="563" w:type="dxa"/>
            <w:gridSpan w:val="2"/>
            <w:tcBorders>
              <w:top w:val="single" w:color="auto" w:sz="4" w:space="0"/>
              <w:left w:val="nil"/>
              <w:bottom w:val="single" w:color="auto" w:sz="4" w:space="0"/>
              <w:right w:val="single" w:color="auto" w:sz="4" w:space="0"/>
            </w:tcBorders>
            <w:vAlign w:val="center"/>
          </w:tcPr>
          <w:p w14:paraId="6A0380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505767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7182405">
            <w:pPr>
              <w:widowControl/>
              <w:spacing w:line="240" w:lineRule="exact"/>
              <w:jc w:val="center"/>
              <w:rPr>
                <w:rFonts w:ascii="仿宋_GB2312" w:hAnsi="宋体" w:eastAsia="仿宋_GB2312" w:cs="宋体"/>
                <w:kern w:val="0"/>
                <w:szCs w:val="21"/>
              </w:rPr>
            </w:pPr>
          </w:p>
        </w:tc>
      </w:tr>
      <w:tr w14:paraId="004A0651">
        <w:tblPrEx>
          <w:tblCellMar>
            <w:top w:w="0" w:type="dxa"/>
            <w:left w:w="108" w:type="dxa"/>
            <w:bottom w:w="0" w:type="dxa"/>
            <w:right w:w="108" w:type="dxa"/>
          </w:tblCellMar>
        </w:tblPrEx>
        <w:trPr>
          <w:trHeight w:val="8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9DA1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3EE39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BD62B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074F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培训课时</w:t>
            </w:r>
          </w:p>
        </w:tc>
        <w:tc>
          <w:tcPr>
            <w:tcW w:w="849" w:type="dxa"/>
            <w:tcBorders>
              <w:top w:val="single" w:color="auto" w:sz="4" w:space="0"/>
              <w:left w:val="nil"/>
              <w:bottom w:val="single" w:color="auto" w:sz="4" w:space="0"/>
              <w:right w:val="single" w:color="auto" w:sz="4" w:space="0"/>
            </w:tcBorders>
            <w:vAlign w:val="center"/>
          </w:tcPr>
          <w:p w14:paraId="2FD7CE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不少于20课时</w:t>
            </w:r>
          </w:p>
        </w:tc>
        <w:tc>
          <w:tcPr>
            <w:tcW w:w="848" w:type="dxa"/>
            <w:tcBorders>
              <w:top w:val="single" w:color="auto" w:sz="4" w:space="0"/>
              <w:left w:val="nil"/>
              <w:bottom w:val="single" w:color="auto" w:sz="4" w:space="0"/>
              <w:right w:val="single" w:color="auto" w:sz="4" w:space="0"/>
            </w:tcBorders>
            <w:vAlign w:val="center"/>
          </w:tcPr>
          <w:p w14:paraId="3E6FAE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20课时</w:t>
            </w:r>
          </w:p>
        </w:tc>
        <w:tc>
          <w:tcPr>
            <w:tcW w:w="563" w:type="dxa"/>
            <w:gridSpan w:val="2"/>
            <w:tcBorders>
              <w:top w:val="single" w:color="auto" w:sz="4" w:space="0"/>
              <w:left w:val="nil"/>
              <w:bottom w:val="single" w:color="auto" w:sz="4" w:space="0"/>
              <w:right w:val="single" w:color="auto" w:sz="4" w:space="0"/>
            </w:tcBorders>
            <w:vAlign w:val="center"/>
          </w:tcPr>
          <w:p w14:paraId="7594A2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4401D7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2F3933F5">
            <w:pPr>
              <w:widowControl/>
              <w:spacing w:line="240" w:lineRule="exact"/>
              <w:jc w:val="center"/>
              <w:rPr>
                <w:rFonts w:ascii="仿宋_GB2312" w:hAnsi="宋体" w:eastAsia="仿宋_GB2312" w:cs="宋体"/>
                <w:kern w:val="0"/>
                <w:szCs w:val="21"/>
              </w:rPr>
            </w:pPr>
          </w:p>
        </w:tc>
      </w:tr>
      <w:tr w14:paraId="6C0CE34A">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1F379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EB8DE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FBE184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69C4E5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培训每课时时长</w:t>
            </w:r>
          </w:p>
        </w:tc>
        <w:tc>
          <w:tcPr>
            <w:tcW w:w="849" w:type="dxa"/>
            <w:tcBorders>
              <w:top w:val="single" w:color="auto" w:sz="4" w:space="0"/>
              <w:left w:val="nil"/>
              <w:bottom w:val="single" w:color="auto" w:sz="4" w:space="0"/>
              <w:right w:val="single" w:color="auto" w:sz="4" w:space="0"/>
            </w:tcBorders>
            <w:vAlign w:val="center"/>
          </w:tcPr>
          <w:p w14:paraId="776C17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1.5-2小时</w:t>
            </w:r>
          </w:p>
        </w:tc>
        <w:tc>
          <w:tcPr>
            <w:tcW w:w="848" w:type="dxa"/>
            <w:tcBorders>
              <w:top w:val="single" w:color="auto" w:sz="4" w:space="0"/>
              <w:left w:val="nil"/>
              <w:bottom w:val="single" w:color="auto" w:sz="4" w:space="0"/>
              <w:right w:val="single" w:color="auto" w:sz="4" w:space="0"/>
            </w:tcBorders>
            <w:vAlign w:val="center"/>
          </w:tcPr>
          <w:p w14:paraId="789BA3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1.5-2小时</w:t>
            </w:r>
          </w:p>
        </w:tc>
        <w:tc>
          <w:tcPr>
            <w:tcW w:w="563" w:type="dxa"/>
            <w:gridSpan w:val="2"/>
            <w:tcBorders>
              <w:top w:val="single" w:color="auto" w:sz="4" w:space="0"/>
              <w:left w:val="nil"/>
              <w:bottom w:val="single" w:color="auto" w:sz="4" w:space="0"/>
              <w:right w:val="single" w:color="auto" w:sz="4" w:space="0"/>
            </w:tcBorders>
            <w:vAlign w:val="center"/>
          </w:tcPr>
          <w:p w14:paraId="01DC1F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377A7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3CBC782">
            <w:pPr>
              <w:widowControl/>
              <w:spacing w:line="240" w:lineRule="exact"/>
              <w:jc w:val="center"/>
              <w:rPr>
                <w:rFonts w:ascii="仿宋_GB2312" w:hAnsi="宋体" w:eastAsia="仿宋_GB2312" w:cs="宋体"/>
                <w:kern w:val="0"/>
                <w:szCs w:val="21"/>
              </w:rPr>
            </w:pPr>
          </w:p>
        </w:tc>
      </w:tr>
      <w:tr w14:paraId="120D0C23">
        <w:tblPrEx>
          <w:tblCellMar>
            <w:top w:w="0" w:type="dxa"/>
            <w:left w:w="108" w:type="dxa"/>
            <w:bottom w:w="0" w:type="dxa"/>
            <w:right w:w="108" w:type="dxa"/>
          </w:tblCellMar>
        </w:tblPrEx>
        <w:trPr>
          <w:trHeight w:val="12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5CF4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45D626">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656953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746BC2E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培训讲师资质</w:t>
            </w:r>
          </w:p>
        </w:tc>
        <w:tc>
          <w:tcPr>
            <w:tcW w:w="849" w:type="dxa"/>
            <w:tcBorders>
              <w:top w:val="single" w:color="auto" w:sz="4" w:space="0"/>
              <w:left w:val="nil"/>
              <w:bottom w:val="single" w:color="auto" w:sz="4" w:space="0"/>
              <w:right w:val="single" w:color="auto" w:sz="4" w:space="0"/>
            </w:tcBorders>
            <w:vAlign w:val="center"/>
          </w:tcPr>
          <w:p w14:paraId="10998A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相应的各行业国家级或省市级专家</w:t>
            </w:r>
          </w:p>
        </w:tc>
        <w:tc>
          <w:tcPr>
            <w:tcW w:w="848" w:type="dxa"/>
            <w:tcBorders>
              <w:top w:val="single" w:color="auto" w:sz="4" w:space="0"/>
              <w:left w:val="nil"/>
              <w:bottom w:val="single" w:color="auto" w:sz="4" w:space="0"/>
              <w:right w:val="single" w:color="auto" w:sz="4" w:space="0"/>
            </w:tcBorders>
            <w:vAlign w:val="center"/>
          </w:tcPr>
          <w:p w14:paraId="2E7194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相应的各行业国家级或省市级专家</w:t>
            </w:r>
          </w:p>
        </w:tc>
        <w:tc>
          <w:tcPr>
            <w:tcW w:w="563" w:type="dxa"/>
            <w:gridSpan w:val="2"/>
            <w:tcBorders>
              <w:top w:val="single" w:color="auto" w:sz="4" w:space="0"/>
              <w:left w:val="nil"/>
              <w:bottom w:val="single" w:color="auto" w:sz="4" w:space="0"/>
              <w:right w:val="single" w:color="auto" w:sz="4" w:space="0"/>
            </w:tcBorders>
            <w:vAlign w:val="center"/>
          </w:tcPr>
          <w:p w14:paraId="04A70C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CD6FA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6A0DD0A">
            <w:pPr>
              <w:widowControl/>
              <w:spacing w:line="240" w:lineRule="exact"/>
              <w:jc w:val="center"/>
              <w:rPr>
                <w:rFonts w:ascii="仿宋_GB2312" w:hAnsi="宋体" w:eastAsia="仿宋_GB2312" w:cs="宋体"/>
                <w:kern w:val="0"/>
                <w:szCs w:val="21"/>
              </w:rPr>
            </w:pPr>
          </w:p>
        </w:tc>
      </w:tr>
      <w:tr w14:paraId="45821D78">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5CAD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BA53E0D">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4B97D56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D7283D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网络平台通畅率</w:t>
            </w:r>
          </w:p>
        </w:tc>
        <w:tc>
          <w:tcPr>
            <w:tcW w:w="849" w:type="dxa"/>
            <w:tcBorders>
              <w:top w:val="single" w:color="auto" w:sz="4" w:space="0"/>
              <w:left w:val="nil"/>
              <w:bottom w:val="single" w:color="auto" w:sz="4" w:space="0"/>
              <w:right w:val="single" w:color="auto" w:sz="4" w:space="0"/>
            </w:tcBorders>
            <w:vAlign w:val="center"/>
          </w:tcPr>
          <w:p w14:paraId="7C39CF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E3966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78860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9C4F7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42A23213">
            <w:pPr>
              <w:widowControl/>
              <w:spacing w:line="240" w:lineRule="exact"/>
              <w:jc w:val="center"/>
              <w:rPr>
                <w:rFonts w:ascii="仿宋_GB2312" w:hAnsi="宋体" w:eastAsia="仿宋_GB2312" w:cs="宋体"/>
                <w:kern w:val="0"/>
                <w:szCs w:val="21"/>
              </w:rPr>
            </w:pPr>
          </w:p>
        </w:tc>
      </w:tr>
      <w:tr w14:paraId="0C4B2B5C">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05FB8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06EA21">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6C7070D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CCF72A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课件录制上传工作完成率</w:t>
            </w:r>
          </w:p>
        </w:tc>
        <w:tc>
          <w:tcPr>
            <w:tcW w:w="849" w:type="dxa"/>
            <w:tcBorders>
              <w:top w:val="single" w:color="auto" w:sz="4" w:space="0"/>
              <w:left w:val="nil"/>
              <w:bottom w:val="single" w:color="auto" w:sz="4" w:space="0"/>
              <w:right w:val="single" w:color="auto" w:sz="4" w:space="0"/>
            </w:tcBorders>
            <w:vAlign w:val="center"/>
          </w:tcPr>
          <w:p w14:paraId="3F32989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AA858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C6F80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8EA40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5B916E1">
            <w:pPr>
              <w:widowControl/>
              <w:spacing w:line="240" w:lineRule="exact"/>
              <w:jc w:val="center"/>
              <w:rPr>
                <w:rFonts w:ascii="仿宋_GB2312" w:hAnsi="宋体" w:eastAsia="仿宋_GB2312" w:cs="宋体"/>
                <w:kern w:val="0"/>
                <w:szCs w:val="21"/>
              </w:rPr>
            </w:pPr>
          </w:p>
        </w:tc>
      </w:tr>
      <w:tr w14:paraId="45F309E7">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B6477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B253F">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2B7417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1603B3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全员培训合格率</w:t>
            </w:r>
          </w:p>
        </w:tc>
        <w:tc>
          <w:tcPr>
            <w:tcW w:w="849" w:type="dxa"/>
            <w:tcBorders>
              <w:top w:val="single" w:color="auto" w:sz="4" w:space="0"/>
              <w:left w:val="nil"/>
              <w:bottom w:val="single" w:color="auto" w:sz="4" w:space="0"/>
              <w:right w:val="single" w:color="auto" w:sz="4" w:space="0"/>
            </w:tcBorders>
            <w:vAlign w:val="center"/>
          </w:tcPr>
          <w:p w14:paraId="59F7BC4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4BFBF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9BFC1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40E93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4F264DDA">
            <w:pPr>
              <w:widowControl/>
              <w:spacing w:line="240" w:lineRule="exact"/>
              <w:jc w:val="center"/>
              <w:rPr>
                <w:rFonts w:ascii="仿宋_GB2312" w:hAnsi="宋体" w:eastAsia="仿宋_GB2312" w:cs="宋体"/>
                <w:kern w:val="0"/>
                <w:szCs w:val="21"/>
              </w:rPr>
            </w:pPr>
          </w:p>
        </w:tc>
      </w:tr>
      <w:tr w14:paraId="1012E7F9">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D41B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7E6257">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923606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5E674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服务、组织完成质量</w:t>
            </w:r>
          </w:p>
        </w:tc>
        <w:tc>
          <w:tcPr>
            <w:tcW w:w="849" w:type="dxa"/>
            <w:tcBorders>
              <w:top w:val="single" w:color="auto" w:sz="4" w:space="0"/>
              <w:left w:val="nil"/>
              <w:bottom w:val="single" w:color="auto" w:sz="4" w:space="0"/>
              <w:right w:val="single" w:color="auto" w:sz="4" w:space="0"/>
            </w:tcBorders>
            <w:vAlign w:val="center"/>
          </w:tcPr>
          <w:p w14:paraId="7738FA5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16EEB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4DC343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6552C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3.92</w:t>
            </w:r>
          </w:p>
        </w:tc>
        <w:tc>
          <w:tcPr>
            <w:tcW w:w="1413" w:type="dxa"/>
            <w:gridSpan w:val="2"/>
            <w:tcBorders>
              <w:top w:val="single" w:color="auto" w:sz="4" w:space="0"/>
              <w:left w:val="nil"/>
              <w:bottom w:val="single" w:color="auto" w:sz="4" w:space="0"/>
              <w:right w:val="single" w:color="auto" w:sz="4" w:space="0"/>
            </w:tcBorders>
            <w:vAlign w:val="center"/>
          </w:tcPr>
          <w:p w14:paraId="22B5EDAC">
            <w:pPr>
              <w:widowControl/>
              <w:spacing w:line="240" w:lineRule="exact"/>
              <w:jc w:val="center"/>
              <w:rPr>
                <w:rFonts w:ascii="仿宋_GB2312" w:hAnsi="宋体" w:eastAsia="仿宋_GB2312" w:cs="宋体"/>
                <w:kern w:val="0"/>
                <w:szCs w:val="21"/>
              </w:rPr>
            </w:pPr>
          </w:p>
        </w:tc>
      </w:tr>
      <w:tr w14:paraId="19A5BF3D">
        <w:tblPrEx>
          <w:tblCellMar>
            <w:top w:w="0" w:type="dxa"/>
            <w:left w:w="108" w:type="dxa"/>
            <w:bottom w:w="0" w:type="dxa"/>
            <w:right w:w="108" w:type="dxa"/>
          </w:tblCellMar>
        </w:tblPrEx>
        <w:trPr>
          <w:trHeight w:val="8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67638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D2E21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EB908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A1F465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培训开展时间</w:t>
            </w:r>
          </w:p>
        </w:tc>
        <w:tc>
          <w:tcPr>
            <w:tcW w:w="849" w:type="dxa"/>
            <w:tcBorders>
              <w:top w:val="single" w:color="auto" w:sz="4" w:space="0"/>
              <w:left w:val="nil"/>
              <w:bottom w:val="single" w:color="auto" w:sz="4" w:space="0"/>
              <w:right w:val="single" w:color="auto" w:sz="4" w:space="0"/>
            </w:tcBorders>
            <w:vAlign w:val="center"/>
          </w:tcPr>
          <w:p w14:paraId="319EC3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2023年4月-9月</w:t>
            </w:r>
          </w:p>
        </w:tc>
        <w:tc>
          <w:tcPr>
            <w:tcW w:w="848" w:type="dxa"/>
            <w:tcBorders>
              <w:top w:val="single" w:color="auto" w:sz="4" w:space="0"/>
              <w:left w:val="nil"/>
              <w:bottom w:val="single" w:color="auto" w:sz="4" w:space="0"/>
              <w:right w:val="single" w:color="auto" w:sz="4" w:space="0"/>
            </w:tcBorders>
            <w:vAlign w:val="center"/>
          </w:tcPr>
          <w:p w14:paraId="64479C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2023年9月前完成</w:t>
            </w:r>
          </w:p>
        </w:tc>
        <w:tc>
          <w:tcPr>
            <w:tcW w:w="563" w:type="dxa"/>
            <w:gridSpan w:val="2"/>
            <w:tcBorders>
              <w:top w:val="single" w:color="auto" w:sz="4" w:space="0"/>
              <w:left w:val="nil"/>
              <w:bottom w:val="single" w:color="auto" w:sz="4" w:space="0"/>
              <w:right w:val="single" w:color="auto" w:sz="4" w:space="0"/>
            </w:tcBorders>
            <w:vAlign w:val="center"/>
          </w:tcPr>
          <w:p w14:paraId="357210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A2927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7B4C558F">
            <w:pPr>
              <w:widowControl/>
              <w:spacing w:line="240" w:lineRule="exact"/>
              <w:jc w:val="center"/>
              <w:rPr>
                <w:rFonts w:ascii="仿宋_GB2312" w:hAnsi="宋体" w:eastAsia="仿宋_GB2312" w:cs="宋体"/>
                <w:kern w:val="0"/>
                <w:szCs w:val="21"/>
              </w:rPr>
            </w:pPr>
          </w:p>
        </w:tc>
      </w:tr>
      <w:tr w14:paraId="12DCBD61">
        <w:tblPrEx>
          <w:tblCellMar>
            <w:top w:w="0" w:type="dxa"/>
            <w:left w:w="108" w:type="dxa"/>
            <w:bottom w:w="0" w:type="dxa"/>
            <w:right w:w="108" w:type="dxa"/>
          </w:tblCellMar>
        </w:tblPrEx>
        <w:trPr>
          <w:trHeight w:val="5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B07A9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398710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BA139C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B0B9C5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突发问题解决时效率</w:t>
            </w:r>
          </w:p>
        </w:tc>
        <w:tc>
          <w:tcPr>
            <w:tcW w:w="849" w:type="dxa"/>
            <w:tcBorders>
              <w:top w:val="single" w:color="auto" w:sz="4" w:space="0"/>
              <w:left w:val="nil"/>
              <w:bottom w:val="single" w:color="auto" w:sz="4" w:space="0"/>
              <w:right w:val="single" w:color="auto" w:sz="4" w:space="0"/>
            </w:tcBorders>
            <w:vAlign w:val="center"/>
          </w:tcPr>
          <w:p w14:paraId="5777847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9197C4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622EE0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2C6F9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3.92</w:t>
            </w:r>
          </w:p>
        </w:tc>
        <w:tc>
          <w:tcPr>
            <w:tcW w:w="1413" w:type="dxa"/>
            <w:gridSpan w:val="2"/>
            <w:tcBorders>
              <w:top w:val="single" w:color="auto" w:sz="4" w:space="0"/>
              <w:left w:val="nil"/>
              <w:bottom w:val="single" w:color="auto" w:sz="4" w:space="0"/>
              <w:right w:val="single" w:color="auto" w:sz="4" w:space="0"/>
            </w:tcBorders>
            <w:vAlign w:val="center"/>
          </w:tcPr>
          <w:p w14:paraId="3EE63532">
            <w:pPr>
              <w:widowControl/>
              <w:spacing w:line="240" w:lineRule="exact"/>
              <w:jc w:val="center"/>
              <w:rPr>
                <w:rFonts w:ascii="仿宋_GB2312" w:hAnsi="宋体" w:eastAsia="仿宋_GB2312" w:cs="宋体"/>
                <w:kern w:val="0"/>
                <w:szCs w:val="21"/>
              </w:rPr>
            </w:pPr>
          </w:p>
        </w:tc>
      </w:tr>
      <w:tr w14:paraId="2A6D0B30">
        <w:tblPrEx>
          <w:tblCellMar>
            <w:top w:w="0" w:type="dxa"/>
            <w:left w:w="108" w:type="dxa"/>
            <w:bottom w:w="0" w:type="dxa"/>
            <w:right w:w="108" w:type="dxa"/>
          </w:tblCellMar>
        </w:tblPrEx>
        <w:trPr>
          <w:trHeight w:val="7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A8533B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F8C18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23DEB3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CD26E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结项总结时间</w:t>
            </w:r>
          </w:p>
        </w:tc>
        <w:tc>
          <w:tcPr>
            <w:tcW w:w="849" w:type="dxa"/>
            <w:tcBorders>
              <w:top w:val="single" w:color="auto" w:sz="4" w:space="0"/>
              <w:left w:val="nil"/>
              <w:bottom w:val="single" w:color="auto" w:sz="4" w:space="0"/>
              <w:right w:val="single" w:color="auto" w:sz="4" w:space="0"/>
            </w:tcBorders>
            <w:vAlign w:val="center"/>
          </w:tcPr>
          <w:p w14:paraId="66C2DE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2023年10月</w:t>
            </w:r>
          </w:p>
        </w:tc>
        <w:tc>
          <w:tcPr>
            <w:tcW w:w="848" w:type="dxa"/>
            <w:tcBorders>
              <w:top w:val="single" w:color="auto" w:sz="4" w:space="0"/>
              <w:left w:val="nil"/>
              <w:bottom w:val="single" w:color="auto" w:sz="4" w:space="0"/>
              <w:right w:val="single" w:color="auto" w:sz="4" w:space="0"/>
            </w:tcBorders>
            <w:vAlign w:val="center"/>
          </w:tcPr>
          <w:p w14:paraId="698DE0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2023年11月</w:t>
            </w:r>
          </w:p>
        </w:tc>
        <w:tc>
          <w:tcPr>
            <w:tcW w:w="563" w:type="dxa"/>
            <w:gridSpan w:val="2"/>
            <w:tcBorders>
              <w:top w:val="single" w:color="auto" w:sz="4" w:space="0"/>
              <w:left w:val="nil"/>
              <w:bottom w:val="single" w:color="auto" w:sz="4" w:space="0"/>
              <w:right w:val="single" w:color="auto" w:sz="4" w:space="0"/>
            </w:tcBorders>
            <w:vAlign w:val="center"/>
          </w:tcPr>
          <w:p w14:paraId="0CB7C5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73A767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413" w:type="dxa"/>
            <w:gridSpan w:val="2"/>
            <w:tcBorders>
              <w:top w:val="single" w:color="auto" w:sz="4" w:space="0"/>
              <w:left w:val="nil"/>
              <w:bottom w:val="single" w:color="auto" w:sz="4" w:space="0"/>
              <w:right w:val="single" w:color="auto" w:sz="4" w:space="0"/>
            </w:tcBorders>
            <w:vAlign w:val="center"/>
          </w:tcPr>
          <w:p w14:paraId="7986D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后期整理过程材料时间过长</w:t>
            </w:r>
          </w:p>
        </w:tc>
      </w:tr>
      <w:tr w14:paraId="3B2399D5">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6C310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6A494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0E2F3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7F3484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4463F8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848" w:type="dxa"/>
            <w:tcBorders>
              <w:top w:val="single" w:color="auto" w:sz="4" w:space="0"/>
              <w:left w:val="nil"/>
              <w:bottom w:val="single" w:color="auto" w:sz="4" w:space="0"/>
              <w:right w:val="single" w:color="auto" w:sz="4" w:space="0"/>
            </w:tcBorders>
            <w:vAlign w:val="center"/>
          </w:tcPr>
          <w:p w14:paraId="582CF7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9.75万元</w:t>
            </w:r>
          </w:p>
        </w:tc>
        <w:tc>
          <w:tcPr>
            <w:tcW w:w="563" w:type="dxa"/>
            <w:gridSpan w:val="2"/>
            <w:tcBorders>
              <w:top w:val="single" w:color="auto" w:sz="4" w:space="0"/>
              <w:left w:val="nil"/>
              <w:bottom w:val="single" w:color="auto" w:sz="4" w:space="0"/>
              <w:right w:val="single" w:color="auto" w:sz="4" w:space="0"/>
            </w:tcBorders>
            <w:vAlign w:val="center"/>
          </w:tcPr>
          <w:p w14:paraId="251AC7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D5D3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413" w:type="dxa"/>
            <w:gridSpan w:val="2"/>
            <w:tcBorders>
              <w:top w:val="single" w:color="auto" w:sz="4" w:space="0"/>
              <w:left w:val="nil"/>
              <w:bottom w:val="single" w:color="auto" w:sz="4" w:space="0"/>
              <w:right w:val="single" w:color="auto" w:sz="4" w:space="0"/>
            </w:tcBorders>
            <w:vAlign w:val="center"/>
          </w:tcPr>
          <w:p w14:paraId="6329C3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1B3E1565">
        <w:tblPrEx>
          <w:tblCellMar>
            <w:top w:w="0" w:type="dxa"/>
            <w:left w:w="108" w:type="dxa"/>
            <w:bottom w:w="0" w:type="dxa"/>
            <w:right w:w="108" w:type="dxa"/>
          </w:tblCellMar>
        </w:tblPrEx>
        <w:trPr>
          <w:trHeight w:val="4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21AFE0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624DA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9699C0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B89D8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16A0EC1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742B4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D62951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A074A0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9ED409">
            <w:pPr>
              <w:widowControl/>
              <w:spacing w:line="240" w:lineRule="exact"/>
              <w:jc w:val="center"/>
              <w:rPr>
                <w:rFonts w:ascii="仿宋_GB2312" w:hAnsi="宋体" w:eastAsia="仿宋_GB2312" w:cs="宋体"/>
                <w:kern w:val="0"/>
                <w:szCs w:val="21"/>
              </w:rPr>
            </w:pPr>
          </w:p>
        </w:tc>
      </w:tr>
      <w:tr w14:paraId="42E1C9E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EAD14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D2761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AD0C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17E91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070579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066651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47AC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FAF2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37FCE7">
            <w:pPr>
              <w:widowControl/>
              <w:spacing w:line="240" w:lineRule="exact"/>
              <w:jc w:val="center"/>
              <w:rPr>
                <w:rFonts w:ascii="仿宋_GB2312" w:hAnsi="宋体" w:eastAsia="仿宋_GB2312" w:cs="宋体"/>
                <w:kern w:val="0"/>
                <w:szCs w:val="21"/>
              </w:rPr>
            </w:pPr>
          </w:p>
        </w:tc>
      </w:tr>
      <w:tr w14:paraId="6072633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C4A6E3">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04B72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9E781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A0C2D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AF041C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4F21E11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787DE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ECE73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6DD097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B737C27">
            <w:pPr>
              <w:widowControl/>
              <w:spacing w:line="240" w:lineRule="exact"/>
              <w:jc w:val="center"/>
              <w:rPr>
                <w:rFonts w:ascii="仿宋_GB2312" w:hAnsi="宋体" w:eastAsia="仿宋_GB2312" w:cs="宋体"/>
                <w:kern w:val="0"/>
                <w:szCs w:val="21"/>
              </w:rPr>
            </w:pPr>
          </w:p>
        </w:tc>
      </w:tr>
      <w:tr w14:paraId="02920C3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EDDA6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38BCA5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91C16C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D657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3058F2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45100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5BF1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71138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702B45">
            <w:pPr>
              <w:widowControl/>
              <w:spacing w:line="240" w:lineRule="exact"/>
              <w:jc w:val="center"/>
              <w:rPr>
                <w:rFonts w:ascii="仿宋_GB2312" w:hAnsi="宋体" w:eastAsia="仿宋_GB2312" w:cs="宋体"/>
                <w:kern w:val="0"/>
                <w:szCs w:val="21"/>
              </w:rPr>
            </w:pPr>
          </w:p>
        </w:tc>
      </w:tr>
      <w:tr w14:paraId="5BA1D91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3A515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753FB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94F1BB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2E3FF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F54FA4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4AAF5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832E6C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F6CF5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C8256E">
            <w:pPr>
              <w:widowControl/>
              <w:spacing w:line="240" w:lineRule="exact"/>
              <w:jc w:val="center"/>
              <w:rPr>
                <w:rFonts w:ascii="仿宋_GB2312" w:hAnsi="宋体" w:eastAsia="仿宋_GB2312" w:cs="宋体"/>
                <w:kern w:val="0"/>
                <w:szCs w:val="21"/>
              </w:rPr>
            </w:pPr>
          </w:p>
        </w:tc>
      </w:tr>
      <w:tr w14:paraId="1C9F2022">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0315A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494D9D">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8D9B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1481F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BD1EE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基层公共文化组织员思想素质和服务水平</w:t>
            </w:r>
          </w:p>
        </w:tc>
        <w:tc>
          <w:tcPr>
            <w:tcW w:w="849" w:type="dxa"/>
            <w:tcBorders>
              <w:top w:val="single" w:color="auto" w:sz="4" w:space="0"/>
              <w:left w:val="nil"/>
              <w:bottom w:val="single" w:color="auto" w:sz="4" w:space="0"/>
              <w:right w:val="single" w:color="auto" w:sz="4" w:space="0"/>
            </w:tcBorders>
            <w:vAlign w:val="center"/>
          </w:tcPr>
          <w:p w14:paraId="7FEC35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848" w:type="dxa"/>
            <w:tcBorders>
              <w:top w:val="single" w:color="auto" w:sz="4" w:space="0"/>
              <w:left w:val="nil"/>
              <w:bottom w:val="single" w:color="auto" w:sz="4" w:space="0"/>
              <w:right w:val="single" w:color="auto" w:sz="4" w:space="0"/>
            </w:tcBorders>
            <w:vAlign w:val="center"/>
          </w:tcPr>
          <w:p w14:paraId="5F7BB9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2824B95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107F17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30DC8FF8">
            <w:pPr>
              <w:widowControl/>
              <w:spacing w:line="240" w:lineRule="exact"/>
              <w:jc w:val="center"/>
              <w:rPr>
                <w:rFonts w:ascii="仿宋_GB2312" w:hAnsi="宋体" w:eastAsia="仿宋_GB2312" w:cs="宋体"/>
                <w:kern w:val="0"/>
                <w:szCs w:val="21"/>
              </w:rPr>
            </w:pPr>
          </w:p>
        </w:tc>
      </w:tr>
      <w:tr w14:paraId="7708A97C">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8329A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164582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C3B5F2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98237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基层服务技能和手段</w:t>
            </w:r>
          </w:p>
        </w:tc>
        <w:tc>
          <w:tcPr>
            <w:tcW w:w="849" w:type="dxa"/>
            <w:tcBorders>
              <w:top w:val="single" w:color="auto" w:sz="4" w:space="0"/>
              <w:left w:val="nil"/>
              <w:bottom w:val="single" w:color="auto" w:sz="4" w:space="0"/>
              <w:right w:val="single" w:color="auto" w:sz="4" w:space="0"/>
            </w:tcBorders>
            <w:vAlign w:val="center"/>
          </w:tcPr>
          <w:p w14:paraId="47410B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进一步增强</w:t>
            </w:r>
          </w:p>
        </w:tc>
        <w:tc>
          <w:tcPr>
            <w:tcW w:w="848" w:type="dxa"/>
            <w:tcBorders>
              <w:top w:val="single" w:color="auto" w:sz="4" w:space="0"/>
              <w:left w:val="nil"/>
              <w:bottom w:val="single" w:color="auto" w:sz="4" w:space="0"/>
              <w:right w:val="single" w:color="auto" w:sz="4" w:space="0"/>
            </w:tcBorders>
            <w:vAlign w:val="center"/>
          </w:tcPr>
          <w:p w14:paraId="07F8B2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有所增强</w:t>
            </w:r>
          </w:p>
        </w:tc>
        <w:tc>
          <w:tcPr>
            <w:tcW w:w="563" w:type="dxa"/>
            <w:gridSpan w:val="2"/>
            <w:tcBorders>
              <w:top w:val="single" w:color="auto" w:sz="4" w:space="0"/>
              <w:left w:val="nil"/>
              <w:bottom w:val="single" w:color="auto" w:sz="4" w:space="0"/>
              <w:right w:val="single" w:color="auto" w:sz="4" w:space="0"/>
            </w:tcBorders>
            <w:vAlign w:val="center"/>
          </w:tcPr>
          <w:p w14:paraId="6E4884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77FF0D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6A9E9D48">
            <w:pPr>
              <w:widowControl/>
              <w:spacing w:line="240" w:lineRule="exact"/>
              <w:jc w:val="center"/>
              <w:rPr>
                <w:rFonts w:ascii="仿宋_GB2312" w:hAnsi="宋体" w:eastAsia="仿宋_GB2312" w:cs="宋体"/>
                <w:kern w:val="0"/>
                <w:szCs w:val="21"/>
              </w:rPr>
            </w:pPr>
          </w:p>
        </w:tc>
      </w:tr>
      <w:tr w14:paraId="3C4337F3">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88E12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11787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2AA96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0E7800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公共文化设施使用能力</w:t>
            </w:r>
          </w:p>
        </w:tc>
        <w:tc>
          <w:tcPr>
            <w:tcW w:w="849" w:type="dxa"/>
            <w:tcBorders>
              <w:top w:val="single" w:color="auto" w:sz="4" w:space="0"/>
              <w:left w:val="nil"/>
              <w:bottom w:val="single" w:color="auto" w:sz="4" w:space="0"/>
              <w:right w:val="single" w:color="auto" w:sz="4" w:space="0"/>
            </w:tcBorders>
            <w:vAlign w:val="center"/>
          </w:tcPr>
          <w:p w14:paraId="061CDC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848" w:type="dxa"/>
            <w:tcBorders>
              <w:top w:val="single" w:color="auto" w:sz="4" w:space="0"/>
              <w:left w:val="nil"/>
              <w:bottom w:val="single" w:color="auto" w:sz="4" w:space="0"/>
              <w:right w:val="single" w:color="auto" w:sz="4" w:space="0"/>
            </w:tcBorders>
            <w:vAlign w:val="center"/>
          </w:tcPr>
          <w:p w14:paraId="791AB9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3EC730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99731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42FCBD7A">
            <w:pPr>
              <w:widowControl/>
              <w:spacing w:line="240" w:lineRule="exact"/>
              <w:jc w:val="center"/>
              <w:rPr>
                <w:rFonts w:ascii="仿宋_GB2312" w:hAnsi="宋体" w:eastAsia="仿宋_GB2312" w:cs="宋体"/>
                <w:kern w:val="0"/>
                <w:szCs w:val="21"/>
              </w:rPr>
            </w:pPr>
          </w:p>
        </w:tc>
      </w:tr>
      <w:tr w14:paraId="272D086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EA7AC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9A89F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742CC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14154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37D5C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332F391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E88AA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DBA32E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F43DA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EE78888">
            <w:pPr>
              <w:widowControl/>
              <w:spacing w:line="240" w:lineRule="exact"/>
              <w:jc w:val="center"/>
              <w:rPr>
                <w:rFonts w:ascii="仿宋_GB2312" w:hAnsi="宋体" w:eastAsia="仿宋_GB2312" w:cs="宋体"/>
                <w:kern w:val="0"/>
                <w:szCs w:val="21"/>
              </w:rPr>
            </w:pPr>
          </w:p>
        </w:tc>
      </w:tr>
      <w:tr w14:paraId="4FCB8F4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D7BF9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BE9AA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FD947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54BD94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D581B37">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B5C6A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A643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90869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3139F05">
            <w:pPr>
              <w:widowControl/>
              <w:spacing w:line="240" w:lineRule="exact"/>
              <w:jc w:val="center"/>
              <w:rPr>
                <w:rFonts w:ascii="仿宋_GB2312" w:hAnsi="宋体" w:eastAsia="仿宋_GB2312" w:cs="宋体"/>
                <w:kern w:val="0"/>
                <w:szCs w:val="21"/>
              </w:rPr>
            </w:pPr>
          </w:p>
        </w:tc>
      </w:tr>
      <w:tr w14:paraId="7C88641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8F5599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D8B83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AEFB75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05EA3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0DAF76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EFC5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613ECA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C7413E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BBFA38">
            <w:pPr>
              <w:widowControl/>
              <w:spacing w:line="240" w:lineRule="exact"/>
              <w:jc w:val="center"/>
              <w:rPr>
                <w:rFonts w:ascii="仿宋_GB2312" w:hAnsi="宋体" w:eastAsia="仿宋_GB2312" w:cs="宋体"/>
                <w:kern w:val="0"/>
                <w:szCs w:val="21"/>
              </w:rPr>
            </w:pPr>
          </w:p>
        </w:tc>
      </w:tr>
      <w:tr w14:paraId="549EDE3D">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A14A3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BD0C4">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5356C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95F2E3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通州区文化系统人员队伍建设</w:t>
            </w:r>
          </w:p>
        </w:tc>
        <w:tc>
          <w:tcPr>
            <w:tcW w:w="849" w:type="dxa"/>
            <w:tcBorders>
              <w:top w:val="single" w:color="auto" w:sz="4" w:space="0"/>
              <w:left w:val="nil"/>
              <w:bottom w:val="single" w:color="auto" w:sz="4" w:space="0"/>
              <w:right w:val="single" w:color="auto" w:sz="4" w:space="0"/>
            </w:tcBorders>
            <w:vAlign w:val="center"/>
          </w:tcPr>
          <w:p w14:paraId="6C9959B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持续完善</w:t>
            </w:r>
          </w:p>
        </w:tc>
        <w:tc>
          <w:tcPr>
            <w:tcW w:w="848" w:type="dxa"/>
            <w:tcBorders>
              <w:top w:val="single" w:color="auto" w:sz="4" w:space="0"/>
              <w:left w:val="nil"/>
              <w:bottom w:val="single" w:color="auto" w:sz="4" w:space="0"/>
              <w:right w:val="single" w:color="auto" w:sz="4" w:space="0"/>
            </w:tcBorders>
            <w:vAlign w:val="center"/>
          </w:tcPr>
          <w:p w14:paraId="2F893B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进一步完善</w:t>
            </w:r>
          </w:p>
        </w:tc>
        <w:tc>
          <w:tcPr>
            <w:tcW w:w="563" w:type="dxa"/>
            <w:gridSpan w:val="2"/>
            <w:tcBorders>
              <w:top w:val="single" w:color="auto" w:sz="4" w:space="0"/>
              <w:left w:val="nil"/>
              <w:bottom w:val="single" w:color="auto" w:sz="4" w:space="0"/>
              <w:right w:val="single" w:color="auto" w:sz="4" w:space="0"/>
            </w:tcBorders>
            <w:vAlign w:val="center"/>
          </w:tcPr>
          <w:p w14:paraId="28B250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1D6FCB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531CB8A1">
            <w:pPr>
              <w:widowControl/>
              <w:spacing w:line="240" w:lineRule="exact"/>
              <w:jc w:val="center"/>
              <w:rPr>
                <w:rFonts w:ascii="仿宋_GB2312" w:hAnsi="宋体" w:eastAsia="仿宋_GB2312" w:cs="宋体"/>
                <w:kern w:val="0"/>
                <w:szCs w:val="21"/>
              </w:rPr>
            </w:pPr>
          </w:p>
        </w:tc>
      </w:tr>
      <w:tr w14:paraId="280C0E27">
        <w:tblPrEx>
          <w:tblCellMar>
            <w:top w:w="0" w:type="dxa"/>
            <w:left w:w="108" w:type="dxa"/>
            <w:bottom w:w="0" w:type="dxa"/>
            <w:right w:w="108" w:type="dxa"/>
          </w:tblCellMar>
        </w:tblPrEx>
        <w:trPr>
          <w:trHeight w:val="5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D209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2C764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58183B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C08D85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通州区公共文化事业发展</w:t>
            </w:r>
          </w:p>
        </w:tc>
        <w:tc>
          <w:tcPr>
            <w:tcW w:w="849" w:type="dxa"/>
            <w:tcBorders>
              <w:top w:val="single" w:color="auto" w:sz="4" w:space="0"/>
              <w:left w:val="nil"/>
              <w:bottom w:val="single" w:color="auto" w:sz="4" w:space="0"/>
              <w:right w:val="single" w:color="auto" w:sz="4" w:space="0"/>
            </w:tcBorders>
            <w:vAlign w:val="center"/>
          </w:tcPr>
          <w:p w14:paraId="477496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持续促进</w:t>
            </w:r>
          </w:p>
        </w:tc>
        <w:tc>
          <w:tcPr>
            <w:tcW w:w="848" w:type="dxa"/>
            <w:tcBorders>
              <w:top w:val="single" w:color="auto" w:sz="4" w:space="0"/>
              <w:left w:val="nil"/>
              <w:bottom w:val="single" w:color="auto" w:sz="4" w:space="0"/>
              <w:right w:val="single" w:color="auto" w:sz="4" w:space="0"/>
            </w:tcBorders>
            <w:vAlign w:val="center"/>
          </w:tcPr>
          <w:p w14:paraId="48BAE4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进一步推进</w:t>
            </w:r>
          </w:p>
        </w:tc>
        <w:tc>
          <w:tcPr>
            <w:tcW w:w="563" w:type="dxa"/>
            <w:gridSpan w:val="2"/>
            <w:tcBorders>
              <w:top w:val="single" w:color="auto" w:sz="4" w:space="0"/>
              <w:left w:val="nil"/>
              <w:bottom w:val="single" w:color="auto" w:sz="4" w:space="0"/>
              <w:right w:val="single" w:color="auto" w:sz="4" w:space="0"/>
            </w:tcBorders>
            <w:vAlign w:val="center"/>
          </w:tcPr>
          <w:p w14:paraId="2FCC54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375643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1394E71E">
            <w:pPr>
              <w:widowControl/>
              <w:spacing w:line="240" w:lineRule="exact"/>
              <w:jc w:val="center"/>
              <w:rPr>
                <w:rFonts w:ascii="仿宋_GB2312" w:hAnsi="宋体" w:eastAsia="仿宋_GB2312" w:cs="宋体"/>
                <w:kern w:val="0"/>
                <w:szCs w:val="21"/>
              </w:rPr>
            </w:pPr>
          </w:p>
        </w:tc>
      </w:tr>
      <w:tr w14:paraId="189DCB0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734AF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61CA7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4E813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2DB671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0C32C3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C53F5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1ADA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3DDB0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860D72A">
            <w:pPr>
              <w:widowControl/>
              <w:spacing w:line="240" w:lineRule="exact"/>
              <w:jc w:val="center"/>
              <w:rPr>
                <w:rFonts w:ascii="仿宋_GB2312" w:hAnsi="宋体" w:eastAsia="仿宋_GB2312" w:cs="宋体"/>
                <w:kern w:val="0"/>
                <w:szCs w:val="21"/>
              </w:rPr>
            </w:pPr>
          </w:p>
        </w:tc>
      </w:tr>
      <w:tr w14:paraId="20C2DD1C">
        <w:tblPrEx>
          <w:tblCellMar>
            <w:top w:w="0" w:type="dxa"/>
            <w:left w:w="108" w:type="dxa"/>
            <w:bottom w:w="0" w:type="dxa"/>
            <w:right w:w="108" w:type="dxa"/>
          </w:tblCellMar>
        </w:tblPrEx>
        <w:trPr>
          <w:trHeight w:val="6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E53CD">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1177B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48467C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1C1FD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26BDBA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培训人员满意度</w:t>
            </w:r>
          </w:p>
        </w:tc>
        <w:tc>
          <w:tcPr>
            <w:tcW w:w="849" w:type="dxa"/>
            <w:tcBorders>
              <w:top w:val="single" w:color="auto" w:sz="4" w:space="0"/>
              <w:left w:val="nil"/>
              <w:bottom w:val="single" w:color="auto" w:sz="4" w:space="0"/>
              <w:right w:val="single" w:color="auto" w:sz="4" w:space="0"/>
            </w:tcBorders>
            <w:vAlign w:val="center"/>
          </w:tcPr>
          <w:p w14:paraId="25BE53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不低于95%</w:t>
            </w:r>
          </w:p>
        </w:tc>
        <w:tc>
          <w:tcPr>
            <w:tcW w:w="848" w:type="dxa"/>
            <w:tcBorders>
              <w:top w:val="single" w:color="auto" w:sz="4" w:space="0"/>
              <w:left w:val="nil"/>
              <w:bottom w:val="single" w:color="auto" w:sz="4" w:space="0"/>
              <w:right w:val="single" w:color="auto" w:sz="4" w:space="0"/>
            </w:tcBorders>
            <w:vAlign w:val="center"/>
          </w:tcPr>
          <w:p w14:paraId="5E7906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99.38%</w:t>
            </w:r>
          </w:p>
        </w:tc>
        <w:tc>
          <w:tcPr>
            <w:tcW w:w="563" w:type="dxa"/>
            <w:gridSpan w:val="2"/>
            <w:tcBorders>
              <w:top w:val="single" w:color="auto" w:sz="4" w:space="0"/>
              <w:left w:val="nil"/>
              <w:bottom w:val="single" w:color="auto" w:sz="4" w:space="0"/>
              <w:right w:val="single" w:color="auto" w:sz="4" w:space="0"/>
            </w:tcBorders>
            <w:vAlign w:val="center"/>
          </w:tcPr>
          <w:p w14:paraId="6AB57E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B1140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E22991">
            <w:pPr>
              <w:widowControl/>
              <w:spacing w:line="240" w:lineRule="exact"/>
              <w:jc w:val="center"/>
              <w:rPr>
                <w:rFonts w:ascii="仿宋_GB2312" w:hAnsi="宋体" w:eastAsia="仿宋_GB2312" w:cs="宋体"/>
                <w:kern w:val="0"/>
                <w:szCs w:val="21"/>
              </w:rPr>
            </w:pPr>
          </w:p>
        </w:tc>
      </w:tr>
      <w:tr w14:paraId="1C9E33B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94C1A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BE17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4E910C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94A47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16105A5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0736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BE90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42CB99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F24436C">
            <w:pPr>
              <w:widowControl/>
              <w:spacing w:line="240" w:lineRule="exact"/>
              <w:jc w:val="center"/>
              <w:rPr>
                <w:rFonts w:ascii="仿宋_GB2312" w:hAnsi="宋体" w:eastAsia="仿宋_GB2312" w:cs="宋体"/>
                <w:kern w:val="0"/>
                <w:szCs w:val="21"/>
              </w:rPr>
            </w:pPr>
          </w:p>
        </w:tc>
      </w:tr>
      <w:tr w14:paraId="1A1F435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40621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B9B684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73DBB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660503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BC413F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A6E37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19418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3D0C1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1F98BE">
            <w:pPr>
              <w:widowControl/>
              <w:spacing w:line="240" w:lineRule="exact"/>
              <w:jc w:val="center"/>
              <w:rPr>
                <w:rFonts w:ascii="仿宋_GB2312" w:hAnsi="宋体" w:eastAsia="仿宋_GB2312" w:cs="宋体"/>
                <w:kern w:val="0"/>
                <w:szCs w:val="21"/>
              </w:rPr>
            </w:pPr>
          </w:p>
        </w:tc>
      </w:tr>
      <w:tr w14:paraId="30EFC7EB">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54909D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9B97F05">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989A2C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96.09</w:t>
            </w:r>
          </w:p>
        </w:tc>
        <w:tc>
          <w:tcPr>
            <w:tcW w:w="1413" w:type="dxa"/>
            <w:gridSpan w:val="2"/>
            <w:tcBorders>
              <w:top w:val="single" w:color="auto" w:sz="4" w:space="0"/>
              <w:left w:val="nil"/>
              <w:bottom w:val="single" w:color="auto" w:sz="4" w:space="0"/>
              <w:right w:val="single" w:color="auto" w:sz="4" w:space="0"/>
            </w:tcBorders>
            <w:vAlign w:val="center"/>
          </w:tcPr>
          <w:p w14:paraId="5E50FB95">
            <w:pPr>
              <w:widowControl/>
              <w:spacing w:line="240" w:lineRule="exact"/>
              <w:jc w:val="center"/>
              <w:rPr>
                <w:rFonts w:ascii="仿宋_GB2312" w:hAnsi="宋体" w:eastAsia="仿宋_GB2312" w:cs="宋体"/>
                <w:kern w:val="0"/>
                <w:szCs w:val="21"/>
              </w:rPr>
            </w:pPr>
          </w:p>
        </w:tc>
      </w:tr>
    </w:tbl>
    <w:p w14:paraId="596D4DAD">
      <w:pPr>
        <w:pStyle w:val="2"/>
        <w:rPr>
          <w:rFonts w:hint="eastAsia"/>
          <w:lang w:val="en-US" w:eastAsia="zh-CN"/>
        </w:rPr>
      </w:pPr>
    </w:p>
    <w:p w14:paraId="5E8448CB">
      <w:pPr>
        <w:rPr>
          <w:rFonts w:hint="eastAsia"/>
          <w:lang w:val="en-US" w:eastAsia="zh-CN"/>
        </w:rPr>
      </w:pPr>
    </w:p>
    <w:p w14:paraId="252E2112">
      <w:pPr>
        <w:pStyle w:val="2"/>
        <w:rPr>
          <w:rFonts w:hint="eastAsia"/>
          <w:lang w:val="en-US" w:eastAsia="zh-CN"/>
        </w:rPr>
      </w:pPr>
    </w:p>
    <w:p w14:paraId="7F48955A">
      <w:pPr>
        <w:rPr>
          <w:rFonts w:hint="eastAsia"/>
          <w:lang w:val="en-US" w:eastAsia="zh-CN"/>
        </w:rPr>
      </w:pPr>
    </w:p>
    <w:p w14:paraId="3ED94708">
      <w:pPr>
        <w:pStyle w:val="2"/>
        <w:rPr>
          <w:rFonts w:hint="eastAsia"/>
          <w:lang w:val="en-US" w:eastAsia="zh-CN"/>
        </w:rPr>
      </w:pPr>
    </w:p>
    <w:p w14:paraId="53ACDCA3">
      <w:pPr>
        <w:rPr>
          <w:rFonts w:hint="eastAsia"/>
          <w:lang w:val="en-US" w:eastAsia="zh-CN"/>
        </w:rPr>
      </w:pPr>
    </w:p>
    <w:p w14:paraId="6A355FF4">
      <w:pPr>
        <w:pStyle w:val="2"/>
        <w:rPr>
          <w:rFonts w:hint="eastAsia"/>
          <w:lang w:val="en-US" w:eastAsia="zh-CN"/>
        </w:rPr>
      </w:pPr>
    </w:p>
    <w:p w14:paraId="1F746BA1">
      <w:pPr>
        <w:rPr>
          <w:rFonts w:hint="eastAsia"/>
          <w:lang w:val="en-US" w:eastAsia="zh-CN"/>
        </w:rPr>
      </w:pPr>
    </w:p>
    <w:p w14:paraId="696EB482">
      <w:pPr>
        <w:pStyle w:val="2"/>
        <w:rPr>
          <w:rFonts w:hint="eastAsia"/>
          <w:lang w:val="en-US" w:eastAsia="zh-CN"/>
        </w:rPr>
      </w:pPr>
    </w:p>
    <w:p w14:paraId="74222DA0">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6557F0D">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1390B927">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3C68BD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B7381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18197A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2023年对美术馆、公共图书馆、文化馆（站）免费开放补助资金（市级）</w:t>
            </w:r>
          </w:p>
        </w:tc>
      </w:tr>
      <w:tr w14:paraId="10D23B68">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61EDD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15EAA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5F60A3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249BB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0A912D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46211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0A874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2E889C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D73D90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18611999887</w:t>
            </w:r>
          </w:p>
        </w:tc>
      </w:tr>
      <w:tr w14:paraId="51BF30B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A2FEE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89922EE">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BFC99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04963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0BA98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B22BB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4DE5A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0E33BF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7766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304BA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20C8A6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4447161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453C05">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3B33D19">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FF224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32" w:type="dxa"/>
            <w:gridSpan w:val="2"/>
            <w:tcBorders>
              <w:top w:val="nil"/>
              <w:left w:val="nil"/>
              <w:bottom w:val="single" w:color="auto" w:sz="4" w:space="0"/>
              <w:right w:val="single" w:color="auto" w:sz="4" w:space="0"/>
            </w:tcBorders>
            <w:vAlign w:val="center"/>
          </w:tcPr>
          <w:p w14:paraId="32CA62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27" w:type="dxa"/>
            <w:gridSpan w:val="2"/>
            <w:tcBorders>
              <w:top w:val="nil"/>
              <w:left w:val="nil"/>
              <w:bottom w:val="single" w:color="auto" w:sz="4" w:space="0"/>
              <w:right w:val="single" w:color="auto" w:sz="4" w:space="0"/>
            </w:tcBorders>
            <w:vAlign w:val="center"/>
          </w:tcPr>
          <w:p w14:paraId="16248F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704" w:type="dxa"/>
            <w:gridSpan w:val="2"/>
            <w:tcBorders>
              <w:top w:val="nil"/>
              <w:left w:val="nil"/>
              <w:bottom w:val="single" w:color="auto" w:sz="4" w:space="0"/>
              <w:right w:val="single" w:color="auto" w:sz="4" w:space="0"/>
            </w:tcBorders>
            <w:vAlign w:val="center"/>
          </w:tcPr>
          <w:p w14:paraId="6E5ABC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76E7B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302E2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14:paraId="5282E9F2">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ED7D74F">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ECF4D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7A3D6B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E9C961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32" w:type="dxa"/>
            <w:gridSpan w:val="2"/>
            <w:tcBorders>
              <w:top w:val="nil"/>
              <w:left w:val="nil"/>
              <w:bottom w:val="single" w:color="auto" w:sz="4" w:space="0"/>
              <w:right w:val="single" w:color="auto" w:sz="4" w:space="0"/>
            </w:tcBorders>
            <w:vAlign w:val="center"/>
          </w:tcPr>
          <w:p w14:paraId="27FA0E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27" w:type="dxa"/>
            <w:gridSpan w:val="2"/>
            <w:tcBorders>
              <w:top w:val="nil"/>
              <w:left w:val="nil"/>
              <w:bottom w:val="single" w:color="auto" w:sz="4" w:space="0"/>
              <w:right w:val="single" w:color="auto" w:sz="4" w:space="0"/>
            </w:tcBorders>
            <w:vAlign w:val="center"/>
          </w:tcPr>
          <w:p w14:paraId="188E90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704" w:type="dxa"/>
            <w:gridSpan w:val="2"/>
            <w:tcBorders>
              <w:top w:val="nil"/>
              <w:left w:val="nil"/>
              <w:bottom w:val="single" w:color="auto" w:sz="4" w:space="0"/>
              <w:right w:val="single" w:color="auto" w:sz="4" w:space="0"/>
            </w:tcBorders>
            <w:vAlign w:val="center"/>
          </w:tcPr>
          <w:p w14:paraId="6B5B20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C6E3A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F931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FB867F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A378C5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01D4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395E01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F89E54F">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95D54F3">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8BAC7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B2DA727">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403ED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947A3E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4E4E7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8666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021169D">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272CB366">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2FAAECC">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A2F2B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D194CD1">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94298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A47AD6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28FFD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BD70F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B155D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85D0B0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D170022">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598EF8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1.保障图书馆正常有序开放，更好的做好公共文化服务工作</w:t>
            </w:r>
          </w:p>
          <w:p w14:paraId="60EA5938">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2.保障馆内各项重要业务、读者服务基本业务、软硬件设施设备等稳定有效运行</w:t>
            </w:r>
          </w:p>
          <w:p w14:paraId="03B4DD61">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3.进一步实现公共文化服务工作的宣传与推广</w:t>
            </w:r>
          </w:p>
        </w:tc>
        <w:tc>
          <w:tcPr>
            <w:tcW w:w="3387" w:type="dxa"/>
            <w:gridSpan w:val="7"/>
            <w:tcBorders>
              <w:top w:val="single" w:color="auto" w:sz="4" w:space="0"/>
              <w:left w:val="nil"/>
              <w:bottom w:val="single" w:color="auto" w:sz="4" w:space="0"/>
              <w:right w:val="single" w:color="auto" w:sz="4" w:space="0"/>
            </w:tcBorders>
            <w:vAlign w:val="center"/>
          </w:tcPr>
          <w:p w14:paraId="0C4510C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按年初目标完成各项工作，进一步保障图书馆正常有序开放，更好的做好公共文化服务工作，进一步实现公共文化服务工作的宣传与推广。</w:t>
            </w:r>
          </w:p>
        </w:tc>
      </w:tr>
      <w:tr w14:paraId="098C630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BCD1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37696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A9F02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4EFA7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028DF4E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26F4BF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7ACD7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E3EBC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9FB36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AA2B7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BC948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89B3C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006B2891">
        <w:tblPrEx>
          <w:tblCellMar>
            <w:top w:w="0" w:type="dxa"/>
            <w:left w:w="108" w:type="dxa"/>
            <w:bottom w:w="0" w:type="dxa"/>
            <w:right w:w="108" w:type="dxa"/>
          </w:tblCellMar>
        </w:tblPrEx>
        <w:trPr>
          <w:trHeight w:val="4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AF2594">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E5015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93EE4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2B29A4C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免费开放天数</w:t>
            </w:r>
          </w:p>
        </w:tc>
        <w:tc>
          <w:tcPr>
            <w:tcW w:w="849" w:type="dxa"/>
            <w:tcBorders>
              <w:top w:val="single" w:color="auto" w:sz="4" w:space="0"/>
              <w:left w:val="nil"/>
              <w:bottom w:val="single" w:color="auto" w:sz="4" w:space="0"/>
              <w:right w:val="single" w:color="auto" w:sz="4" w:space="0"/>
            </w:tcBorders>
            <w:vAlign w:val="center"/>
          </w:tcPr>
          <w:p w14:paraId="455647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848" w:type="dxa"/>
            <w:tcBorders>
              <w:top w:val="single" w:color="auto" w:sz="4" w:space="0"/>
              <w:left w:val="nil"/>
              <w:bottom w:val="single" w:color="auto" w:sz="4" w:space="0"/>
              <w:right w:val="single" w:color="auto" w:sz="4" w:space="0"/>
            </w:tcBorders>
            <w:vAlign w:val="center"/>
          </w:tcPr>
          <w:p w14:paraId="219CBE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563" w:type="dxa"/>
            <w:gridSpan w:val="2"/>
            <w:tcBorders>
              <w:top w:val="single" w:color="auto" w:sz="4" w:space="0"/>
              <w:left w:val="nil"/>
              <w:bottom w:val="single" w:color="auto" w:sz="4" w:space="0"/>
              <w:right w:val="single" w:color="auto" w:sz="4" w:space="0"/>
            </w:tcBorders>
            <w:vAlign w:val="center"/>
          </w:tcPr>
          <w:p w14:paraId="7EA028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5D06E4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5C69C298">
            <w:pPr>
              <w:widowControl/>
              <w:spacing w:line="240" w:lineRule="exact"/>
              <w:jc w:val="left"/>
              <w:rPr>
                <w:rFonts w:ascii="仿宋_GB2312" w:hAnsi="宋体" w:eastAsia="仿宋_GB2312" w:cs="宋体"/>
                <w:kern w:val="0"/>
                <w:sz w:val="16"/>
                <w:szCs w:val="16"/>
              </w:rPr>
            </w:pPr>
          </w:p>
        </w:tc>
      </w:tr>
      <w:tr w14:paraId="4C1D9E07">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F4B0C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00FCE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137CE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3E1CE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保障馆内各项业务工作有效运行天数</w:t>
            </w:r>
          </w:p>
        </w:tc>
        <w:tc>
          <w:tcPr>
            <w:tcW w:w="849" w:type="dxa"/>
            <w:tcBorders>
              <w:top w:val="single" w:color="auto" w:sz="4" w:space="0"/>
              <w:left w:val="nil"/>
              <w:bottom w:val="single" w:color="auto" w:sz="4" w:space="0"/>
              <w:right w:val="single" w:color="auto" w:sz="4" w:space="0"/>
            </w:tcBorders>
            <w:vAlign w:val="center"/>
          </w:tcPr>
          <w:p w14:paraId="177040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848" w:type="dxa"/>
            <w:tcBorders>
              <w:top w:val="single" w:color="auto" w:sz="4" w:space="0"/>
              <w:left w:val="nil"/>
              <w:bottom w:val="single" w:color="auto" w:sz="4" w:space="0"/>
              <w:right w:val="single" w:color="auto" w:sz="4" w:space="0"/>
            </w:tcBorders>
            <w:vAlign w:val="center"/>
          </w:tcPr>
          <w:p w14:paraId="532297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563" w:type="dxa"/>
            <w:gridSpan w:val="2"/>
            <w:tcBorders>
              <w:top w:val="single" w:color="auto" w:sz="4" w:space="0"/>
              <w:left w:val="nil"/>
              <w:bottom w:val="single" w:color="auto" w:sz="4" w:space="0"/>
              <w:right w:val="single" w:color="auto" w:sz="4" w:space="0"/>
            </w:tcBorders>
            <w:vAlign w:val="center"/>
          </w:tcPr>
          <w:p w14:paraId="7BE48B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486AD2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70FBCFCA">
            <w:pPr>
              <w:widowControl/>
              <w:spacing w:line="240" w:lineRule="exact"/>
              <w:jc w:val="left"/>
              <w:rPr>
                <w:rFonts w:ascii="仿宋_GB2312" w:hAnsi="宋体" w:eastAsia="仿宋_GB2312" w:cs="宋体"/>
                <w:kern w:val="0"/>
                <w:szCs w:val="21"/>
              </w:rPr>
            </w:pPr>
          </w:p>
        </w:tc>
      </w:tr>
      <w:tr w14:paraId="2E7A3B77">
        <w:tblPrEx>
          <w:tblCellMar>
            <w:top w:w="0" w:type="dxa"/>
            <w:left w:w="108" w:type="dxa"/>
            <w:bottom w:w="0" w:type="dxa"/>
            <w:right w:w="108" w:type="dxa"/>
          </w:tblCellMar>
        </w:tblPrEx>
        <w:trPr>
          <w:trHeight w:val="42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23D04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83E93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E9625F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29629A1">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vAlign w:val="center"/>
          </w:tcPr>
          <w:p w14:paraId="5BC6EBE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081C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08498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72416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D8EC9E">
            <w:pPr>
              <w:widowControl/>
              <w:spacing w:line="240" w:lineRule="exact"/>
              <w:jc w:val="center"/>
              <w:rPr>
                <w:rFonts w:ascii="仿宋_GB2312" w:hAnsi="宋体" w:eastAsia="仿宋_GB2312" w:cs="宋体"/>
                <w:kern w:val="0"/>
                <w:szCs w:val="21"/>
              </w:rPr>
            </w:pPr>
          </w:p>
        </w:tc>
      </w:tr>
      <w:tr w14:paraId="7A616727">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37404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A5607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607F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8E6411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年度正常开放率</w:t>
            </w:r>
          </w:p>
        </w:tc>
        <w:tc>
          <w:tcPr>
            <w:tcW w:w="849" w:type="dxa"/>
            <w:tcBorders>
              <w:top w:val="single" w:color="auto" w:sz="4" w:space="0"/>
              <w:left w:val="nil"/>
              <w:bottom w:val="single" w:color="auto" w:sz="4" w:space="0"/>
              <w:right w:val="single" w:color="auto" w:sz="4" w:space="0"/>
            </w:tcBorders>
            <w:vAlign w:val="center"/>
          </w:tcPr>
          <w:p w14:paraId="17673B49">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032899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4E8DE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5F004C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549BD276">
            <w:pPr>
              <w:widowControl/>
              <w:spacing w:line="240" w:lineRule="exact"/>
              <w:jc w:val="left"/>
              <w:rPr>
                <w:rFonts w:ascii="仿宋_GB2312" w:hAnsi="宋体" w:eastAsia="仿宋_GB2312" w:cs="宋体"/>
                <w:kern w:val="0"/>
                <w:szCs w:val="21"/>
              </w:rPr>
            </w:pPr>
          </w:p>
        </w:tc>
      </w:tr>
      <w:tr w14:paraId="4F3058A1">
        <w:tblPrEx>
          <w:tblCellMar>
            <w:top w:w="0" w:type="dxa"/>
            <w:left w:w="108" w:type="dxa"/>
            <w:bottom w:w="0" w:type="dxa"/>
            <w:right w:w="108" w:type="dxa"/>
          </w:tblCellMar>
        </w:tblPrEx>
        <w:trPr>
          <w:trHeight w:val="57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1F67B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CC7C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93FA6B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2C44B8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保障各项业务工作有效运行</w:t>
            </w:r>
          </w:p>
        </w:tc>
        <w:tc>
          <w:tcPr>
            <w:tcW w:w="849" w:type="dxa"/>
            <w:tcBorders>
              <w:top w:val="single" w:color="auto" w:sz="4" w:space="0"/>
              <w:left w:val="nil"/>
              <w:bottom w:val="single" w:color="auto" w:sz="4" w:space="0"/>
              <w:right w:val="single" w:color="auto" w:sz="4" w:space="0"/>
            </w:tcBorders>
            <w:vAlign w:val="center"/>
          </w:tcPr>
          <w:p w14:paraId="7A9EC2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208F29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73E40C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6AB695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99EC380">
            <w:pPr>
              <w:widowControl/>
              <w:spacing w:line="240" w:lineRule="exact"/>
              <w:jc w:val="center"/>
              <w:rPr>
                <w:rFonts w:ascii="仿宋_GB2312" w:hAnsi="宋体" w:eastAsia="仿宋_GB2312" w:cs="宋体"/>
                <w:kern w:val="0"/>
                <w:szCs w:val="21"/>
              </w:rPr>
            </w:pPr>
          </w:p>
        </w:tc>
      </w:tr>
      <w:tr w14:paraId="575B03E1">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C2B21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696B1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D485F6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E226307">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vAlign w:val="center"/>
          </w:tcPr>
          <w:p w14:paraId="7004281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1F9BF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FB11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8743A5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4D77D7D">
            <w:pPr>
              <w:widowControl/>
              <w:spacing w:line="240" w:lineRule="exact"/>
              <w:jc w:val="center"/>
              <w:rPr>
                <w:rFonts w:ascii="仿宋_GB2312" w:hAnsi="宋体" w:eastAsia="仿宋_GB2312" w:cs="宋体"/>
                <w:kern w:val="0"/>
                <w:szCs w:val="21"/>
              </w:rPr>
            </w:pPr>
          </w:p>
        </w:tc>
      </w:tr>
      <w:tr w14:paraId="217EB4DA">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699D1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B9515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6E70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60732E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项目实施时间</w:t>
            </w:r>
          </w:p>
        </w:tc>
        <w:tc>
          <w:tcPr>
            <w:tcW w:w="849" w:type="dxa"/>
            <w:tcBorders>
              <w:top w:val="single" w:color="auto" w:sz="4" w:space="0"/>
              <w:left w:val="nil"/>
              <w:bottom w:val="single" w:color="auto" w:sz="4" w:space="0"/>
              <w:right w:val="single" w:color="auto" w:sz="4" w:space="0"/>
            </w:tcBorders>
            <w:vAlign w:val="center"/>
          </w:tcPr>
          <w:p w14:paraId="08A50C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w:t>
            </w:r>
          </w:p>
        </w:tc>
        <w:tc>
          <w:tcPr>
            <w:tcW w:w="848" w:type="dxa"/>
            <w:tcBorders>
              <w:top w:val="single" w:color="auto" w:sz="4" w:space="0"/>
              <w:left w:val="nil"/>
              <w:bottom w:val="single" w:color="auto" w:sz="4" w:space="0"/>
              <w:right w:val="single" w:color="auto" w:sz="4" w:space="0"/>
            </w:tcBorders>
            <w:vAlign w:val="center"/>
          </w:tcPr>
          <w:p w14:paraId="036A598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w:t>
            </w:r>
          </w:p>
        </w:tc>
        <w:tc>
          <w:tcPr>
            <w:tcW w:w="563" w:type="dxa"/>
            <w:gridSpan w:val="2"/>
            <w:tcBorders>
              <w:top w:val="single" w:color="auto" w:sz="4" w:space="0"/>
              <w:left w:val="nil"/>
              <w:bottom w:val="single" w:color="auto" w:sz="4" w:space="0"/>
              <w:right w:val="single" w:color="auto" w:sz="4" w:space="0"/>
            </w:tcBorders>
            <w:vAlign w:val="center"/>
          </w:tcPr>
          <w:p w14:paraId="122A76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314A62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1EAF1892">
            <w:pPr>
              <w:widowControl/>
              <w:spacing w:line="240" w:lineRule="exact"/>
              <w:jc w:val="center"/>
              <w:rPr>
                <w:rFonts w:ascii="仿宋_GB2312" w:hAnsi="宋体" w:eastAsia="仿宋_GB2312" w:cs="宋体"/>
                <w:kern w:val="0"/>
                <w:szCs w:val="21"/>
              </w:rPr>
            </w:pPr>
          </w:p>
        </w:tc>
      </w:tr>
      <w:tr w14:paraId="34B9526D">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93A9E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6428D6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F6F9F1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03F889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0CC4F1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E2096B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125CC2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86C97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2127DE">
            <w:pPr>
              <w:widowControl/>
              <w:spacing w:line="240" w:lineRule="exact"/>
              <w:jc w:val="center"/>
              <w:rPr>
                <w:rFonts w:ascii="仿宋_GB2312" w:hAnsi="宋体" w:eastAsia="仿宋_GB2312" w:cs="宋体"/>
                <w:kern w:val="0"/>
                <w:szCs w:val="21"/>
              </w:rPr>
            </w:pPr>
          </w:p>
        </w:tc>
      </w:tr>
      <w:tr w14:paraId="7C1730F9">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64579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97E2D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004DA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2E0A1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94DA5E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9A68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88F47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48148B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4FEE39">
            <w:pPr>
              <w:widowControl/>
              <w:spacing w:line="240" w:lineRule="exact"/>
              <w:jc w:val="center"/>
              <w:rPr>
                <w:rFonts w:ascii="仿宋_GB2312" w:hAnsi="宋体" w:eastAsia="仿宋_GB2312" w:cs="宋体"/>
                <w:kern w:val="0"/>
                <w:szCs w:val="21"/>
              </w:rPr>
            </w:pPr>
          </w:p>
        </w:tc>
      </w:tr>
      <w:tr w14:paraId="7B75BA83">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4E4BA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22FBF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71FE1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6D0B9E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4271F1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39.5万元</w:t>
            </w:r>
          </w:p>
        </w:tc>
        <w:tc>
          <w:tcPr>
            <w:tcW w:w="848" w:type="dxa"/>
            <w:tcBorders>
              <w:top w:val="single" w:color="auto" w:sz="4" w:space="0"/>
              <w:left w:val="nil"/>
              <w:bottom w:val="single" w:color="auto" w:sz="4" w:space="0"/>
              <w:right w:val="single" w:color="auto" w:sz="4" w:space="0"/>
            </w:tcBorders>
            <w:vAlign w:val="center"/>
          </w:tcPr>
          <w:p w14:paraId="00C6DB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39.5万元</w:t>
            </w:r>
          </w:p>
        </w:tc>
        <w:tc>
          <w:tcPr>
            <w:tcW w:w="563" w:type="dxa"/>
            <w:gridSpan w:val="2"/>
            <w:tcBorders>
              <w:top w:val="single" w:color="auto" w:sz="4" w:space="0"/>
              <w:left w:val="nil"/>
              <w:bottom w:val="single" w:color="auto" w:sz="4" w:space="0"/>
              <w:right w:val="single" w:color="auto" w:sz="4" w:space="0"/>
            </w:tcBorders>
            <w:vAlign w:val="center"/>
          </w:tcPr>
          <w:p w14:paraId="61C34D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00C6E7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6131639F">
            <w:pPr>
              <w:widowControl/>
              <w:spacing w:line="240" w:lineRule="exact"/>
              <w:jc w:val="center"/>
              <w:rPr>
                <w:rFonts w:ascii="仿宋_GB2312" w:hAnsi="宋体" w:eastAsia="仿宋_GB2312" w:cs="宋体"/>
                <w:kern w:val="0"/>
                <w:szCs w:val="21"/>
              </w:rPr>
            </w:pPr>
          </w:p>
        </w:tc>
      </w:tr>
      <w:tr w14:paraId="237EB8D8">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5A79E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5F2ED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D4E34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5B1D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6C8632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07AF2E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0EBC6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855B53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C5291B">
            <w:pPr>
              <w:widowControl/>
              <w:spacing w:line="240" w:lineRule="exact"/>
              <w:jc w:val="center"/>
              <w:rPr>
                <w:rFonts w:ascii="仿宋_GB2312" w:hAnsi="宋体" w:eastAsia="仿宋_GB2312" w:cs="宋体"/>
                <w:kern w:val="0"/>
                <w:szCs w:val="21"/>
              </w:rPr>
            </w:pPr>
          </w:p>
        </w:tc>
      </w:tr>
      <w:tr w14:paraId="254C107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4586D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D990D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2B76D4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B337F1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4E9B43C">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65A94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F729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C1931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F239E4">
            <w:pPr>
              <w:widowControl/>
              <w:spacing w:line="240" w:lineRule="exact"/>
              <w:jc w:val="center"/>
              <w:rPr>
                <w:rFonts w:ascii="仿宋_GB2312" w:hAnsi="宋体" w:eastAsia="仿宋_GB2312" w:cs="宋体"/>
                <w:kern w:val="0"/>
                <w:szCs w:val="21"/>
              </w:rPr>
            </w:pPr>
          </w:p>
        </w:tc>
      </w:tr>
      <w:tr w14:paraId="6D80FE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C2E05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53FA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3230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397B0B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D331D9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5D8DD2D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4B92E7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29F5F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D681B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F654F0">
            <w:pPr>
              <w:widowControl/>
              <w:spacing w:line="240" w:lineRule="exact"/>
              <w:jc w:val="center"/>
              <w:rPr>
                <w:rFonts w:ascii="仿宋_GB2312" w:hAnsi="宋体" w:eastAsia="仿宋_GB2312" w:cs="宋体"/>
                <w:kern w:val="0"/>
                <w:szCs w:val="21"/>
              </w:rPr>
            </w:pPr>
          </w:p>
        </w:tc>
      </w:tr>
      <w:tr w14:paraId="092A2D2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E8A8C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35D10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57E9F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20FD8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3715F7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17B0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B7C80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53A22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D48F1E4">
            <w:pPr>
              <w:widowControl/>
              <w:spacing w:line="240" w:lineRule="exact"/>
              <w:jc w:val="center"/>
              <w:rPr>
                <w:rFonts w:ascii="仿宋_GB2312" w:hAnsi="宋体" w:eastAsia="仿宋_GB2312" w:cs="宋体"/>
                <w:kern w:val="0"/>
                <w:szCs w:val="21"/>
              </w:rPr>
            </w:pPr>
          </w:p>
        </w:tc>
      </w:tr>
      <w:tr w14:paraId="2AE6652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8EDB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011B8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22A51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2BFAE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82B54C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5C758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CC298B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B5E0A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6501C67">
            <w:pPr>
              <w:widowControl/>
              <w:spacing w:line="240" w:lineRule="exact"/>
              <w:jc w:val="center"/>
              <w:rPr>
                <w:rFonts w:ascii="仿宋_GB2312" w:hAnsi="宋体" w:eastAsia="仿宋_GB2312" w:cs="宋体"/>
                <w:kern w:val="0"/>
                <w:szCs w:val="21"/>
              </w:rPr>
            </w:pPr>
          </w:p>
        </w:tc>
      </w:tr>
      <w:tr w14:paraId="120E1A0D">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83D1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BF640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C4406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EA313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8F6F2C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公共文化服务水平</w:t>
            </w:r>
          </w:p>
        </w:tc>
        <w:tc>
          <w:tcPr>
            <w:tcW w:w="849" w:type="dxa"/>
            <w:tcBorders>
              <w:top w:val="single" w:color="auto" w:sz="4" w:space="0"/>
              <w:left w:val="nil"/>
              <w:bottom w:val="single" w:color="auto" w:sz="4" w:space="0"/>
              <w:right w:val="single" w:color="auto" w:sz="4" w:space="0"/>
            </w:tcBorders>
            <w:vAlign w:val="center"/>
          </w:tcPr>
          <w:p w14:paraId="5608C5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848" w:type="dxa"/>
            <w:tcBorders>
              <w:top w:val="single" w:color="auto" w:sz="4" w:space="0"/>
              <w:left w:val="nil"/>
              <w:bottom w:val="single" w:color="auto" w:sz="4" w:space="0"/>
              <w:right w:val="single" w:color="auto" w:sz="4" w:space="0"/>
            </w:tcBorders>
            <w:vAlign w:val="center"/>
          </w:tcPr>
          <w:p w14:paraId="335676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7136EE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D82A9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7AC994A7">
            <w:pPr>
              <w:widowControl/>
              <w:spacing w:line="240" w:lineRule="exact"/>
              <w:jc w:val="center"/>
              <w:rPr>
                <w:rFonts w:ascii="仿宋_GB2312" w:hAnsi="宋体" w:eastAsia="仿宋_GB2312" w:cs="宋体"/>
                <w:kern w:val="0"/>
                <w:szCs w:val="21"/>
              </w:rPr>
            </w:pPr>
          </w:p>
        </w:tc>
      </w:tr>
      <w:tr w14:paraId="2C9465E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BFE12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BF014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81BA2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57899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7F3BB9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3402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51D4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B4DED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E1C9CC2">
            <w:pPr>
              <w:widowControl/>
              <w:spacing w:line="240" w:lineRule="exact"/>
              <w:jc w:val="center"/>
              <w:rPr>
                <w:rFonts w:ascii="仿宋_GB2312" w:hAnsi="宋体" w:eastAsia="仿宋_GB2312" w:cs="宋体"/>
                <w:kern w:val="0"/>
                <w:szCs w:val="21"/>
              </w:rPr>
            </w:pPr>
          </w:p>
        </w:tc>
      </w:tr>
      <w:tr w14:paraId="2006C2B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363F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5A8BB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0C605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976AE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A822C5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9E8758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D46BE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3FB014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6529C7">
            <w:pPr>
              <w:widowControl/>
              <w:spacing w:line="240" w:lineRule="exact"/>
              <w:jc w:val="center"/>
              <w:rPr>
                <w:rFonts w:ascii="仿宋_GB2312" w:hAnsi="宋体" w:eastAsia="仿宋_GB2312" w:cs="宋体"/>
                <w:kern w:val="0"/>
                <w:szCs w:val="21"/>
              </w:rPr>
            </w:pPr>
          </w:p>
        </w:tc>
      </w:tr>
      <w:tr w14:paraId="5196479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9B1F2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9A14E4">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1992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328F9A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8726F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24D517E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F333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8F676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7D23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077EB13">
            <w:pPr>
              <w:widowControl/>
              <w:spacing w:line="240" w:lineRule="exact"/>
              <w:jc w:val="center"/>
              <w:rPr>
                <w:rFonts w:ascii="仿宋_GB2312" w:hAnsi="宋体" w:eastAsia="仿宋_GB2312" w:cs="宋体"/>
                <w:kern w:val="0"/>
                <w:szCs w:val="21"/>
              </w:rPr>
            </w:pPr>
          </w:p>
        </w:tc>
      </w:tr>
      <w:tr w14:paraId="583CD0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CF78D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8288D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F1B41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B9F46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938E41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9E93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5C8004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56275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EBDFEEB">
            <w:pPr>
              <w:widowControl/>
              <w:spacing w:line="240" w:lineRule="exact"/>
              <w:jc w:val="center"/>
              <w:rPr>
                <w:rFonts w:ascii="仿宋_GB2312" w:hAnsi="宋体" w:eastAsia="仿宋_GB2312" w:cs="宋体"/>
                <w:kern w:val="0"/>
                <w:szCs w:val="21"/>
              </w:rPr>
            </w:pPr>
          </w:p>
        </w:tc>
      </w:tr>
      <w:tr w14:paraId="0E5F978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7ED8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8DF52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CF93D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A423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0CE1B9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9A197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F33DF7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F38CE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71DFE9">
            <w:pPr>
              <w:widowControl/>
              <w:spacing w:line="240" w:lineRule="exact"/>
              <w:jc w:val="center"/>
              <w:rPr>
                <w:rFonts w:ascii="仿宋_GB2312" w:hAnsi="宋体" w:eastAsia="仿宋_GB2312" w:cs="宋体"/>
                <w:kern w:val="0"/>
                <w:szCs w:val="21"/>
              </w:rPr>
            </w:pPr>
          </w:p>
        </w:tc>
      </w:tr>
      <w:tr w14:paraId="34E58B51">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50BCF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8BB9A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6B1A3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EBDEEB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读者服务工作</w:t>
            </w:r>
          </w:p>
        </w:tc>
        <w:tc>
          <w:tcPr>
            <w:tcW w:w="849" w:type="dxa"/>
            <w:tcBorders>
              <w:top w:val="single" w:color="auto" w:sz="4" w:space="0"/>
              <w:left w:val="nil"/>
              <w:bottom w:val="single" w:color="auto" w:sz="4" w:space="0"/>
              <w:right w:val="single" w:color="auto" w:sz="4" w:space="0"/>
            </w:tcBorders>
            <w:vAlign w:val="center"/>
          </w:tcPr>
          <w:p w14:paraId="42FA23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正常开展</w:t>
            </w:r>
          </w:p>
        </w:tc>
        <w:tc>
          <w:tcPr>
            <w:tcW w:w="848" w:type="dxa"/>
            <w:tcBorders>
              <w:top w:val="single" w:color="auto" w:sz="4" w:space="0"/>
              <w:left w:val="nil"/>
              <w:bottom w:val="single" w:color="auto" w:sz="4" w:space="0"/>
              <w:right w:val="single" w:color="auto" w:sz="4" w:space="0"/>
            </w:tcBorders>
            <w:vAlign w:val="center"/>
          </w:tcPr>
          <w:p w14:paraId="75F624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正常有序开展</w:t>
            </w:r>
          </w:p>
        </w:tc>
        <w:tc>
          <w:tcPr>
            <w:tcW w:w="563" w:type="dxa"/>
            <w:gridSpan w:val="2"/>
            <w:tcBorders>
              <w:top w:val="single" w:color="auto" w:sz="4" w:space="0"/>
              <w:left w:val="nil"/>
              <w:bottom w:val="single" w:color="auto" w:sz="4" w:space="0"/>
              <w:right w:val="single" w:color="auto" w:sz="4" w:space="0"/>
            </w:tcBorders>
            <w:vAlign w:val="center"/>
          </w:tcPr>
          <w:p w14:paraId="713719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FBFFF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7B59E07C">
            <w:pPr>
              <w:widowControl/>
              <w:spacing w:line="240" w:lineRule="exact"/>
              <w:jc w:val="center"/>
              <w:rPr>
                <w:rFonts w:ascii="仿宋_GB2312" w:hAnsi="宋体" w:eastAsia="仿宋_GB2312" w:cs="宋体"/>
                <w:kern w:val="0"/>
                <w:szCs w:val="21"/>
              </w:rPr>
            </w:pPr>
          </w:p>
        </w:tc>
      </w:tr>
      <w:tr w14:paraId="684E205C">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E1C5B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CB69D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D107C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AF844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推广全民阅读</w:t>
            </w:r>
          </w:p>
        </w:tc>
        <w:tc>
          <w:tcPr>
            <w:tcW w:w="849" w:type="dxa"/>
            <w:tcBorders>
              <w:top w:val="single" w:color="auto" w:sz="4" w:space="0"/>
              <w:left w:val="nil"/>
              <w:bottom w:val="single" w:color="auto" w:sz="4" w:space="0"/>
              <w:right w:val="single" w:color="auto" w:sz="4" w:space="0"/>
            </w:tcBorders>
            <w:vAlign w:val="center"/>
          </w:tcPr>
          <w:p w14:paraId="74C582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848" w:type="dxa"/>
            <w:tcBorders>
              <w:top w:val="single" w:color="auto" w:sz="4" w:space="0"/>
              <w:left w:val="nil"/>
              <w:bottom w:val="single" w:color="auto" w:sz="4" w:space="0"/>
              <w:right w:val="single" w:color="auto" w:sz="4" w:space="0"/>
            </w:tcBorders>
            <w:vAlign w:val="center"/>
          </w:tcPr>
          <w:p w14:paraId="4E8DFE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58597D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3E2C9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5C1489F3">
            <w:pPr>
              <w:widowControl/>
              <w:spacing w:line="240" w:lineRule="exact"/>
              <w:jc w:val="center"/>
              <w:rPr>
                <w:rFonts w:ascii="仿宋_GB2312" w:hAnsi="宋体" w:eastAsia="仿宋_GB2312" w:cs="宋体"/>
                <w:kern w:val="0"/>
                <w:szCs w:val="21"/>
              </w:rPr>
            </w:pPr>
          </w:p>
        </w:tc>
      </w:tr>
      <w:tr w14:paraId="594E3C1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93CD7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855FEE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4ADE3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666C45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294893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5B25BF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C88F1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CE7C2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5A0720">
            <w:pPr>
              <w:widowControl/>
              <w:spacing w:line="240" w:lineRule="exact"/>
              <w:jc w:val="center"/>
              <w:rPr>
                <w:rFonts w:ascii="仿宋_GB2312" w:hAnsi="宋体" w:eastAsia="仿宋_GB2312" w:cs="宋体"/>
                <w:kern w:val="0"/>
                <w:szCs w:val="21"/>
              </w:rPr>
            </w:pPr>
          </w:p>
        </w:tc>
      </w:tr>
      <w:tr w14:paraId="17210290">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F5FE5">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03A7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A20D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E2849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0AC25B5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4557A2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848" w:type="dxa"/>
            <w:tcBorders>
              <w:top w:val="single" w:color="auto" w:sz="4" w:space="0"/>
              <w:left w:val="nil"/>
              <w:bottom w:val="single" w:color="auto" w:sz="4" w:space="0"/>
              <w:right w:val="single" w:color="auto" w:sz="4" w:space="0"/>
            </w:tcBorders>
            <w:vAlign w:val="center"/>
          </w:tcPr>
          <w:p w14:paraId="68DAEF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04200D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46471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06A65FA8">
            <w:pPr>
              <w:widowControl/>
              <w:spacing w:line="240" w:lineRule="exact"/>
              <w:jc w:val="center"/>
              <w:rPr>
                <w:rFonts w:ascii="仿宋_GB2312" w:hAnsi="宋体" w:eastAsia="仿宋_GB2312" w:cs="宋体"/>
                <w:kern w:val="0"/>
                <w:szCs w:val="21"/>
              </w:rPr>
            </w:pPr>
          </w:p>
        </w:tc>
      </w:tr>
      <w:tr w14:paraId="2107C3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A580A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B652D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0FE6F4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D9183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7DE3485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B52FE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4E41C3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96018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BA34F09">
            <w:pPr>
              <w:widowControl/>
              <w:spacing w:line="240" w:lineRule="exact"/>
              <w:jc w:val="center"/>
              <w:rPr>
                <w:rFonts w:ascii="仿宋_GB2312" w:hAnsi="宋体" w:eastAsia="仿宋_GB2312" w:cs="宋体"/>
                <w:kern w:val="0"/>
                <w:szCs w:val="21"/>
              </w:rPr>
            </w:pPr>
          </w:p>
        </w:tc>
      </w:tr>
      <w:tr w14:paraId="527CC2E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D0D9C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393D2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71E6B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C47AE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97DDE7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549B7E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9E631D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B604C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774C00">
            <w:pPr>
              <w:widowControl/>
              <w:spacing w:line="240" w:lineRule="exact"/>
              <w:jc w:val="center"/>
              <w:rPr>
                <w:rFonts w:ascii="仿宋_GB2312" w:hAnsi="宋体" w:eastAsia="仿宋_GB2312" w:cs="宋体"/>
                <w:kern w:val="0"/>
                <w:szCs w:val="21"/>
              </w:rPr>
            </w:pPr>
          </w:p>
        </w:tc>
      </w:tr>
      <w:tr w14:paraId="1ECDAB68">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696A22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46774E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DE4425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96.5</w:t>
            </w:r>
          </w:p>
        </w:tc>
        <w:tc>
          <w:tcPr>
            <w:tcW w:w="1413" w:type="dxa"/>
            <w:gridSpan w:val="2"/>
            <w:tcBorders>
              <w:top w:val="single" w:color="auto" w:sz="4" w:space="0"/>
              <w:left w:val="nil"/>
              <w:bottom w:val="single" w:color="auto" w:sz="4" w:space="0"/>
              <w:right w:val="single" w:color="auto" w:sz="4" w:space="0"/>
            </w:tcBorders>
            <w:vAlign w:val="center"/>
          </w:tcPr>
          <w:p w14:paraId="0A99F4A3">
            <w:pPr>
              <w:widowControl/>
              <w:spacing w:line="240" w:lineRule="exact"/>
              <w:jc w:val="center"/>
              <w:rPr>
                <w:rFonts w:ascii="仿宋_GB2312" w:hAnsi="宋体" w:eastAsia="仿宋_GB2312" w:cs="宋体"/>
                <w:kern w:val="0"/>
                <w:szCs w:val="21"/>
              </w:rPr>
            </w:pPr>
          </w:p>
        </w:tc>
      </w:tr>
    </w:tbl>
    <w:p w14:paraId="3F5CA731">
      <w:pPr>
        <w:rPr>
          <w:rFonts w:hint="eastAsia"/>
          <w:lang w:val="en-US" w:eastAsia="zh-CN"/>
        </w:rPr>
      </w:pPr>
    </w:p>
    <w:p w14:paraId="2DC0D188">
      <w:pPr>
        <w:pStyle w:val="2"/>
        <w:rPr>
          <w:rFonts w:hint="eastAsia"/>
          <w:lang w:val="en-US" w:eastAsia="zh-CN"/>
        </w:rPr>
      </w:pPr>
    </w:p>
    <w:p w14:paraId="50931562">
      <w:pPr>
        <w:rPr>
          <w:rFonts w:hint="eastAsia"/>
          <w:lang w:val="en-US" w:eastAsia="zh-CN"/>
        </w:rPr>
      </w:pPr>
    </w:p>
    <w:p w14:paraId="54325BD2">
      <w:pPr>
        <w:pStyle w:val="2"/>
        <w:rPr>
          <w:rFonts w:hint="eastAsia"/>
          <w:lang w:val="en-US" w:eastAsia="zh-CN"/>
        </w:rPr>
      </w:pPr>
    </w:p>
    <w:p w14:paraId="0560B445">
      <w:pPr>
        <w:rPr>
          <w:rFonts w:hint="eastAsia"/>
          <w:lang w:val="en-US" w:eastAsia="zh-CN"/>
        </w:rPr>
      </w:pPr>
    </w:p>
    <w:p w14:paraId="70B42AB5">
      <w:pPr>
        <w:pStyle w:val="2"/>
        <w:rPr>
          <w:rFonts w:hint="eastAsia"/>
          <w:lang w:val="en-US" w:eastAsia="zh-CN"/>
        </w:rPr>
      </w:pPr>
    </w:p>
    <w:p w14:paraId="3D092E7D">
      <w:pPr>
        <w:rPr>
          <w:rFonts w:hint="eastAsia"/>
          <w:lang w:val="en-US" w:eastAsia="zh-CN"/>
        </w:rPr>
      </w:pPr>
    </w:p>
    <w:p w14:paraId="5502EBE2">
      <w:pPr>
        <w:pStyle w:val="2"/>
        <w:rPr>
          <w:rFonts w:hint="eastAsia"/>
          <w:lang w:val="en-US" w:eastAsia="zh-CN"/>
        </w:rPr>
      </w:pPr>
    </w:p>
    <w:p w14:paraId="2EB3E4A7">
      <w:pPr>
        <w:rPr>
          <w:rFonts w:hint="eastAsia"/>
          <w:lang w:val="en-US" w:eastAsia="zh-CN"/>
        </w:rPr>
      </w:pPr>
    </w:p>
    <w:p w14:paraId="04DF51D2">
      <w:pPr>
        <w:pStyle w:val="2"/>
        <w:rPr>
          <w:rFonts w:hint="eastAsia"/>
          <w:lang w:val="en-US" w:eastAsia="zh-CN"/>
        </w:rPr>
      </w:pPr>
    </w:p>
    <w:p w14:paraId="5AFAC397">
      <w:pPr>
        <w:rPr>
          <w:rFonts w:hint="eastAsia"/>
          <w:lang w:val="en-US" w:eastAsia="zh-CN"/>
        </w:rPr>
      </w:pPr>
    </w:p>
    <w:p w14:paraId="1174F7FC">
      <w:pPr>
        <w:pStyle w:val="2"/>
        <w:rPr>
          <w:rFonts w:hint="eastAsia"/>
          <w:lang w:val="en-US" w:eastAsia="zh-CN"/>
        </w:rPr>
      </w:pPr>
    </w:p>
    <w:p w14:paraId="5AD43054">
      <w:pPr>
        <w:rPr>
          <w:rFonts w:hint="eastAsia"/>
          <w:lang w:val="en-US" w:eastAsia="zh-CN"/>
        </w:rPr>
      </w:pPr>
    </w:p>
    <w:p w14:paraId="2A29ECA6">
      <w:pPr>
        <w:pStyle w:val="2"/>
        <w:rPr>
          <w:rFonts w:hint="eastAsia"/>
          <w:lang w:val="en-US" w:eastAsia="zh-CN"/>
        </w:rPr>
      </w:pPr>
    </w:p>
    <w:p w14:paraId="088B07E9">
      <w:pPr>
        <w:rPr>
          <w:rFonts w:hint="eastAsia"/>
          <w:lang w:val="en-US" w:eastAsia="zh-CN"/>
        </w:rPr>
      </w:pPr>
    </w:p>
    <w:p w14:paraId="2D672A5D">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BC22359">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34D68750">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390BF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68DA8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13A2D5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阅读推广活动</w:t>
            </w:r>
          </w:p>
        </w:tc>
      </w:tr>
      <w:tr w14:paraId="41B0CBB0">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2F39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80461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15A7AE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0E94F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486B8B3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2DDA1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FDF45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2F82F6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43062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479E7FB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230E8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6985971">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9ECBC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70DF7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C6C05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3EBCA6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B7A3B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5DEA93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5771F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548403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F59B6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A98DA9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78E3011">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C36EA8">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F1564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32" w:type="dxa"/>
            <w:gridSpan w:val="2"/>
            <w:tcBorders>
              <w:top w:val="nil"/>
              <w:left w:val="nil"/>
              <w:bottom w:val="single" w:color="auto" w:sz="4" w:space="0"/>
              <w:right w:val="single" w:color="auto" w:sz="4" w:space="0"/>
            </w:tcBorders>
            <w:vAlign w:val="center"/>
          </w:tcPr>
          <w:p w14:paraId="6980F6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27" w:type="dxa"/>
            <w:gridSpan w:val="2"/>
            <w:tcBorders>
              <w:top w:val="nil"/>
              <w:left w:val="nil"/>
              <w:bottom w:val="single" w:color="auto" w:sz="4" w:space="0"/>
              <w:right w:val="single" w:color="auto" w:sz="4" w:space="0"/>
            </w:tcBorders>
            <w:vAlign w:val="center"/>
          </w:tcPr>
          <w:p w14:paraId="725D36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w:t>
            </w:r>
          </w:p>
        </w:tc>
        <w:tc>
          <w:tcPr>
            <w:tcW w:w="704" w:type="dxa"/>
            <w:gridSpan w:val="2"/>
            <w:tcBorders>
              <w:top w:val="nil"/>
              <w:left w:val="nil"/>
              <w:bottom w:val="single" w:color="auto" w:sz="4" w:space="0"/>
              <w:right w:val="single" w:color="auto" w:sz="4" w:space="0"/>
            </w:tcBorders>
            <w:vAlign w:val="center"/>
          </w:tcPr>
          <w:p w14:paraId="2DEEC9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52D7E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99.17%</w:t>
            </w:r>
          </w:p>
        </w:tc>
        <w:tc>
          <w:tcPr>
            <w:tcW w:w="710" w:type="dxa"/>
            <w:tcBorders>
              <w:top w:val="nil"/>
              <w:left w:val="nil"/>
              <w:bottom w:val="single" w:color="auto" w:sz="4" w:space="0"/>
              <w:right w:val="single" w:color="auto" w:sz="4" w:space="0"/>
            </w:tcBorders>
            <w:vAlign w:val="center"/>
          </w:tcPr>
          <w:p w14:paraId="51B07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9.92</w:t>
            </w:r>
          </w:p>
        </w:tc>
      </w:tr>
      <w:tr w14:paraId="3771AD5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17F5601">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7A261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B24E5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23C97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32" w:type="dxa"/>
            <w:gridSpan w:val="2"/>
            <w:tcBorders>
              <w:top w:val="nil"/>
              <w:left w:val="nil"/>
              <w:bottom w:val="single" w:color="auto" w:sz="4" w:space="0"/>
              <w:right w:val="single" w:color="auto" w:sz="4" w:space="0"/>
            </w:tcBorders>
            <w:vAlign w:val="center"/>
          </w:tcPr>
          <w:p w14:paraId="7CB723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27" w:type="dxa"/>
            <w:gridSpan w:val="2"/>
            <w:tcBorders>
              <w:top w:val="nil"/>
              <w:left w:val="nil"/>
              <w:bottom w:val="single" w:color="auto" w:sz="4" w:space="0"/>
              <w:right w:val="single" w:color="auto" w:sz="4" w:space="0"/>
            </w:tcBorders>
            <w:vAlign w:val="center"/>
          </w:tcPr>
          <w:p w14:paraId="095119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w:t>
            </w:r>
          </w:p>
        </w:tc>
        <w:tc>
          <w:tcPr>
            <w:tcW w:w="704" w:type="dxa"/>
            <w:gridSpan w:val="2"/>
            <w:tcBorders>
              <w:top w:val="nil"/>
              <w:left w:val="nil"/>
              <w:bottom w:val="single" w:color="auto" w:sz="4" w:space="0"/>
              <w:right w:val="single" w:color="auto" w:sz="4" w:space="0"/>
            </w:tcBorders>
            <w:vAlign w:val="center"/>
          </w:tcPr>
          <w:p w14:paraId="2B19CF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E7C4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99.17%</w:t>
            </w:r>
          </w:p>
        </w:tc>
        <w:tc>
          <w:tcPr>
            <w:tcW w:w="710" w:type="dxa"/>
            <w:tcBorders>
              <w:top w:val="nil"/>
              <w:left w:val="nil"/>
              <w:bottom w:val="single" w:color="auto" w:sz="4" w:space="0"/>
              <w:right w:val="single" w:color="auto" w:sz="4" w:space="0"/>
            </w:tcBorders>
            <w:vAlign w:val="center"/>
          </w:tcPr>
          <w:p w14:paraId="4FF9D3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5971D023">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021C869">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79570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971483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1FB47CB2">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D3E2B76">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76393A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2AFB707">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CDB08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D3DCF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9347ED">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F9387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99A60DF">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56A47A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31F5644">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F709C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1525CD">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D543D8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81FCE8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6DF1B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31D5E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0D3D7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AAD19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3C8FFD1">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CAA3E8B">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延续通州区图书馆优质品牌活动，全面开展“阅美副中心，图书'活'起来”全民阅读、志愿者服务等系列活动，丰富百姓精神文化生活、营造良好全民阅读氛围。有效提升志愿者的公共服务能力，提升工作水平，进而提高志愿者队伍的整体素质和业务能力。</w:t>
            </w:r>
          </w:p>
        </w:tc>
        <w:tc>
          <w:tcPr>
            <w:tcW w:w="3387" w:type="dxa"/>
            <w:gridSpan w:val="7"/>
            <w:tcBorders>
              <w:top w:val="single" w:color="auto" w:sz="4" w:space="0"/>
              <w:left w:val="nil"/>
              <w:bottom w:val="single" w:color="auto" w:sz="4" w:space="0"/>
              <w:right w:val="single" w:color="auto" w:sz="4" w:space="0"/>
            </w:tcBorders>
            <w:vAlign w:val="center"/>
          </w:tcPr>
          <w:p w14:paraId="46F2D09C">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按年初设定目标完成阅读推广工作，充分发挥通州区图书馆的社会资源优势和职能优势，进一步引领广大市民开展全民阅读活动；有效提升志愿者的公共服务能力、志愿者队伍的整体素质和业务能力。</w:t>
            </w:r>
          </w:p>
        </w:tc>
      </w:tr>
      <w:tr w14:paraId="4D0D74F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78555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0C09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93CCB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C825E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FF0DF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69FAB1D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28476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4BE99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D9A85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B4390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74339C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CC172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7C42BC4A">
        <w:tblPrEx>
          <w:tblCellMar>
            <w:top w:w="0" w:type="dxa"/>
            <w:left w:w="108" w:type="dxa"/>
            <w:bottom w:w="0" w:type="dxa"/>
            <w:right w:w="108" w:type="dxa"/>
          </w:tblCellMar>
        </w:tblPrEx>
        <w:trPr>
          <w:trHeight w:val="2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E6C883">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035D2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4FA6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D9AA4D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w:t>
            </w:r>
          </w:p>
        </w:tc>
        <w:tc>
          <w:tcPr>
            <w:tcW w:w="849" w:type="dxa"/>
            <w:tcBorders>
              <w:top w:val="single" w:color="auto" w:sz="4" w:space="0"/>
              <w:left w:val="nil"/>
              <w:bottom w:val="single" w:color="auto" w:sz="4" w:space="0"/>
              <w:right w:val="single" w:color="auto" w:sz="4" w:space="0"/>
            </w:tcBorders>
            <w:vAlign w:val="center"/>
          </w:tcPr>
          <w:p w14:paraId="4A22AD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≥180场阅读推广活动；50场/集活动拍摄剪辑</w:t>
            </w:r>
          </w:p>
        </w:tc>
        <w:tc>
          <w:tcPr>
            <w:tcW w:w="848" w:type="dxa"/>
            <w:tcBorders>
              <w:top w:val="single" w:color="auto" w:sz="4" w:space="0"/>
              <w:left w:val="nil"/>
              <w:bottom w:val="single" w:color="auto" w:sz="4" w:space="0"/>
              <w:right w:val="single" w:color="auto" w:sz="4" w:space="0"/>
            </w:tcBorders>
            <w:vAlign w:val="center"/>
          </w:tcPr>
          <w:p w14:paraId="406009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462场（包含数字资源对接活动291场）；59集活动拍摄剪辑</w:t>
            </w:r>
          </w:p>
        </w:tc>
        <w:tc>
          <w:tcPr>
            <w:tcW w:w="563" w:type="dxa"/>
            <w:gridSpan w:val="2"/>
            <w:tcBorders>
              <w:top w:val="single" w:color="auto" w:sz="4" w:space="0"/>
              <w:left w:val="nil"/>
              <w:bottom w:val="single" w:color="auto" w:sz="4" w:space="0"/>
              <w:right w:val="single" w:color="auto" w:sz="4" w:space="0"/>
            </w:tcBorders>
            <w:vAlign w:val="center"/>
          </w:tcPr>
          <w:p w14:paraId="62B29B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0553AB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B5F4E4E">
            <w:pPr>
              <w:widowControl/>
              <w:spacing w:line="240" w:lineRule="exact"/>
              <w:jc w:val="center"/>
              <w:rPr>
                <w:rFonts w:ascii="仿宋_GB2312" w:hAnsi="宋体" w:eastAsia="仿宋_GB2312" w:cs="宋体"/>
                <w:kern w:val="0"/>
                <w:szCs w:val="21"/>
              </w:rPr>
            </w:pPr>
          </w:p>
        </w:tc>
      </w:tr>
      <w:tr w14:paraId="39483F50">
        <w:tblPrEx>
          <w:tblCellMar>
            <w:top w:w="0" w:type="dxa"/>
            <w:left w:w="108" w:type="dxa"/>
            <w:bottom w:w="0" w:type="dxa"/>
            <w:right w:w="108" w:type="dxa"/>
          </w:tblCellMar>
        </w:tblPrEx>
        <w:trPr>
          <w:trHeight w:val="14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C1573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8AACB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055A54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F4C46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开展志愿者服务</w:t>
            </w:r>
          </w:p>
        </w:tc>
        <w:tc>
          <w:tcPr>
            <w:tcW w:w="849" w:type="dxa"/>
            <w:tcBorders>
              <w:top w:val="single" w:color="auto" w:sz="4" w:space="0"/>
              <w:left w:val="nil"/>
              <w:bottom w:val="single" w:color="auto" w:sz="4" w:space="0"/>
              <w:right w:val="single" w:color="auto" w:sz="4" w:space="0"/>
            </w:tcBorders>
            <w:vAlign w:val="center"/>
          </w:tcPr>
          <w:p w14:paraId="302A0F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≥70场服务活动</w:t>
            </w:r>
          </w:p>
        </w:tc>
        <w:tc>
          <w:tcPr>
            <w:tcW w:w="848" w:type="dxa"/>
            <w:tcBorders>
              <w:top w:val="single" w:color="auto" w:sz="4" w:space="0"/>
              <w:left w:val="nil"/>
              <w:bottom w:val="single" w:color="auto" w:sz="4" w:space="0"/>
              <w:right w:val="single" w:color="auto" w:sz="4" w:space="0"/>
            </w:tcBorders>
            <w:vAlign w:val="center"/>
          </w:tcPr>
          <w:p w14:paraId="1E3971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157场志愿活动、12场志愿者培训</w:t>
            </w:r>
          </w:p>
        </w:tc>
        <w:tc>
          <w:tcPr>
            <w:tcW w:w="563" w:type="dxa"/>
            <w:gridSpan w:val="2"/>
            <w:tcBorders>
              <w:top w:val="single" w:color="auto" w:sz="4" w:space="0"/>
              <w:left w:val="nil"/>
              <w:bottom w:val="single" w:color="auto" w:sz="4" w:space="0"/>
              <w:right w:val="single" w:color="auto" w:sz="4" w:space="0"/>
            </w:tcBorders>
            <w:vAlign w:val="center"/>
          </w:tcPr>
          <w:p w14:paraId="75EC0B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40993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7D68920C">
            <w:pPr>
              <w:widowControl/>
              <w:spacing w:line="240" w:lineRule="exact"/>
              <w:jc w:val="center"/>
              <w:rPr>
                <w:rFonts w:ascii="仿宋_GB2312" w:hAnsi="宋体" w:eastAsia="仿宋_GB2312" w:cs="宋体"/>
                <w:kern w:val="0"/>
                <w:szCs w:val="21"/>
              </w:rPr>
            </w:pPr>
          </w:p>
        </w:tc>
      </w:tr>
      <w:tr w14:paraId="63F9A4E9">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5B71D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58E81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956E32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3FEAE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4755E1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1AC90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3A58B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9A0C9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D739D18">
            <w:pPr>
              <w:widowControl/>
              <w:spacing w:line="240" w:lineRule="exact"/>
              <w:jc w:val="center"/>
              <w:rPr>
                <w:rFonts w:ascii="仿宋_GB2312" w:hAnsi="宋体" w:eastAsia="仿宋_GB2312" w:cs="宋体"/>
                <w:kern w:val="0"/>
                <w:szCs w:val="21"/>
              </w:rPr>
            </w:pPr>
          </w:p>
        </w:tc>
      </w:tr>
      <w:tr w14:paraId="58AEC0C2">
        <w:tblPrEx>
          <w:tblCellMar>
            <w:top w:w="0" w:type="dxa"/>
            <w:left w:w="108" w:type="dxa"/>
            <w:bottom w:w="0" w:type="dxa"/>
            <w:right w:w="108" w:type="dxa"/>
          </w:tblCellMar>
        </w:tblPrEx>
        <w:trPr>
          <w:trHeight w:val="8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80226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D67F7F">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2CE63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2042D33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“阅美副中心图书活起来”全民阅读推广活动完成度</w:t>
            </w:r>
          </w:p>
        </w:tc>
        <w:tc>
          <w:tcPr>
            <w:tcW w:w="849" w:type="dxa"/>
            <w:tcBorders>
              <w:top w:val="single" w:color="auto" w:sz="4" w:space="0"/>
              <w:left w:val="nil"/>
              <w:bottom w:val="single" w:color="auto" w:sz="4" w:space="0"/>
              <w:right w:val="single" w:color="auto" w:sz="4" w:space="0"/>
            </w:tcBorders>
            <w:vAlign w:val="center"/>
          </w:tcPr>
          <w:p w14:paraId="2C756F5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F337AD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1D795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798413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0590847">
            <w:pPr>
              <w:widowControl/>
              <w:spacing w:line="240" w:lineRule="exact"/>
              <w:jc w:val="center"/>
              <w:rPr>
                <w:rFonts w:ascii="仿宋_GB2312" w:hAnsi="宋体" w:eastAsia="仿宋_GB2312" w:cs="宋体"/>
                <w:kern w:val="0"/>
                <w:szCs w:val="21"/>
              </w:rPr>
            </w:pPr>
          </w:p>
        </w:tc>
      </w:tr>
      <w:tr w14:paraId="246AE8C9">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77385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0A3BE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57D249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B08C6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志愿服务活动完成度</w:t>
            </w:r>
          </w:p>
        </w:tc>
        <w:tc>
          <w:tcPr>
            <w:tcW w:w="849" w:type="dxa"/>
            <w:tcBorders>
              <w:top w:val="single" w:color="auto" w:sz="4" w:space="0"/>
              <w:left w:val="nil"/>
              <w:bottom w:val="single" w:color="auto" w:sz="4" w:space="0"/>
              <w:right w:val="single" w:color="auto" w:sz="4" w:space="0"/>
            </w:tcBorders>
            <w:vAlign w:val="center"/>
          </w:tcPr>
          <w:p w14:paraId="056ACFD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0303E4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2ED7D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28B1ED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29D587CC">
            <w:pPr>
              <w:widowControl/>
              <w:spacing w:line="240" w:lineRule="exact"/>
              <w:jc w:val="center"/>
              <w:rPr>
                <w:rFonts w:ascii="仿宋_GB2312" w:hAnsi="宋体" w:eastAsia="仿宋_GB2312" w:cs="宋体"/>
                <w:kern w:val="0"/>
                <w:szCs w:val="21"/>
              </w:rPr>
            </w:pPr>
          </w:p>
        </w:tc>
      </w:tr>
      <w:tr w14:paraId="652FC79B">
        <w:tblPrEx>
          <w:tblCellMar>
            <w:top w:w="0" w:type="dxa"/>
            <w:left w:w="108" w:type="dxa"/>
            <w:bottom w:w="0" w:type="dxa"/>
            <w:right w:w="108" w:type="dxa"/>
          </w:tblCellMar>
        </w:tblPrEx>
        <w:trPr>
          <w:trHeight w:val="4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7350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2A3DC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05ACA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99138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D47D6E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67C88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511484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90902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6AC934E">
            <w:pPr>
              <w:widowControl/>
              <w:spacing w:line="240" w:lineRule="exact"/>
              <w:jc w:val="center"/>
              <w:rPr>
                <w:rFonts w:ascii="仿宋_GB2312" w:hAnsi="宋体" w:eastAsia="仿宋_GB2312" w:cs="宋体"/>
                <w:kern w:val="0"/>
                <w:szCs w:val="21"/>
              </w:rPr>
            </w:pPr>
          </w:p>
        </w:tc>
      </w:tr>
      <w:tr w14:paraId="433D8399">
        <w:tblPrEx>
          <w:tblCellMar>
            <w:top w:w="0" w:type="dxa"/>
            <w:left w:w="108" w:type="dxa"/>
            <w:bottom w:w="0" w:type="dxa"/>
            <w:right w:w="108" w:type="dxa"/>
          </w:tblCellMar>
        </w:tblPrEx>
        <w:trPr>
          <w:trHeight w:val="83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8E48B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73246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DAF9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FDAEA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“阅美副中心图书活起来”全民阅读推广活动开展时间</w:t>
            </w:r>
          </w:p>
        </w:tc>
        <w:tc>
          <w:tcPr>
            <w:tcW w:w="849" w:type="dxa"/>
            <w:tcBorders>
              <w:top w:val="single" w:color="auto" w:sz="4" w:space="0"/>
              <w:left w:val="nil"/>
              <w:bottom w:val="single" w:color="auto" w:sz="4" w:space="0"/>
              <w:right w:val="single" w:color="auto" w:sz="4" w:space="0"/>
            </w:tcBorders>
            <w:vAlign w:val="center"/>
          </w:tcPr>
          <w:p w14:paraId="6906BD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848" w:type="dxa"/>
            <w:tcBorders>
              <w:top w:val="single" w:color="auto" w:sz="4" w:space="0"/>
              <w:left w:val="nil"/>
              <w:bottom w:val="single" w:color="auto" w:sz="4" w:space="0"/>
              <w:right w:val="single" w:color="auto" w:sz="4" w:space="0"/>
            </w:tcBorders>
            <w:vAlign w:val="center"/>
          </w:tcPr>
          <w:p w14:paraId="5C5569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563" w:type="dxa"/>
            <w:gridSpan w:val="2"/>
            <w:tcBorders>
              <w:top w:val="single" w:color="auto" w:sz="4" w:space="0"/>
              <w:left w:val="nil"/>
              <w:bottom w:val="single" w:color="auto" w:sz="4" w:space="0"/>
              <w:right w:val="single" w:color="auto" w:sz="4" w:space="0"/>
            </w:tcBorders>
            <w:vAlign w:val="center"/>
          </w:tcPr>
          <w:p w14:paraId="45805F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50CF05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631DA68">
            <w:pPr>
              <w:widowControl/>
              <w:spacing w:line="240" w:lineRule="exact"/>
              <w:jc w:val="center"/>
              <w:rPr>
                <w:rFonts w:ascii="仿宋_GB2312" w:hAnsi="宋体" w:eastAsia="仿宋_GB2312" w:cs="宋体"/>
                <w:kern w:val="0"/>
                <w:szCs w:val="21"/>
              </w:rPr>
            </w:pPr>
          </w:p>
        </w:tc>
      </w:tr>
      <w:tr w14:paraId="44DEE0B6">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8712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64737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0FF2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619BB8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志愿服务活动开展时间</w:t>
            </w:r>
          </w:p>
        </w:tc>
        <w:tc>
          <w:tcPr>
            <w:tcW w:w="849" w:type="dxa"/>
            <w:tcBorders>
              <w:top w:val="single" w:color="auto" w:sz="4" w:space="0"/>
              <w:left w:val="nil"/>
              <w:bottom w:val="single" w:color="auto" w:sz="4" w:space="0"/>
              <w:right w:val="single" w:color="auto" w:sz="4" w:space="0"/>
            </w:tcBorders>
            <w:vAlign w:val="center"/>
          </w:tcPr>
          <w:p w14:paraId="6FFA162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848" w:type="dxa"/>
            <w:tcBorders>
              <w:top w:val="single" w:color="auto" w:sz="4" w:space="0"/>
              <w:left w:val="nil"/>
              <w:bottom w:val="single" w:color="auto" w:sz="4" w:space="0"/>
              <w:right w:val="single" w:color="auto" w:sz="4" w:space="0"/>
            </w:tcBorders>
            <w:vAlign w:val="center"/>
          </w:tcPr>
          <w:p w14:paraId="205EB9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563" w:type="dxa"/>
            <w:gridSpan w:val="2"/>
            <w:tcBorders>
              <w:top w:val="single" w:color="auto" w:sz="4" w:space="0"/>
              <w:left w:val="nil"/>
              <w:bottom w:val="single" w:color="auto" w:sz="4" w:space="0"/>
              <w:right w:val="single" w:color="auto" w:sz="4" w:space="0"/>
            </w:tcBorders>
            <w:vAlign w:val="center"/>
          </w:tcPr>
          <w:p w14:paraId="6500DE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7A90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698EF4F">
            <w:pPr>
              <w:widowControl/>
              <w:spacing w:line="240" w:lineRule="exact"/>
              <w:jc w:val="center"/>
              <w:rPr>
                <w:rFonts w:ascii="仿宋_GB2312" w:hAnsi="宋体" w:eastAsia="仿宋_GB2312" w:cs="宋体"/>
                <w:kern w:val="0"/>
                <w:szCs w:val="21"/>
              </w:rPr>
            </w:pPr>
          </w:p>
        </w:tc>
      </w:tr>
      <w:tr w14:paraId="1D753C75">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0F01B5">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D6FA6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A3D0EA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CBB85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D2A5B1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1C678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6AAC1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C5C91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6FC9A5">
            <w:pPr>
              <w:widowControl/>
              <w:spacing w:line="240" w:lineRule="exact"/>
              <w:jc w:val="center"/>
              <w:rPr>
                <w:rFonts w:ascii="仿宋_GB2312" w:hAnsi="宋体" w:eastAsia="仿宋_GB2312" w:cs="宋体"/>
                <w:kern w:val="0"/>
                <w:szCs w:val="21"/>
              </w:rPr>
            </w:pPr>
          </w:p>
        </w:tc>
      </w:tr>
      <w:tr w14:paraId="21B4EE61">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5D36A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4A450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F80A7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31453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07D5A8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75万元</w:t>
            </w:r>
          </w:p>
        </w:tc>
        <w:tc>
          <w:tcPr>
            <w:tcW w:w="848" w:type="dxa"/>
            <w:tcBorders>
              <w:top w:val="single" w:color="auto" w:sz="4" w:space="0"/>
              <w:left w:val="nil"/>
              <w:bottom w:val="single" w:color="auto" w:sz="4" w:space="0"/>
              <w:right w:val="single" w:color="auto" w:sz="4" w:space="0"/>
            </w:tcBorders>
            <w:vAlign w:val="center"/>
          </w:tcPr>
          <w:p w14:paraId="7B201B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74.38万元</w:t>
            </w:r>
          </w:p>
        </w:tc>
        <w:tc>
          <w:tcPr>
            <w:tcW w:w="563" w:type="dxa"/>
            <w:gridSpan w:val="2"/>
            <w:tcBorders>
              <w:top w:val="single" w:color="auto" w:sz="4" w:space="0"/>
              <w:left w:val="nil"/>
              <w:bottom w:val="single" w:color="auto" w:sz="4" w:space="0"/>
              <w:right w:val="single" w:color="auto" w:sz="4" w:space="0"/>
            </w:tcBorders>
            <w:vAlign w:val="center"/>
          </w:tcPr>
          <w:p w14:paraId="75810B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427E35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5.45</w:t>
            </w:r>
          </w:p>
        </w:tc>
        <w:tc>
          <w:tcPr>
            <w:tcW w:w="1413" w:type="dxa"/>
            <w:gridSpan w:val="2"/>
            <w:tcBorders>
              <w:top w:val="single" w:color="auto" w:sz="4" w:space="0"/>
              <w:left w:val="nil"/>
              <w:bottom w:val="single" w:color="auto" w:sz="4" w:space="0"/>
              <w:right w:val="single" w:color="auto" w:sz="4" w:space="0"/>
            </w:tcBorders>
            <w:vAlign w:val="center"/>
          </w:tcPr>
          <w:p w14:paraId="41F1CD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4F3D884E">
        <w:tblPrEx>
          <w:tblCellMar>
            <w:top w:w="0" w:type="dxa"/>
            <w:left w:w="108" w:type="dxa"/>
            <w:bottom w:w="0" w:type="dxa"/>
            <w:right w:w="108" w:type="dxa"/>
          </w:tblCellMar>
        </w:tblPrEx>
        <w:trPr>
          <w:trHeight w:val="8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2B427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083DC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75C270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17A73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“阅美副中心图书活起来”全民阅读推广活动成本</w:t>
            </w:r>
          </w:p>
        </w:tc>
        <w:tc>
          <w:tcPr>
            <w:tcW w:w="849" w:type="dxa"/>
            <w:tcBorders>
              <w:top w:val="single" w:color="auto" w:sz="4" w:space="0"/>
              <w:left w:val="nil"/>
              <w:bottom w:val="single" w:color="auto" w:sz="4" w:space="0"/>
              <w:right w:val="single" w:color="auto" w:sz="4" w:space="0"/>
            </w:tcBorders>
            <w:vAlign w:val="center"/>
          </w:tcPr>
          <w:p w14:paraId="05581B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50万元</w:t>
            </w:r>
          </w:p>
        </w:tc>
        <w:tc>
          <w:tcPr>
            <w:tcW w:w="848" w:type="dxa"/>
            <w:tcBorders>
              <w:top w:val="single" w:color="auto" w:sz="4" w:space="0"/>
              <w:left w:val="nil"/>
              <w:bottom w:val="single" w:color="auto" w:sz="4" w:space="0"/>
              <w:right w:val="single" w:color="auto" w:sz="4" w:space="0"/>
            </w:tcBorders>
            <w:vAlign w:val="center"/>
          </w:tcPr>
          <w:p w14:paraId="64EFDD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49.5万元</w:t>
            </w:r>
          </w:p>
        </w:tc>
        <w:tc>
          <w:tcPr>
            <w:tcW w:w="563" w:type="dxa"/>
            <w:gridSpan w:val="2"/>
            <w:tcBorders>
              <w:top w:val="single" w:color="auto" w:sz="4" w:space="0"/>
              <w:left w:val="nil"/>
              <w:bottom w:val="single" w:color="auto" w:sz="4" w:space="0"/>
              <w:right w:val="single" w:color="auto" w:sz="4" w:space="0"/>
            </w:tcBorders>
            <w:vAlign w:val="center"/>
          </w:tcPr>
          <w:p w14:paraId="64B5B3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640DEC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5.45</w:t>
            </w:r>
          </w:p>
        </w:tc>
        <w:tc>
          <w:tcPr>
            <w:tcW w:w="1413" w:type="dxa"/>
            <w:gridSpan w:val="2"/>
            <w:tcBorders>
              <w:top w:val="single" w:color="auto" w:sz="4" w:space="0"/>
              <w:left w:val="nil"/>
              <w:bottom w:val="single" w:color="auto" w:sz="4" w:space="0"/>
              <w:right w:val="single" w:color="auto" w:sz="4" w:space="0"/>
            </w:tcBorders>
            <w:vAlign w:val="center"/>
          </w:tcPr>
          <w:p w14:paraId="775B95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5B29C030">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B2855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7C84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CA61C6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2796F3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志愿服务活动成本</w:t>
            </w:r>
          </w:p>
        </w:tc>
        <w:tc>
          <w:tcPr>
            <w:tcW w:w="849" w:type="dxa"/>
            <w:tcBorders>
              <w:top w:val="single" w:color="auto" w:sz="4" w:space="0"/>
              <w:left w:val="nil"/>
              <w:bottom w:val="single" w:color="auto" w:sz="4" w:space="0"/>
              <w:right w:val="single" w:color="auto" w:sz="4" w:space="0"/>
            </w:tcBorders>
            <w:vAlign w:val="center"/>
          </w:tcPr>
          <w:p w14:paraId="18F623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25万元</w:t>
            </w:r>
          </w:p>
        </w:tc>
        <w:tc>
          <w:tcPr>
            <w:tcW w:w="848" w:type="dxa"/>
            <w:tcBorders>
              <w:top w:val="single" w:color="auto" w:sz="4" w:space="0"/>
              <w:left w:val="nil"/>
              <w:bottom w:val="single" w:color="auto" w:sz="4" w:space="0"/>
              <w:right w:val="single" w:color="auto" w:sz="4" w:space="0"/>
            </w:tcBorders>
            <w:vAlign w:val="center"/>
          </w:tcPr>
          <w:p w14:paraId="5CFD21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24.88万元</w:t>
            </w:r>
          </w:p>
        </w:tc>
        <w:tc>
          <w:tcPr>
            <w:tcW w:w="563" w:type="dxa"/>
            <w:gridSpan w:val="2"/>
            <w:tcBorders>
              <w:top w:val="single" w:color="auto" w:sz="4" w:space="0"/>
              <w:left w:val="nil"/>
              <w:bottom w:val="single" w:color="auto" w:sz="4" w:space="0"/>
              <w:right w:val="single" w:color="auto" w:sz="4" w:space="0"/>
            </w:tcBorders>
            <w:vAlign w:val="center"/>
          </w:tcPr>
          <w:p w14:paraId="6F9584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76463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5.47</w:t>
            </w:r>
          </w:p>
        </w:tc>
        <w:tc>
          <w:tcPr>
            <w:tcW w:w="1413" w:type="dxa"/>
            <w:gridSpan w:val="2"/>
            <w:tcBorders>
              <w:top w:val="single" w:color="auto" w:sz="4" w:space="0"/>
              <w:left w:val="nil"/>
              <w:bottom w:val="single" w:color="auto" w:sz="4" w:space="0"/>
              <w:right w:val="single" w:color="auto" w:sz="4" w:space="0"/>
            </w:tcBorders>
            <w:vAlign w:val="center"/>
          </w:tcPr>
          <w:p w14:paraId="003EDA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253B468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1084BF">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59D2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22684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2CE9DD8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026431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2C6C891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D841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70D2BF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9403BB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B7457D">
            <w:pPr>
              <w:widowControl/>
              <w:spacing w:line="240" w:lineRule="exact"/>
              <w:jc w:val="center"/>
              <w:rPr>
                <w:rFonts w:ascii="仿宋_GB2312" w:hAnsi="宋体" w:eastAsia="仿宋_GB2312" w:cs="宋体"/>
                <w:kern w:val="0"/>
                <w:szCs w:val="21"/>
              </w:rPr>
            </w:pPr>
          </w:p>
        </w:tc>
      </w:tr>
      <w:tr w14:paraId="31552A2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6A5D6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4D96B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C0258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CD489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C00770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81B1D7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8B2FF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1EC96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E8D2CA0">
            <w:pPr>
              <w:widowControl/>
              <w:spacing w:line="240" w:lineRule="exact"/>
              <w:jc w:val="center"/>
              <w:rPr>
                <w:rFonts w:ascii="仿宋_GB2312" w:hAnsi="宋体" w:eastAsia="仿宋_GB2312" w:cs="宋体"/>
                <w:kern w:val="0"/>
                <w:szCs w:val="21"/>
              </w:rPr>
            </w:pPr>
          </w:p>
        </w:tc>
      </w:tr>
      <w:tr w14:paraId="5A94042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F635C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73B1D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B7902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2DD77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8DDE27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1D3CC2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A11A4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35D36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411CE8">
            <w:pPr>
              <w:widowControl/>
              <w:spacing w:line="240" w:lineRule="exact"/>
              <w:jc w:val="center"/>
              <w:rPr>
                <w:rFonts w:ascii="仿宋_GB2312" w:hAnsi="宋体" w:eastAsia="仿宋_GB2312" w:cs="宋体"/>
                <w:kern w:val="0"/>
                <w:szCs w:val="21"/>
              </w:rPr>
            </w:pPr>
          </w:p>
        </w:tc>
      </w:tr>
      <w:tr w14:paraId="18D1F55A">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F3D4C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F9E0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FFA60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7C1DC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D40CF2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社会主义核心价值体系</w:t>
            </w:r>
          </w:p>
        </w:tc>
        <w:tc>
          <w:tcPr>
            <w:tcW w:w="849" w:type="dxa"/>
            <w:tcBorders>
              <w:top w:val="single" w:color="auto" w:sz="4" w:space="0"/>
              <w:left w:val="nil"/>
              <w:bottom w:val="single" w:color="auto" w:sz="4" w:space="0"/>
              <w:right w:val="single" w:color="auto" w:sz="4" w:space="0"/>
            </w:tcBorders>
            <w:vAlign w:val="center"/>
          </w:tcPr>
          <w:p w14:paraId="12655A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进一步弘扬</w:t>
            </w:r>
          </w:p>
        </w:tc>
        <w:tc>
          <w:tcPr>
            <w:tcW w:w="848" w:type="dxa"/>
            <w:tcBorders>
              <w:top w:val="single" w:color="auto" w:sz="4" w:space="0"/>
              <w:left w:val="nil"/>
              <w:bottom w:val="single" w:color="auto" w:sz="4" w:space="0"/>
              <w:right w:val="single" w:color="auto" w:sz="4" w:space="0"/>
            </w:tcBorders>
            <w:vAlign w:val="center"/>
          </w:tcPr>
          <w:p w14:paraId="321B35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进一步弘扬</w:t>
            </w:r>
          </w:p>
        </w:tc>
        <w:tc>
          <w:tcPr>
            <w:tcW w:w="563" w:type="dxa"/>
            <w:gridSpan w:val="2"/>
            <w:tcBorders>
              <w:top w:val="single" w:color="auto" w:sz="4" w:space="0"/>
              <w:left w:val="nil"/>
              <w:bottom w:val="single" w:color="auto" w:sz="4" w:space="0"/>
              <w:right w:val="single" w:color="auto" w:sz="4" w:space="0"/>
            </w:tcBorders>
            <w:vAlign w:val="center"/>
          </w:tcPr>
          <w:p w14:paraId="0BA163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C84F0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2B07FEFB">
            <w:pPr>
              <w:widowControl/>
              <w:spacing w:line="240" w:lineRule="exact"/>
              <w:jc w:val="center"/>
              <w:rPr>
                <w:rFonts w:ascii="仿宋_GB2312" w:hAnsi="宋体" w:eastAsia="仿宋_GB2312" w:cs="宋体"/>
                <w:kern w:val="0"/>
                <w:szCs w:val="21"/>
              </w:rPr>
            </w:pPr>
          </w:p>
        </w:tc>
      </w:tr>
      <w:tr w14:paraId="01138A45">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58AD3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A11C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852FE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7D77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人民群众文化民生</w:t>
            </w:r>
          </w:p>
        </w:tc>
        <w:tc>
          <w:tcPr>
            <w:tcW w:w="849" w:type="dxa"/>
            <w:tcBorders>
              <w:top w:val="single" w:color="auto" w:sz="4" w:space="0"/>
              <w:left w:val="nil"/>
              <w:bottom w:val="single" w:color="auto" w:sz="4" w:space="0"/>
              <w:right w:val="single" w:color="auto" w:sz="4" w:space="0"/>
            </w:tcBorders>
            <w:vAlign w:val="center"/>
          </w:tcPr>
          <w:p w14:paraId="432A05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进一步保障</w:t>
            </w:r>
          </w:p>
        </w:tc>
        <w:tc>
          <w:tcPr>
            <w:tcW w:w="848" w:type="dxa"/>
            <w:tcBorders>
              <w:top w:val="single" w:color="auto" w:sz="4" w:space="0"/>
              <w:left w:val="nil"/>
              <w:bottom w:val="single" w:color="auto" w:sz="4" w:space="0"/>
              <w:right w:val="single" w:color="auto" w:sz="4" w:space="0"/>
            </w:tcBorders>
            <w:vAlign w:val="center"/>
          </w:tcPr>
          <w:p w14:paraId="06F852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有所保障</w:t>
            </w:r>
          </w:p>
        </w:tc>
        <w:tc>
          <w:tcPr>
            <w:tcW w:w="563" w:type="dxa"/>
            <w:gridSpan w:val="2"/>
            <w:tcBorders>
              <w:top w:val="single" w:color="auto" w:sz="4" w:space="0"/>
              <w:left w:val="nil"/>
              <w:bottom w:val="single" w:color="auto" w:sz="4" w:space="0"/>
              <w:right w:val="single" w:color="auto" w:sz="4" w:space="0"/>
            </w:tcBorders>
            <w:vAlign w:val="center"/>
          </w:tcPr>
          <w:p w14:paraId="118DCB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A9824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0A471562">
            <w:pPr>
              <w:widowControl/>
              <w:spacing w:line="240" w:lineRule="exact"/>
              <w:jc w:val="center"/>
              <w:rPr>
                <w:rFonts w:ascii="仿宋_GB2312" w:hAnsi="宋体" w:eastAsia="仿宋_GB2312" w:cs="宋体"/>
                <w:kern w:val="0"/>
                <w:szCs w:val="21"/>
              </w:rPr>
            </w:pPr>
          </w:p>
        </w:tc>
      </w:tr>
      <w:tr w14:paraId="6C16E4B9">
        <w:tblPrEx>
          <w:tblCellMar>
            <w:top w:w="0" w:type="dxa"/>
            <w:left w:w="108" w:type="dxa"/>
            <w:bottom w:w="0" w:type="dxa"/>
            <w:right w:w="108" w:type="dxa"/>
          </w:tblCellMar>
        </w:tblPrEx>
        <w:trPr>
          <w:trHeight w:val="25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2A9DD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816BE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4577C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B6588A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志愿服务精神与氛围</w:t>
            </w:r>
          </w:p>
        </w:tc>
        <w:tc>
          <w:tcPr>
            <w:tcW w:w="849" w:type="dxa"/>
            <w:tcBorders>
              <w:top w:val="single" w:color="auto" w:sz="4" w:space="0"/>
              <w:left w:val="nil"/>
              <w:bottom w:val="single" w:color="auto" w:sz="4" w:space="0"/>
              <w:right w:val="single" w:color="auto" w:sz="4" w:space="0"/>
            </w:tcBorders>
            <w:vAlign w:val="center"/>
          </w:tcPr>
          <w:p w14:paraId="6A04432E">
            <w:pPr>
              <w:widowControl/>
              <w:spacing w:line="200" w:lineRule="exact"/>
              <w:jc w:val="center"/>
              <w:rPr>
                <w:rFonts w:ascii="仿宋_GB2312" w:hAnsi="宋体" w:eastAsia="仿宋_GB2312" w:cs="宋体"/>
                <w:kern w:val="0"/>
                <w:szCs w:val="21"/>
              </w:rPr>
            </w:pPr>
            <w:r>
              <w:rPr>
                <w:rFonts w:hint="eastAsia" w:ascii="仿宋_GB2312" w:hAnsi="宋体" w:eastAsia="仿宋_GB2312" w:cs="宋体"/>
                <w:color w:val="000000"/>
                <w:kern w:val="0"/>
                <w:sz w:val="18"/>
                <w:szCs w:val="21"/>
              </w:rPr>
              <w:t>加大弘扬“奉献、友爱、互助、进步”的志愿服务精神，营造良好的志愿服务氛围</w:t>
            </w:r>
          </w:p>
        </w:tc>
        <w:tc>
          <w:tcPr>
            <w:tcW w:w="848" w:type="dxa"/>
            <w:tcBorders>
              <w:top w:val="single" w:color="auto" w:sz="4" w:space="0"/>
              <w:left w:val="nil"/>
              <w:bottom w:val="single" w:color="auto" w:sz="4" w:space="0"/>
              <w:right w:val="single" w:color="auto" w:sz="4" w:space="0"/>
            </w:tcBorders>
            <w:vAlign w:val="center"/>
          </w:tcPr>
          <w:p w14:paraId="49E964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进一步营造氛围</w:t>
            </w:r>
          </w:p>
        </w:tc>
        <w:tc>
          <w:tcPr>
            <w:tcW w:w="563" w:type="dxa"/>
            <w:gridSpan w:val="2"/>
            <w:tcBorders>
              <w:top w:val="single" w:color="auto" w:sz="4" w:space="0"/>
              <w:left w:val="nil"/>
              <w:bottom w:val="single" w:color="auto" w:sz="4" w:space="0"/>
              <w:right w:val="single" w:color="auto" w:sz="4" w:space="0"/>
            </w:tcBorders>
            <w:vAlign w:val="center"/>
          </w:tcPr>
          <w:p w14:paraId="3FE98C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87406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413" w:type="dxa"/>
            <w:gridSpan w:val="2"/>
            <w:tcBorders>
              <w:top w:val="single" w:color="auto" w:sz="4" w:space="0"/>
              <w:left w:val="nil"/>
              <w:bottom w:val="single" w:color="auto" w:sz="4" w:space="0"/>
              <w:right w:val="single" w:color="auto" w:sz="4" w:space="0"/>
            </w:tcBorders>
            <w:vAlign w:val="center"/>
          </w:tcPr>
          <w:p w14:paraId="69A74A7B">
            <w:pPr>
              <w:widowControl/>
              <w:spacing w:line="240" w:lineRule="exact"/>
              <w:jc w:val="center"/>
              <w:rPr>
                <w:rFonts w:ascii="仿宋_GB2312" w:hAnsi="宋体" w:eastAsia="仿宋_GB2312" w:cs="宋体"/>
                <w:kern w:val="0"/>
                <w:szCs w:val="21"/>
              </w:rPr>
            </w:pPr>
          </w:p>
        </w:tc>
      </w:tr>
      <w:tr w14:paraId="68D4260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EB03E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66737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C2B9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79C4B6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2CB135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46C1BC0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8390F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AA8FA1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A216D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9E6BFA2">
            <w:pPr>
              <w:widowControl/>
              <w:spacing w:line="240" w:lineRule="exact"/>
              <w:jc w:val="center"/>
              <w:rPr>
                <w:rFonts w:ascii="仿宋_GB2312" w:hAnsi="宋体" w:eastAsia="仿宋_GB2312" w:cs="宋体"/>
                <w:kern w:val="0"/>
                <w:szCs w:val="21"/>
              </w:rPr>
            </w:pPr>
          </w:p>
        </w:tc>
      </w:tr>
      <w:tr w14:paraId="25F62B9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7711F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0E711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22B37B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6DFD6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CA1D67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CFFE59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E2CD80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F15444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4697D5">
            <w:pPr>
              <w:widowControl/>
              <w:spacing w:line="240" w:lineRule="exact"/>
              <w:jc w:val="center"/>
              <w:rPr>
                <w:rFonts w:ascii="仿宋_GB2312" w:hAnsi="宋体" w:eastAsia="仿宋_GB2312" w:cs="宋体"/>
                <w:kern w:val="0"/>
                <w:szCs w:val="21"/>
              </w:rPr>
            </w:pPr>
          </w:p>
        </w:tc>
      </w:tr>
      <w:tr w14:paraId="63C38BF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93CA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030A7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5105AF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F1E85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80C4C7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34EE1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A1EA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F4F4E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BF31CF">
            <w:pPr>
              <w:widowControl/>
              <w:spacing w:line="240" w:lineRule="exact"/>
              <w:jc w:val="center"/>
              <w:rPr>
                <w:rFonts w:ascii="仿宋_GB2312" w:hAnsi="宋体" w:eastAsia="仿宋_GB2312" w:cs="宋体"/>
                <w:kern w:val="0"/>
                <w:szCs w:val="21"/>
              </w:rPr>
            </w:pPr>
          </w:p>
        </w:tc>
      </w:tr>
      <w:tr w14:paraId="43E55FD8">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CC248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EAD87D">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3FFBD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5E367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读者日益增长的文化阅读需求</w:t>
            </w:r>
          </w:p>
        </w:tc>
        <w:tc>
          <w:tcPr>
            <w:tcW w:w="849" w:type="dxa"/>
            <w:tcBorders>
              <w:top w:val="single" w:color="auto" w:sz="4" w:space="0"/>
              <w:left w:val="nil"/>
              <w:bottom w:val="single" w:color="auto" w:sz="4" w:space="0"/>
              <w:right w:val="single" w:color="auto" w:sz="4" w:space="0"/>
            </w:tcBorders>
            <w:vAlign w:val="center"/>
          </w:tcPr>
          <w:p w14:paraId="75CA88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不断满足</w:t>
            </w:r>
          </w:p>
        </w:tc>
        <w:tc>
          <w:tcPr>
            <w:tcW w:w="848" w:type="dxa"/>
            <w:tcBorders>
              <w:top w:val="single" w:color="auto" w:sz="4" w:space="0"/>
              <w:left w:val="nil"/>
              <w:bottom w:val="single" w:color="auto" w:sz="4" w:space="0"/>
              <w:right w:val="single" w:color="auto" w:sz="4" w:space="0"/>
            </w:tcBorders>
            <w:vAlign w:val="center"/>
          </w:tcPr>
          <w:p w14:paraId="3EFF87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不断满足</w:t>
            </w:r>
          </w:p>
        </w:tc>
        <w:tc>
          <w:tcPr>
            <w:tcW w:w="563" w:type="dxa"/>
            <w:gridSpan w:val="2"/>
            <w:tcBorders>
              <w:top w:val="single" w:color="auto" w:sz="4" w:space="0"/>
              <w:left w:val="nil"/>
              <w:bottom w:val="single" w:color="auto" w:sz="4" w:space="0"/>
              <w:right w:val="single" w:color="auto" w:sz="4" w:space="0"/>
            </w:tcBorders>
            <w:vAlign w:val="center"/>
          </w:tcPr>
          <w:p w14:paraId="0D4D32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331FEA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16CCB0CC">
            <w:pPr>
              <w:widowControl/>
              <w:spacing w:line="240" w:lineRule="exact"/>
              <w:jc w:val="center"/>
              <w:rPr>
                <w:rFonts w:ascii="仿宋_GB2312" w:hAnsi="宋体" w:eastAsia="仿宋_GB2312" w:cs="宋体"/>
                <w:kern w:val="0"/>
                <w:szCs w:val="21"/>
              </w:rPr>
            </w:pPr>
          </w:p>
        </w:tc>
      </w:tr>
      <w:tr w14:paraId="65FB297E">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A78B9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20AFB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2C6CD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404F4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全民阅读影响力</w:t>
            </w:r>
          </w:p>
        </w:tc>
        <w:tc>
          <w:tcPr>
            <w:tcW w:w="849" w:type="dxa"/>
            <w:tcBorders>
              <w:top w:val="single" w:color="auto" w:sz="4" w:space="0"/>
              <w:left w:val="nil"/>
              <w:bottom w:val="single" w:color="auto" w:sz="4" w:space="0"/>
              <w:right w:val="single" w:color="auto" w:sz="4" w:space="0"/>
            </w:tcBorders>
            <w:vAlign w:val="center"/>
          </w:tcPr>
          <w:p w14:paraId="3F362B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逐年提升</w:t>
            </w:r>
          </w:p>
        </w:tc>
        <w:tc>
          <w:tcPr>
            <w:tcW w:w="848" w:type="dxa"/>
            <w:tcBorders>
              <w:top w:val="single" w:color="auto" w:sz="4" w:space="0"/>
              <w:left w:val="nil"/>
              <w:bottom w:val="single" w:color="auto" w:sz="4" w:space="0"/>
              <w:right w:val="single" w:color="auto" w:sz="4" w:space="0"/>
            </w:tcBorders>
            <w:vAlign w:val="center"/>
          </w:tcPr>
          <w:p w14:paraId="284B74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0B2790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33B2C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405B0BD4">
            <w:pPr>
              <w:widowControl/>
              <w:spacing w:line="240" w:lineRule="exact"/>
              <w:jc w:val="center"/>
              <w:rPr>
                <w:rFonts w:ascii="仿宋_GB2312" w:hAnsi="宋体" w:eastAsia="仿宋_GB2312" w:cs="宋体"/>
                <w:kern w:val="0"/>
                <w:szCs w:val="21"/>
              </w:rPr>
            </w:pPr>
          </w:p>
        </w:tc>
      </w:tr>
      <w:tr w14:paraId="6B2FFF80">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2F0C4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E1BE6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BC260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9F752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通州区图书馆志愿者队伍的体系建设</w:t>
            </w:r>
          </w:p>
        </w:tc>
        <w:tc>
          <w:tcPr>
            <w:tcW w:w="849" w:type="dxa"/>
            <w:tcBorders>
              <w:top w:val="single" w:color="auto" w:sz="4" w:space="0"/>
              <w:left w:val="nil"/>
              <w:bottom w:val="single" w:color="auto" w:sz="4" w:space="0"/>
              <w:right w:val="single" w:color="auto" w:sz="4" w:space="0"/>
            </w:tcBorders>
            <w:vAlign w:val="center"/>
          </w:tcPr>
          <w:p w14:paraId="31FAA6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不断完善</w:t>
            </w:r>
          </w:p>
        </w:tc>
        <w:tc>
          <w:tcPr>
            <w:tcW w:w="848" w:type="dxa"/>
            <w:tcBorders>
              <w:top w:val="single" w:color="auto" w:sz="4" w:space="0"/>
              <w:left w:val="nil"/>
              <w:bottom w:val="single" w:color="auto" w:sz="4" w:space="0"/>
              <w:right w:val="single" w:color="auto" w:sz="4" w:space="0"/>
            </w:tcBorders>
            <w:vAlign w:val="center"/>
          </w:tcPr>
          <w:p w14:paraId="04B1BA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进一步完善</w:t>
            </w:r>
          </w:p>
        </w:tc>
        <w:tc>
          <w:tcPr>
            <w:tcW w:w="563" w:type="dxa"/>
            <w:gridSpan w:val="2"/>
            <w:tcBorders>
              <w:top w:val="single" w:color="auto" w:sz="4" w:space="0"/>
              <w:left w:val="nil"/>
              <w:bottom w:val="single" w:color="auto" w:sz="4" w:space="0"/>
              <w:right w:val="single" w:color="auto" w:sz="4" w:space="0"/>
            </w:tcBorders>
            <w:vAlign w:val="center"/>
          </w:tcPr>
          <w:p w14:paraId="17ABE7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0B2E19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7C27C228">
            <w:pPr>
              <w:widowControl/>
              <w:spacing w:line="240" w:lineRule="exact"/>
              <w:jc w:val="center"/>
              <w:rPr>
                <w:rFonts w:ascii="仿宋_GB2312" w:hAnsi="宋体" w:eastAsia="仿宋_GB2312" w:cs="宋体"/>
                <w:kern w:val="0"/>
                <w:szCs w:val="21"/>
              </w:rPr>
            </w:pPr>
          </w:p>
        </w:tc>
      </w:tr>
      <w:tr w14:paraId="79E149CD">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CED9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7106F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E257BE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336CA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志愿者队伍的服务能力和认识水平</w:t>
            </w:r>
          </w:p>
        </w:tc>
        <w:tc>
          <w:tcPr>
            <w:tcW w:w="849" w:type="dxa"/>
            <w:tcBorders>
              <w:top w:val="single" w:color="auto" w:sz="4" w:space="0"/>
              <w:left w:val="nil"/>
              <w:bottom w:val="single" w:color="auto" w:sz="4" w:space="0"/>
              <w:right w:val="single" w:color="auto" w:sz="4" w:space="0"/>
            </w:tcBorders>
            <w:vAlign w:val="center"/>
          </w:tcPr>
          <w:p w14:paraId="736042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848" w:type="dxa"/>
            <w:tcBorders>
              <w:top w:val="single" w:color="auto" w:sz="4" w:space="0"/>
              <w:left w:val="nil"/>
              <w:bottom w:val="single" w:color="auto" w:sz="4" w:space="0"/>
              <w:right w:val="single" w:color="auto" w:sz="4" w:space="0"/>
            </w:tcBorders>
            <w:vAlign w:val="center"/>
          </w:tcPr>
          <w:p w14:paraId="00F0D0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0C7DDF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94764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540F9AE9">
            <w:pPr>
              <w:widowControl/>
              <w:spacing w:line="240" w:lineRule="exact"/>
              <w:jc w:val="center"/>
              <w:rPr>
                <w:rFonts w:ascii="仿宋_GB2312" w:hAnsi="宋体" w:eastAsia="仿宋_GB2312" w:cs="宋体"/>
                <w:kern w:val="0"/>
                <w:szCs w:val="21"/>
              </w:rPr>
            </w:pPr>
          </w:p>
        </w:tc>
      </w:tr>
      <w:tr w14:paraId="0B3BED8E">
        <w:tblPrEx>
          <w:tblCellMar>
            <w:top w:w="0" w:type="dxa"/>
            <w:left w:w="108" w:type="dxa"/>
            <w:bottom w:w="0" w:type="dxa"/>
            <w:right w:w="108" w:type="dxa"/>
          </w:tblCellMar>
        </w:tblPrEx>
        <w:trPr>
          <w:trHeight w:val="8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DD5BF7">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477F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9735E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FAD51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6CB66DF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“阅美副中心图书活起来”全民阅读推广活动满意度</w:t>
            </w:r>
          </w:p>
        </w:tc>
        <w:tc>
          <w:tcPr>
            <w:tcW w:w="849" w:type="dxa"/>
            <w:tcBorders>
              <w:top w:val="single" w:color="auto" w:sz="4" w:space="0"/>
              <w:left w:val="nil"/>
              <w:bottom w:val="single" w:color="auto" w:sz="4" w:space="0"/>
              <w:right w:val="single" w:color="auto" w:sz="4" w:space="0"/>
            </w:tcBorders>
            <w:vAlign w:val="center"/>
          </w:tcPr>
          <w:p w14:paraId="50B37E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35F2BA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B6902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6950FC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09B84A2F">
            <w:pPr>
              <w:widowControl/>
              <w:spacing w:line="240" w:lineRule="exact"/>
              <w:jc w:val="center"/>
              <w:rPr>
                <w:rFonts w:ascii="仿宋_GB2312" w:hAnsi="宋体" w:eastAsia="仿宋_GB2312" w:cs="宋体"/>
                <w:kern w:val="0"/>
                <w:szCs w:val="21"/>
              </w:rPr>
            </w:pPr>
          </w:p>
        </w:tc>
      </w:tr>
      <w:tr w14:paraId="652A453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2084B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B2CAA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D466B9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6AF30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志愿服务活动满意度</w:t>
            </w:r>
          </w:p>
        </w:tc>
        <w:tc>
          <w:tcPr>
            <w:tcW w:w="849" w:type="dxa"/>
            <w:tcBorders>
              <w:top w:val="single" w:color="auto" w:sz="4" w:space="0"/>
              <w:left w:val="nil"/>
              <w:bottom w:val="single" w:color="auto" w:sz="4" w:space="0"/>
              <w:right w:val="single" w:color="auto" w:sz="4" w:space="0"/>
            </w:tcBorders>
            <w:vAlign w:val="center"/>
          </w:tcPr>
          <w:p w14:paraId="46CE0A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27AE63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98.56%</w:t>
            </w:r>
          </w:p>
        </w:tc>
        <w:tc>
          <w:tcPr>
            <w:tcW w:w="563" w:type="dxa"/>
            <w:gridSpan w:val="2"/>
            <w:tcBorders>
              <w:top w:val="single" w:color="auto" w:sz="4" w:space="0"/>
              <w:left w:val="nil"/>
              <w:bottom w:val="single" w:color="auto" w:sz="4" w:space="0"/>
              <w:right w:val="single" w:color="auto" w:sz="4" w:space="0"/>
            </w:tcBorders>
            <w:vAlign w:val="center"/>
          </w:tcPr>
          <w:p w14:paraId="6A6699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4F3204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4850CE2B">
            <w:pPr>
              <w:widowControl/>
              <w:spacing w:line="240" w:lineRule="exact"/>
              <w:jc w:val="center"/>
              <w:rPr>
                <w:rFonts w:ascii="仿宋_GB2312" w:hAnsi="宋体" w:eastAsia="仿宋_GB2312" w:cs="宋体"/>
                <w:kern w:val="0"/>
                <w:szCs w:val="21"/>
              </w:rPr>
            </w:pPr>
          </w:p>
        </w:tc>
      </w:tr>
      <w:tr w14:paraId="286C9C7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10E82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D84EF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0E24D2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54B1D8">
            <w:pPr>
              <w:widowControl/>
              <w:spacing w:line="240" w:lineRule="exact"/>
              <w:jc w:val="left"/>
              <w:rPr>
                <w:rFonts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1F959F1">
            <w:pPr>
              <w:widowControl/>
              <w:spacing w:line="240" w:lineRule="exact"/>
              <w:jc w:val="center"/>
              <w:rPr>
                <w:rFonts w:ascii="仿宋_GB2312" w:hAnsi="宋体" w:eastAsia="仿宋_GB2312" w:cs="宋体"/>
                <w:kern w:val="0"/>
                <w:szCs w:val="21"/>
                <w:highlight w:val="yellow"/>
              </w:rPr>
            </w:pPr>
          </w:p>
        </w:tc>
        <w:tc>
          <w:tcPr>
            <w:tcW w:w="848" w:type="dxa"/>
            <w:tcBorders>
              <w:top w:val="single" w:color="auto" w:sz="4" w:space="0"/>
              <w:left w:val="nil"/>
              <w:bottom w:val="single" w:color="auto" w:sz="4" w:space="0"/>
              <w:right w:val="single" w:color="auto" w:sz="4" w:space="0"/>
            </w:tcBorders>
            <w:vAlign w:val="center"/>
          </w:tcPr>
          <w:p w14:paraId="16C48C71">
            <w:pPr>
              <w:widowControl/>
              <w:spacing w:line="240" w:lineRule="exact"/>
              <w:jc w:val="center"/>
              <w:rPr>
                <w:rFonts w:ascii="仿宋_GB2312" w:hAnsi="宋体" w:eastAsia="仿宋_GB2312" w:cs="宋体"/>
                <w:kern w:val="0"/>
                <w:szCs w:val="21"/>
                <w:highlight w:val="yellow"/>
              </w:rPr>
            </w:pPr>
          </w:p>
        </w:tc>
        <w:tc>
          <w:tcPr>
            <w:tcW w:w="563" w:type="dxa"/>
            <w:gridSpan w:val="2"/>
            <w:tcBorders>
              <w:top w:val="single" w:color="auto" w:sz="4" w:space="0"/>
              <w:left w:val="nil"/>
              <w:bottom w:val="single" w:color="auto" w:sz="4" w:space="0"/>
              <w:right w:val="single" w:color="auto" w:sz="4" w:space="0"/>
            </w:tcBorders>
            <w:vAlign w:val="center"/>
          </w:tcPr>
          <w:p w14:paraId="1F3FBE96">
            <w:pPr>
              <w:widowControl/>
              <w:spacing w:line="240" w:lineRule="exact"/>
              <w:jc w:val="center"/>
              <w:rPr>
                <w:rFonts w:ascii="仿宋_GB2312" w:hAnsi="宋体" w:eastAsia="仿宋_GB2312" w:cs="宋体"/>
                <w:kern w:val="0"/>
                <w:szCs w:val="21"/>
                <w:highlight w:val="yellow"/>
              </w:rPr>
            </w:pPr>
          </w:p>
        </w:tc>
        <w:tc>
          <w:tcPr>
            <w:tcW w:w="563" w:type="dxa"/>
            <w:gridSpan w:val="2"/>
            <w:tcBorders>
              <w:top w:val="single" w:color="auto" w:sz="4" w:space="0"/>
              <w:left w:val="nil"/>
              <w:bottom w:val="single" w:color="auto" w:sz="4" w:space="0"/>
              <w:right w:val="single" w:color="auto" w:sz="4" w:space="0"/>
            </w:tcBorders>
            <w:vAlign w:val="center"/>
          </w:tcPr>
          <w:p w14:paraId="34843B58">
            <w:pPr>
              <w:widowControl/>
              <w:spacing w:line="240" w:lineRule="exact"/>
              <w:jc w:val="center"/>
              <w:rPr>
                <w:rFonts w:ascii="仿宋_GB2312" w:hAnsi="宋体" w:eastAsia="仿宋_GB2312" w:cs="宋体"/>
                <w:kern w:val="0"/>
                <w:szCs w:val="21"/>
                <w:highlight w:val="yellow"/>
              </w:rPr>
            </w:pPr>
          </w:p>
        </w:tc>
        <w:tc>
          <w:tcPr>
            <w:tcW w:w="1413" w:type="dxa"/>
            <w:gridSpan w:val="2"/>
            <w:tcBorders>
              <w:top w:val="single" w:color="auto" w:sz="4" w:space="0"/>
              <w:left w:val="nil"/>
              <w:bottom w:val="single" w:color="auto" w:sz="4" w:space="0"/>
              <w:right w:val="single" w:color="auto" w:sz="4" w:space="0"/>
            </w:tcBorders>
            <w:vAlign w:val="center"/>
          </w:tcPr>
          <w:p w14:paraId="375F8652">
            <w:pPr>
              <w:widowControl/>
              <w:spacing w:line="240" w:lineRule="exact"/>
              <w:jc w:val="center"/>
              <w:rPr>
                <w:rFonts w:ascii="仿宋_GB2312" w:hAnsi="宋体" w:eastAsia="仿宋_GB2312" w:cs="宋体"/>
                <w:kern w:val="0"/>
                <w:szCs w:val="21"/>
              </w:rPr>
            </w:pPr>
          </w:p>
        </w:tc>
      </w:tr>
      <w:tr w14:paraId="11545A8F">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4ABEA3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4DB131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2699A9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98.09</w:t>
            </w:r>
          </w:p>
        </w:tc>
        <w:tc>
          <w:tcPr>
            <w:tcW w:w="1413" w:type="dxa"/>
            <w:gridSpan w:val="2"/>
            <w:tcBorders>
              <w:top w:val="single" w:color="auto" w:sz="4" w:space="0"/>
              <w:left w:val="nil"/>
              <w:bottom w:val="single" w:color="auto" w:sz="4" w:space="0"/>
              <w:right w:val="single" w:color="auto" w:sz="4" w:space="0"/>
            </w:tcBorders>
            <w:vAlign w:val="center"/>
          </w:tcPr>
          <w:p w14:paraId="27D5217D">
            <w:pPr>
              <w:widowControl/>
              <w:spacing w:line="240" w:lineRule="exact"/>
              <w:jc w:val="center"/>
              <w:rPr>
                <w:rFonts w:ascii="仿宋_GB2312" w:hAnsi="宋体" w:eastAsia="仿宋_GB2312" w:cs="宋体"/>
                <w:kern w:val="0"/>
                <w:szCs w:val="21"/>
              </w:rPr>
            </w:pPr>
          </w:p>
        </w:tc>
      </w:tr>
    </w:tbl>
    <w:p w14:paraId="1DCC501A">
      <w:pPr>
        <w:pStyle w:val="2"/>
        <w:rPr>
          <w:rFonts w:hint="eastAsia"/>
          <w:lang w:val="en-US" w:eastAsia="zh-CN"/>
        </w:rPr>
      </w:pPr>
    </w:p>
    <w:p w14:paraId="6DEA1B9C">
      <w:pPr>
        <w:rPr>
          <w:rFonts w:hint="eastAsia"/>
          <w:lang w:val="en-US" w:eastAsia="zh-CN"/>
        </w:rPr>
      </w:pPr>
    </w:p>
    <w:p w14:paraId="527BEF85">
      <w:pPr>
        <w:pStyle w:val="2"/>
        <w:rPr>
          <w:rFonts w:hint="eastAsia"/>
          <w:lang w:val="en-US" w:eastAsia="zh-CN"/>
        </w:rPr>
      </w:pPr>
    </w:p>
    <w:p w14:paraId="63544031">
      <w:pPr>
        <w:rPr>
          <w:rFonts w:hint="eastAsia"/>
          <w:lang w:val="en-US" w:eastAsia="zh-CN"/>
        </w:rPr>
      </w:pPr>
    </w:p>
    <w:p w14:paraId="1FB700BB">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EE8F4AE">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25B64006">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D4ED33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DAC5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4E0B9E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数字资源建设</w:t>
            </w:r>
          </w:p>
        </w:tc>
      </w:tr>
      <w:tr w14:paraId="3A09579B">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38573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7425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0D6CAB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61CB37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2F48D0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ECD7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A7A7E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581594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61B2C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503DFBF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09B0D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A5A7F7A">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C0864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7D6B9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9258C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25858D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06347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5BFC5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4F2F6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ADD78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BA020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22B381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D02227">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42A1BB">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47B064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32" w:type="dxa"/>
            <w:gridSpan w:val="2"/>
            <w:tcBorders>
              <w:top w:val="nil"/>
              <w:left w:val="nil"/>
              <w:bottom w:val="single" w:color="auto" w:sz="4" w:space="0"/>
              <w:right w:val="single" w:color="auto" w:sz="4" w:space="0"/>
            </w:tcBorders>
            <w:vAlign w:val="center"/>
          </w:tcPr>
          <w:p w14:paraId="228E24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27" w:type="dxa"/>
            <w:gridSpan w:val="2"/>
            <w:tcBorders>
              <w:top w:val="nil"/>
              <w:left w:val="nil"/>
              <w:bottom w:val="single" w:color="auto" w:sz="4" w:space="0"/>
              <w:right w:val="single" w:color="auto" w:sz="4" w:space="0"/>
            </w:tcBorders>
            <w:vAlign w:val="center"/>
          </w:tcPr>
          <w:p w14:paraId="2CA052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704" w:type="dxa"/>
            <w:gridSpan w:val="2"/>
            <w:tcBorders>
              <w:top w:val="nil"/>
              <w:left w:val="nil"/>
              <w:bottom w:val="single" w:color="auto" w:sz="4" w:space="0"/>
              <w:right w:val="single" w:color="auto" w:sz="4" w:space="0"/>
            </w:tcBorders>
            <w:vAlign w:val="center"/>
          </w:tcPr>
          <w:p w14:paraId="37180D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85D95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A147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14:paraId="3F92667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2650363">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F97F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0C88A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62705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32" w:type="dxa"/>
            <w:gridSpan w:val="2"/>
            <w:tcBorders>
              <w:top w:val="nil"/>
              <w:left w:val="nil"/>
              <w:bottom w:val="single" w:color="auto" w:sz="4" w:space="0"/>
              <w:right w:val="single" w:color="auto" w:sz="4" w:space="0"/>
            </w:tcBorders>
            <w:vAlign w:val="center"/>
          </w:tcPr>
          <w:p w14:paraId="3401A5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27" w:type="dxa"/>
            <w:gridSpan w:val="2"/>
            <w:tcBorders>
              <w:top w:val="nil"/>
              <w:left w:val="nil"/>
              <w:bottom w:val="single" w:color="auto" w:sz="4" w:space="0"/>
              <w:right w:val="single" w:color="auto" w:sz="4" w:space="0"/>
            </w:tcBorders>
            <w:vAlign w:val="center"/>
          </w:tcPr>
          <w:p w14:paraId="61C0D5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704" w:type="dxa"/>
            <w:gridSpan w:val="2"/>
            <w:tcBorders>
              <w:top w:val="nil"/>
              <w:left w:val="nil"/>
              <w:bottom w:val="single" w:color="auto" w:sz="4" w:space="0"/>
              <w:right w:val="single" w:color="auto" w:sz="4" w:space="0"/>
            </w:tcBorders>
            <w:vAlign w:val="center"/>
          </w:tcPr>
          <w:p w14:paraId="52F4441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A7C3E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537ED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B233134">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7579B9">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7A65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1BAE5EA">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21B0F698">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FA66004">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3AE6D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CDDE9B4">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DC7BF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B2A75A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8A3B10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F7DF4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B17F394">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234E53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BD6FC4B">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B243A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B2EBEF1">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A5FC4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CA759A2">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A5DB6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EEDDB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528BA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57A781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7D68CFB">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0795798">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加强通州区图书馆数字图书馆建设，更好地做好公共文化服务工作，推进公共图书馆软硬件系统等基础设施建设，丰富公共数字文化资源。</w:t>
            </w:r>
          </w:p>
        </w:tc>
        <w:tc>
          <w:tcPr>
            <w:tcW w:w="3387" w:type="dxa"/>
            <w:gridSpan w:val="7"/>
            <w:tcBorders>
              <w:top w:val="single" w:color="auto" w:sz="4" w:space="0"/>
              <w:left w:val="nil"/>
              <w:bottom w:val="single" w:color="auto" w:sz="4" w:space="0"/>
              <w:right w:val="single" w:color="auto" w:sz="4" w:space="0"/>
            </w:tcBorders>
            <w:vAlign w:val="center"/>
          </w:tcPr>
          <w:p w14:paraId="31A0CD3C">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完成年初设定既定目标，对各数字资源完成安装与部署，有力保障读者服务基本业务正常有序开展，持续推进数字图书馆建设发展</w:t>
            </w:r>
          </w:p>
        </w:tc>
      </w:tr>
      <w:tr w14:paraId="1E9774B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E90F7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24149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72CBE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739494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28BEBE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49A0D0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4AD03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69B39F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A6019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18C54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FAB02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AC7CB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1264A30D">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9623B8">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70A1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DDF3C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867F62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数字资源数量</w:t>
            </w:r>
          </w:p>
        </w:tc>
        <w:tc>
          <w:tcPr>
            <w:tcW w:w="849" w:type="dxa"/>
            <w:tcBorders>
              <w:top w:val="single" w:color="auto" w:sz="4" w:space="0"/>
              <w:left w:val="nil"/>
              <w:bottom w:val="single" w:color="auto" w:sz="4" w:space="0"/>
              <w:right w:val="single" w:color="auto" w:sz="4" w:space="0"/>
            </w:tcBorders>
            <w:vAlign w:val="center"/>
          </w:tcPr>
          <w:p w14:paraId="27EBB6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不少于16个</w:t>
            </w:r>
          </w:p>
        </w:tc>
        <w:tc>
          <w:tcPr>
            <w:tcW w:w="848" w:type="dxa"/>
            <w:tcBorders>
              <w:top w:val="single" w:color="auto" w:sz="4" w:space="0"/>
              <w:left w:val="nil"/>
              <w:bottom w:val="single" w:color="auto" w:sz="4" w:space="0"/>
              <w:right w:val="single" w:color="auto" w:sz="4" w:space="0"/>
            </w:tcBorders>
            <w:vAlign w:val="center"/>
          </w:tcPr>
          <w:p w14:paraId="733F5C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16个</w:t>
            </w:r>
          </w:p>
        </w:tc>
        <w:tc>
          <w:tcPr>
            <w:tcW w:w="563" w:type="dxa"/>
            <w:gridSpan w:val="2"/>
            <w:tcBorders>
              <w:top w:val="single" w:color="auto" w:sz="4" w:space="0"/>
              <w:left w:val="nil"/>
              <w:bottom w:val="single" w:color="auto" w:sz="4" w:space="0"/>
              <w:right w:val="single" w:color="auto" w:sz="4" w:space="0"/>
            </w:tcBorders>
            <w:vAlign w:val="center"/>
          </w:tcPr>
          <w:p w14:paraId="2972D1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vAlign w:val="center"/>
          </w:tcPr>
          <w:p w14:paraId="0F1CCF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vAlign w:val="center"/>
          </w:tcPr>
          <w:p w14:paraId="0D16D510">
            <w:pPr>
              <w:widowControl/>
              <w:spacing w:line="240" w:lineRule="exact"/>
              <w:jc w:val="center"/>
              <w:rPr>
                <w:rFonts w:ascii="仿宋_GB2312" w:hAnsi="宋体" w:eastAsia="仿宋_GB2312" w:cs="宋体"/>
                <w:kern w:val="0"/>
                <w:szCs w:val="21"/>
              </w:rPr>
            </w:pPr>
          </w:p>
        </w:tc>
      </w:tr>
      <w:tr w14:paraId="642435C4">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AFE8E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8A6C8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516C7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80F8C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每家厂商线上或线下活动</w:t>
            </w:r>
          </w:p>
        </w:tc>
        <w:tc>
          <w:tcPr>
            <w:tcW w:w="849" w:type="dxa"/>
            <w:tcBorders>
              <w:top w:val="single" w:color="auto" w:sz="4" w:space="0"/>
              <w:left w:val="nil"/>
              <w:bottom w:val="single" w:color="auto" w:sz="4" w:space="0"/>
              <w:right w:val="single" w:color="auto" w:sz="4" w:space="0"/>
            </w:tcBorders>
            <w:vAlign w:val="center"/>
          </w:tcPr>
          <w:p w14:paraId="4A378F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2场及以上</w:t>
            </w:r>
          </w:p>
        </w:tc>
        <w:tc>
          <w:tcPr>
            <w:tcW w:w="848" w:type="dxa"/>
            <w:tcBorders>
              <w:top w:val="single" w:color="auto" w:sz="4" w:space="0"/>
              <w:left w:val="nil"/>
              <w:bottom w:val="single" w:color="auto" w:sz="4" w:space="0"/>
              <w:right w:val="single" w:color="auto" w:sz="4" w:space="0"/>
            </w:tcBorders>
            <w:vAlign w:val="center"/>
          </w:tcPr>
          <w:p w14:paraId="4D810C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2场及以上</w:t>
            </w:r>
          </w:p>
        </w:tc>
        <w:tc>
          <w:tcPr>
            <w:tcW w:w="563" w:type="dxa"/>
            <w:gridSpan w:val="2"/>
            <w:tcBorders>
              <w:top w:val="single" w:color="auto" w:sz="4" w:space="0"/>
              <w:left w:val="nil"/>
              <w:bottom w:val="single" w:color="auto" w:sz="4" w:space="0"/>
              <w:right w:val="single" w:color="auto" w:sz="4" w:space="0"/>
            </w:tcBorders>
            <w:vAlign w:val="center"/>
          </w:tcPr>
          <w:p w14:paraId="4A5340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vAlign w:val="center"/>
          </w:tcPr>
          <w:p w14:paraId="65F610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vAlign w:val="center"/>
          </w:tcPr>
          <w:p w14:paraId="41CCC707">
            <w:pPr>
              <w:widowControl/>
              <w:spacing w:line="240" w:lineRule="exact"/>
              <w:jc w:val="center"/>
              <w:rPr>
                <w:rFonts w:ascii="仿宋_GB2312" w:hAnsi="宋体" w:eastAsia="仿宋_GB2312" w:cs="宋体"/>
                <w:kern w:val="0"/>
                <w:szCs w:val="21"/>
              </w:rPr>
            </w:pPr>
          </w:p>
        </w:tc>
      </w:tr>
      <w:tr w14:paraId="3E0DAE6A">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4A152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B4D33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35B01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8D004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售后技术支持</w:t>
            </w:r>
          </w:p>
        </w:tc>
        <w:tc>
          <w:tcPr>
            <w:tcW w:w="849" w:type="dxa"/>
            <w:tcBorders>
              <w:top w:val="single" w:color="auto" w:sz="4" w:space="0"/>
              <w:left w:val="nil"/>
              <w:bottom w:val="single" w:color="auto" w:sz="4" w:space="0"/>
              <w:right w:val="single" w:color="auto" w:sz="4" w:space="0"/>
            </w:tcBorders>
            <w:vAlign w:val="center"/>
          </w:tcPr>
          <w:p w14:paraId="418BFD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1年及以上</w:t>
            </w:r>
          </w:p>
        </w:tc>
        <w:tc>
          <w:tcPr>
            <w:tcW w:w="848" w:type="dxa"/>
            <w:tcBorders>
              <w:top w:val="single" w:color="auto" w:sz="4" w:space="0"/>
              <w:left w:val="nil"/>
              <w:bottom w:val="single" w:color="auto" w:sz="4" w:space="0"/>
              <w:right w:val="single" w:color="auto" w:sz="4" w:space="0"/>
            </w:tcBorders>
            <w:vAlign w:val="center"/>
          </w:tcPr>
          <w:p w14:paraId="0F4E07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1年及以上</w:t>
            </w:r>
          </w:p>
        </w:tc>
        <w:tc>
          <w:tcPr>
            <w:tcW w:w="563" w:type="dxa"/>
            <w:gridSpan w:val="2"/>
            <w:tcBorders>
              <w:top w:val="single" w:color="auto" w:sz="4" w:space="0"/>
              <w:left w:val="nil"/>
              <w:bottom w:val="single" w:color="auto" w:sz="4" w:space="0"/>
              <w:right w:val="single" w:color="auto" w:sz="4" w:space="0"/>
            </w:tcBorders>
            <w:vAlign w:val="center"/>
          </w:tcPr>
          <w:p w14:paraId="2CE4D3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9CB8B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60CEBAB7">
            <w:pPr>
              <w:widowControl/>
              <w:spacing w:line="240" w:lineRule="exact"/>
              <w:jc w:val="center"/>
              <w:rPr>
                <w:rFonts w:ascii="仿宋_GB2312" w:hAnsi="宋体" w:eastAsia="仿宋_GB2312" w:cs="宋体"/>
                <w:kern w:val="0"/>
                <w:szCs w:val="21"/>
              </w:rPr>
            </w:pPr>
          </w:p>
        </w:tc>
      </w:tr>
      <w:tr w14:paraId="7E1F0068">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405B4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6F1DAC">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59495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83A495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支持windows\linux安装</w:t>
            </w:r>
          </w:p>
        </w:tc>
        <w:tc>
          <w:tcPr>
            <w:tcW w:w="849" w:type="dxa"/>
            <w:tcBorders>
              <w:top w:val="single" w:color="auto" w:sz="4" w:space="0"/>
              <w:left w:val="nil"/>
              <w:bottom w:val="single" w:color="auto" w:sz="4" w:space="0"/>
              <w:right w:val="single" w:color="auto" w:sz="4" w:space="0"/>
            </w:tcBorders>
            <w:vAlign w:val="center"/>
          </w:tcPr>
          <w:p w14:paraId="54A7A5A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CF1349D">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2AD01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63BC0F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E199A26">
            <w:pPr>
              <w:widowControl/>
              <w:spacing w:line="240" w:lineRule="exact"/>
              <w:jc w:val="center"/>
              <w:rPr>
                <w:rFonts w:ascii="仿宋_GB2312" w:hAnsi="宋体" w:eastAsia="仿宋_GB2312" w:cs="宋体"/>
                <w:kern w:val="0"/>
                <w:szCs w:val="21"/>
              </w:rPr>
            </w:pPr>
          </w:p>
        </w:tc>
      </w:tr>
      <w:tr w14:paraId="3C304644">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08ED8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100B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41AAB3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0CD138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支持本地镜像\远程</w:t>
            </w:r>
          </w:p>
        </w:tc>
        <w:tc>
          <w:tcPr>
            <w:tcW w:w="849" w:type="dxa"/>
            <w:tcBorders>
              <w:top w:val="single" w:color="auto" w:sz="4" w:space="0"/>
              <w:left w:val="nil"/>
              <w:bottom w:val="single" w:color="auto" w:sz="4" w:space="0"/>
              <w:right w:val="single" w:color="auto" w:sz="4" w:space="0"/>
            </w:tcBorders>
            <w:vAlign w:val="center"/>
          </w:tcPr>
          <w:p w14:paraId="3462B8A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D37AE5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69B74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545186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7E5570E4">
            <w:pPr>
              <w:widowControl/>
              <w:spacing w:line="240" w:lineRule="exact"/>
              <w:jc w:val="center"/>
              <w:rPr>
                <w:rFonts w:ascii="仿宋_GB2312" w:hAnsi="宋体" w:eastAsia="仿宋_GB2312" w:cs="宋体"/>
                <w:kern w:val="0"/>
                <w:szCs w:val="21"/>
              </w:rPr>
            </w:pPr>
          </w:p>
        </w:tc>
      </w:tr>
      <w:tr w14:paraId="379313C8">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D9AA1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77D61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6E52F7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631C9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625DC6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8DBF2A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9CF40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030AF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FB08BCB">
            <w:pPr>
              <w:widowControl/>
              <w:spacing w:line="240" w:lineRule="exact"/>
              <w:jc w:val="center"/>
              <w:rPr>
                <w:rFonts w:ascii="仿宋_GB2312" w:hAnsi="宋体" w:eastAsia="仿宋_GB2312" w:cs="宋体"/>
                <w:kern w:val="0"/>
                <w:szCs w:val="21"/>
              </w:rPr>
            </w:pPr>
          </w:p>
        </w:tc>
      </w:tr>
      <w:tr w14:paraId="20AB5339">
        <w:tblPrEx>
          <w:tblCellMar>
            <w:top w:w="0" w:type="dxa"/>
            <w:left w:w="108" w:type="dxa"/>
            <w:bottom w:w="0" w:type="dxa"/>
            <w:right w:w="108" w:type="dxa"/>
          </w:tblCellMar>
        </w:tblPrEx>
        <w:trPr>
          <w:trHeight w:val="8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24C7E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CC2C6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72DAA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E14683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安装部署</w:t>
            </w:r>
          </w:p>
        </w:tc>
        <w:tc>
          <w:tcPr>
            <w:tcW w:w="849" w:type="dxa"/>
            <w:tcBorders>
              <w:top w:val="single" w:color="auto" w:sz="4" w:space="0"/>
              <w:left w:val="nil"/>
              <w:bottom w:val="single" w:color="auto" w:sz="4" w:space="0"/>
              <w:right w:val="single" w:color="auto" w:sz="4" w:space="0"/>
            </w:tcBorders>
            <w:vAlign w:val="center"/>
          </w:tcPr>
          <w:p w14:paraId="06CB71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1"/>
              </w:rPr>
              <w:t>合同签订后15天内</w:t>
            </w:r>
          </w:p>
        </w:tc>
        <w:tc>
          <w:tcPr>
            <w:tcW w:w="848" w:type="dxa"/>
            <w:tcBorders>
              <w:top w:val="single" w:color="auto" w:sz="4" w:space="0"/>
              <w:left w:val="nil"/>
              <w:bottom w:val="single" w:color="auto" w:sz="4" w:space="0"/>
              <w:right w:val="single" w:color="auto" w:sz="4" w:space="0"/>
            </w:tcBorders>
            <w:vAlign w:val="center"/>
          </w:tcPr>
          <w:p w14:paraId="3E9328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1"/>
              </w:rPr>
              <w:t>合同签订后15天内</w:t>
            </w:r>
          </w:p>
        </w:tc>
        <w:tc>
          <w:tcPr>
            <w:tcW w:w="563" w:type="dxa"/>
            <w:gridSpan w:val="2"/>
            <w:tcBorders>
              <w:top w:val="single" w:color="auto" w:sz="4" w:space="0"/>
              <w:left w:val="nil"/>
              <w:bottom w:val="single" w:color="auto" w:sz="4" w:space="0"/>
              <w:right w:val="single" w:color="auto" w:sz="4" w:space="0"/>
            </w:tcBorders>
            <w:vAlign w:val="center"/>
          </w:tcPr>
          <w:p w14:paraId="793533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2E92A1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26D26A6">
            <w:pPr>
              <w:widowControl/>
              <w:spacing w:line="240" w:lineRule="exact"/>
              <w:jc w:val="center"/>
              <w:rPr>
                <w:rFonts w:ascii="仿宋_GB2312" w:hAnsi="宋体" w:eastAsia="仿宋_GB2312" w:cs="宋体"/>
                <w:kern w:val="0"/>
                <w:szCs w:val="21"/>
              </w:rPr>
            </w:pPr>
          </w:p>
        </w:tc>
      </w:tr>
      <w:tr w14:paraId="1A51C66F">
        <w:tblPrEx>
          <w:tblCellMar>
            <w:top w:w="0" w:type="dxa"/>
            <w:left w:w="108" w:type="dxa"/>
            <w:bottom w:w="0" w:type="dxa"/>
            <w:right w:w="108" w:type="dxa"/>
          </w:tblCellMar>
        </w:tblPrEx>
        <w:trPr>
          <w:trHeight w:val="58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84E4A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E8776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45765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17CBF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故障维修</w:t>
            </w:r>
          </w:p>
        </w:tc>
        <w:tc>
          <w:tcPr>
            <w:tcW w:w="849" w:type="dxa"/>
            <w:tcBorders>
              <w:top w:val="single" w:color="auto" w:sz="4" w:space="0"/>
              <w:left w:val="nil"/>
              <w:bottom w:val="single" w:color="auto" w:sz="4" w:space="0"/>
              <w:right w:val="single" w:color="auto" w:sz="4" w:space="0"/>
            </w:tcBorders>
            <w:vAlign w:val="center"/>
          </w:tcPr>
          <w:p w14:paraId="09298C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24小时内</w:t>
            </w:r>
          </w:p>
        </w:tc>
        <w:tc>
          <w:tcPr>
            <w:tcW w:w="848" w:type="dxa"/>
            <w:tcBorders>
              <w:top w:val="single" w:color="auto" w:sz="4" w:space="0"/>
              <w:left w:val="nil"/>
              <w:bottom w:val="single" w:color="auto" w:sz="4" w:space="0"/>
              <w:right w:val="single" w:color="auto" w:sz="4" w:space="0"/>
            </w:tcBorders>
            <w:vAlign w:val="center"/>
          </w:tcPr>
          <w:p w14:paraId="540EE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24小时内</w:t>
            </w:r>
          </w:p>
        </w:tc>
        <w:tc>
          <w:tcPr>
            <w:tcW w:w="563" w:type="dxa"/>
            <w:gridSpan w:val="2"/>
            <w:tcBorders>
              <w:top w:val="single" w:color="auto" w:sz="4" w:space="0"/>
              <w:left w:val="nil"/>
              <w:bottom w:val="single" w:color="auto" w:sz="4" w:space="0"/>
              <w:right w:val="single" w:color="auto" w:sz="4" w:space="0"/>
            </w:tcBorders>
            <w:vAlign w:val="center"/>
          </w:tcPr>
          <w:p w14:paraId="6981B8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5A839E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623A35E">
            <w:pPr>
              <w:widowControl/>
              <w:spacing w:line="240" w:lineRule="exact"/>
              <w:jc w:val="center"/>
              <w:rPr>
                <w:rFonts w:ascii="仿宋_GB2312" w:hAnsi="宋体" w:eastAsia="仿宋_GB2312" w:cs="宋体"/>
                <w:kern w:val="0"/>
                <w:szCs w:val="21"/>
              </w:rPr>
            </w:pPr>
          </w:p>
        </w:tc>
      </w:tr>
      <w:tr w14:paraId="5AED67C1">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8EE67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9E95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EF281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EBAD31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FA3FA6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46347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582D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7F97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FFFEC3">
            <w:pPr>
              <w:widowControl/>
              <w:spacing w:line="240" w:lineRule="exact"/>
              <w:jc w:val="center"/>
              <w:rPr>
                <w:rFonts w:ascii="仿宋_GB2312" w:hAnsi="宋体" w:eastAsia="仿宋_GB2312" w:cs="宋体"/>
                <w:kern w:val="0"/>
                <w:szCs w:val="21"/>
              </w:rPr>
            </w:pPr>
          </w:p>
        </w:tc>
      </w:tr>
      <w:tr w14:paraId="0155B384">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0316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48D60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2CEA35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7AFAF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0A8607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78.38万元</w:t>
            </w:r>
          </w:p>
        </w:tc>
        <w:tc>
          <w:tcPr>
            <w:tcW w:w="848" w:type="dxa"/>
            <w:tcBorders>
              <w:top w:val="single" w:color="auto" w:sz="4" w:space="0"/>
              <w:left w:val="nil"/>
              <w:bottom w:val="single" w:color="auto" w:sz="4" w:space="0"/>
              <w:right w:val="single" w:color="auto" w:sz="4" w:space="0"/>
            </w:tcBorders>
            <w:vAlign w:val="center"/>
          </w:tcPr>
          <w:p w14:paraId="3A5154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78.38万元</w:t>
            </w:r>
          </w:p>
        </w:tc>
        <w:tc>
          <w:tcPr>
            <w:tcW w:w="563" w:type="dxa"/>
            <w:gridSpan w:val="2"/>
            <w:tcBorders>
              <w:top w:val="single" w:color="auto" w:sz="4" w:space="0"/>
              <w:left w:val="nil"/>
              <w:bottom w:val="single" w:color="auto" w:sz="4" w:space="0"/>
              <w:right w:val="single" w:color="auto" w:sz="4" w:space="0"/>
            </w:tcBorders>
            <w:vAlign w:val="center"/>
          </w:tcPr>
          <w:p w14:paraId="178FA4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ABC95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975E63D">
            <w:pPr>
              <w:widowControl/>
              <w:spacing w:line="240" w:lineRule="exact"/>
              <w:jc w:val="center"/>
              <w:rPr>
                <w:rFonts w:ascii="仿宋_GB2312" w:hAnsi="宋体" w:eastAsia="仿宋_GB2312" w:cs="宋体"/>
                <w:kern w:val="0"/>
                <w:szCs w:val="21"/>
              </w:rPr>
            </w:pPr>
          </w:p>
        </w:tc>
      </w:tr>
      <w:tr w14:paraId="1CD482FC">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E9336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102C9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0E21F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764E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225C0B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4559E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77832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5CA4B1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51FF9C">
            <w:pPr>
              <w:widowControl/>
              <w:spacing w:line="240" w:lineRule="exact"/>
              <w:jc w:val="center"/>
              <w:rPr>
                <w:rFonts w:ascii="仿宋_GB2312" w:hAnsi="宋体" w:eastAsia="仿宋_GB2312" w:cs="宋体"/>
                <w:kern w:val="0"/>
                <w:szCs w:val="21"/>
              </w:rPr>
            </w:pPr>
          </w:p>
        </w:tc>
      </w:tr>
      <w:tr w14:paraId="6C36ACA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29E665">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416D4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BCF44C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405C7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A8F4F0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BDDA1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17A9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490722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0014C1">
            <w:pPr>
              <w:widowControl/>
              <w:spacing w:line="240" w:lineRule="exact"/>
              <w:jc w:val="center"/>
              <w:rPr>
                <w:rFonts w:ascii="仿宋_GB2312" w:hAnsi="宋体" w:eastAsia="仿宋_GB2312" w:cs="宋体"/>
                <w:kern w:val="0"/>
                <w:szCs w:val="21"/>
              </w:rPr>
            </w:pPr>
          </w:p>
        </w:tc>
      </w:tr>
      <w:tr w14:paraId="21FD67E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5A259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08D62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54B8D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0FC2E0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BD03B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4DBE59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7A7A3A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C88A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B91588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F9BE09D">
            <w:pPr>
              <w:widowControl/>
              <w:spacing w:line="240" w:lineRule="exact"/>
              <w:jc w:val="center"/>
              <w:rPr>
                <w:rFonts w:ascii="仿宋_GB2312" w:hAnsi="宋体" w:eastAsia="仿宋_GB2312" w:cs="宋体"/>
                <w:kern w:val="0"/>
                <w:szCs w:val="21"/>
              </w:rPr>
            </w:pPr>
          </w:p>
        </w:tc>
      </w:tr>
      <w:tr w14:paraId="578FCAD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D3177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C0B2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8C4E4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0C347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316C8D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21DAA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CF4EF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6ADED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D1C41A">
            <w:pPr>
              <w:widowControl/>
              <w:spacing w:line="240" w:lineRule="exact"/>
              <w:jc w:val="center"/>
              <w:rPr>
                <w:rFonts w:ascii="仿宋_GB2312" w:hAnsi="宋体" w:eastAsia="仿宋_GB2312" w:cs="宋体"/>
                <w:kern w:val="0"/>
                <w:szCs w:val="21"/>
              </w:rPr>
            </w:pPr>
          </w:p>
        </w:tc>
      </w:tr>
      <w:tr w14:paraId="6C46BE6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1DA48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406DC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76323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B031C7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CD9373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FC1D4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A02C5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29CFC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DAAEBB">
            <w:pPr>
              <w:widowControl/>
              <w:spacing w:line="240" w:lineRule="exact"/>
              <w:jc w:val="center"/>
              <w:rPr>
                <w:rFonts w:ascii="仿宋_GB2312" w:hAnsi="宋体" w:eastAsia="仿宋_GB2312" w:cs="宋体"/>
                <w:kern w:val="0"/>
                <w:szCs w:val="21"/>
              </w:rPr>
            </w:pPr>
          </w:p>
        </w:tc>
      </w:tr>
      <w:tr w14:paraId="20B9BADF">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0608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C4EAC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CBC0E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5EF604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CDD7C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数字资源建设效果</w:t>
            </w:r>
          </w:p>
        </w:tc>
        <w:tc>
          <w:tcPr>
            <w:tcW w:w="849" w:type="dxa"/>
            <w:tcBorders>
              <w:top w:val="single" w:color="auto" w:sz="4" w:space="0"/>
              <w:left w:val="nil"/>
              <w:bottom w:val="single" w:color="auto" w:sz="4" w:space="0"/>
              <w:right w:val="single" w:color="auto" w:sz="4" w:space="0"/>
            </w:tcBorders>
            <w:vAlign w:val="center"/>
          </w:tcPr>
          <w:p w14:paraId="0B0D08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848" w:type="dxa"/>
            <w:tcBorders>
              <w:top w:val="single" w:color="auto" w:sz="4" w:space="0"/>
              <w:left w:val="nil"/>
              <w:bottom w:val="single" w:color="auto" w:sz="4" w:space="0"/>
              <w:right w:val="single" w:color="auto" w:sz="4" w:space="0"/>
            </w:tcBorders>
            <w:vAlign w:val="center"/>
          </w:tcPr>
          <w:p w14:paraId="7A98D0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3B8FED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0DF46B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05FA8A6B">
            <w:pPr>
              <w:widowControl/>
              <w:spacing w:line="240" w:lineRule="exact"/>
              <w:jc w:val="center"/>
              <w:rPr>
                <w:rFonts w:ascii="仿宋_GB2312" w:hAnsi="宋体" w:eastAsia="仿宋_GB2312" w:cs="宋体"/>
                <w:kern w:val="0"/>
                <w:szCs w:val="21"/>
              </w:rPr>
            </w:pPr>
          </w:p>
        </w:tc>
      </w:tr>
      <w:tr w14:paraId="3569DEE7">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BE2A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6115A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F715E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0A1C7F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公众阅读数字资源量</w:t>
            </w:r>
          </w:p>
        </w:tc>
        <w:tc>
          <w:tcPr>
            <w:tcW w:w="849" w:type="dxa"/>
            <w:tcBorders>
              <w:top w:val="single" w:color="auto" w:sz="4" w:space="0"/>
              <w:left w:val="nil"/>
              <w:bottom w:val="single" w:color="auto" w:sz="4" w:space="0"/>
              <w:right w:val="single" w:color="auto" w:sz="4" w:space="0"/>
            </w:tcBorders>
            <w:vAlign w:val="center"/>
          </w:tcPr>
          <w:p w14:paraId="1B9643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不断丰富</w:t>
            </w:r>
          </w:p>
        </w:tc>
        <w:tc>
          <w:tcPr>
            <w:tcW w:w="848" w:type="dxa"/>
            <w:tcBorders>
              <w:top w:val="single" w:color="auto" w:sz="4" w:space="0"/>
              <w:left w:val="nil"/>
              <w:bottom w:val="single" w:color="auto" w:sz="4" w:space="0"/>
              <w:right w:val="single" w:color="auto" w:sz="4" w:space="0"/>
            </w:tcBorders>
            <w:vAlign w:val="center"/>
          </w:tcPr>
          <w:p w14:paraId="7014CD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有所丰富</w:t>
            </w:r>
          </w:p>
        </w:tc>
        <w:tc>
          <w:tcPr>
            <w:tcW w:w="563" w:type="dxa"/>
            <w:gridSpan w:val="2"/>
            <w:tcBorders>
              <w:top w:val="single" w:color="auto" w:sz="4" w:space="0"/>
              <w:left w:val="nil"/>
              <w:bottom w:val="single" w:color="auto" w:sz="4" w:space="0"/>
              <w:right w:val="single" w:color="auto" w:sz="4" w:space="0"/>
            </w:tcBorders>
            <w:vAlign w:val="center"/>
          </w:tcPr>
          <w:p w14:paraId="0A69AF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4E96B6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03198F09">
            <w:pPr>
              <w:widowControl/>
              <w:spacing w:line="240" w:lineRule="exact"/>
              <w:jc w:val="center"/>
              <w:rPr>
                <w:rFonts w:ascii="仿宋_GB2312" w:hAnsi="宋体" w:eastAsia="仿宋_GB2312" w:cs="宋体"/>
                <w:kern w:val="0"/>
                <w:szCs w:val="21"/>
              </w:rPr>
            </w:pPr>
          </w:p>
        </w:tc>
      </w:tr>
      <w:tr w14:paraId="6A6C22A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54EC0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E0F36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80D3FA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22355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2E7E7C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130E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851FF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3B46C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9535986">
            <w:pPr>
              <w:widowControl/>
              <w:spacing w:line="240" w:lineRule="exact"/>
              <w:jc w:val="center"/>
              <w:rPr>
                <w:rFonts w:ascii="仿宋_GB2312" w:hAnsi="宋体" w:eastAsia="仿宋_GB2312" w:cs="宋体"/>
                <w:kern w:val="0"/>
                <w:szCs w:val="21"/>
              </w:rPr>
            </w:pPr>
          </w:p>
        </w:tc>
      </w:tr>
      <w:tr w14:paraId="76142CA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35F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D2C17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7934D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4202E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16AF9E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314F57C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0ABB57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D8FDE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6A03D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C387BC">
            <w:pPr>
              <w:widowControl/>
              <w:spacing w:line="240" w:lineRule="exact"/>
              <w:jc w:val="center"/>
              <w:rPr>
                <w:rFonts w:ascii="仿宋_GB2312" w:hAnsi="宋体" w:eastAsia="仿宋_GB2312" w:cs="宋体"/>
                <w:kern w:val="0"/>
                <w:szCs w:val="21"/>
              </w:rPr>
            </w:pPr>
          </w:p>
        </w:tc>
      </w:tr>
      <w:tr w14:paraId="71DF11D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A7F7D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64DF5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49D87D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1EF3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4975F1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6760D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C5ECE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458A44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A6FC3AC">
            <w:pPr>
              <w:widowControl/>
              <w:spacing w:line="240" w:lineRule="exact"/>
              <w:jc w:val="center"/>
              <w:rPr>
                <w:rFonts w:ascii="仿宋_GB2312" w:hAnsi="宋体" w:eastAsia="仿宋_GB2312" w:cs="宋体"/>
                <w:kern w:val="0"/>
                <w:szCs w:val="21"/>
              </w:rPr>
            </w:pPr>
          </w:p>
        </w:tc>
      </w:tr>
      <w:tr w14:paraId="17235D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B0FA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12EED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5D431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78237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5D1EAE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4528F3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4FB82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596906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45AFE4F">
            <w:pPr>
              <w:widowControl/>
              <w:spacing w:line="240" w:lineRule="exact"/>
              <w:jc w:val="center"/>
              <w:rPr>
                <w:rFonts w:ascii="仿宋_GB2312" w:hAnsi="宋体" w:eastAsia="仿宋_GB2312" w:cs="宋体"/>
                <w:kern w:val="0"/>
                <w:szCs w:val="21"/>
              </w:rPr>
            </w:pPr>
          </w:p>
        </w:tc>
      </w:tr>
      <w:tr w14:paraId="68A8E91B">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767E7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6A9C7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6C28B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F7A1CB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读者服务基本业务</w:t>
            </w:r>
          </w:p>
        </w:tc>
        <w:tc>
          <w:tcPr>
            <w:tcW w:w="849" w:type="dxa"/>
            <w:tcBorders>
              <w:top w:val="single" w:color="auto" w:sz="4" w:space="0"/>
              <w:left w:val="nil"/>
              <w:bottom w:val="single" w:color="auto" w:sz="4" w:space="0"/>
              <w:right w:val="single" w:color="auto" w:sz="4" w:space="0"/>
            </w:tcBorders>
            <w:vAlign w:val="center"/>
          </w:tcPr>
          <w:p w14:paraId="42116E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848" w:type="dxa"/>
            <w:tcBorders>
              <w:top w:val="single" w:color="auto" w:sz="4" w:space="0"/>
              <w:left w:val="nil"/>
              <w:bottom w:val="single" w:color="auto" w:sz="4" w:space="0"/>
              <w:right w:val="single" w:color="auto" w:sz="4" w:space="0"/>
            </w:tcBorders>
            <w:vAlign w:val="center"/>
          </w:tcPr>
          <w:p w14:paraId="150A5A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563" w:type="dxa"/>
            <w:gridSpan w:val="2"/>
            <w:tcBorders>
              <w:top w:val="single" w:color="auto" w:sz="4" w:space="0"/>
              <w:left w:val="nil"/>
              <w:bottom w:val="single" w:color="auto" w:sz="4" w:space="0"/>
              <w:right w:val="single" w:color="auto" w:sz="4" w:space="0"/>
            </w:tcBorders>
            <w:vAlign w:val="center"/>
          </w:tcPr>
          <w:p w14:paraId="1C64E9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29AAD2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11ADFA0F">
            <w:pPr>
              <w:widowControl/>
              <w:spacing w:line="240" w:lineRule="exact"/>
              <w:jc w:val="center"/>
              <w:rPr>
                <w:rFonts w:ascii="仿宋_GB2312" w:hAnsi="宋体" w:eastAsia="仿宋_GB2312" w:cs="宋体"/>
                <w:kern w:val="0"/>
                <w:szCs w:val="21"/>
              </w:rPr>
            </w:pPr>
          </w:p>
        </w:tc>
      </w:tr>
      <w:tr w14:paraId="535356A3">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08B07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2F958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9E83D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21EF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读者借阅数字资源便捷满意度</w:t>
            </w:r>
          </w:p>
        </w:tc>
        <w:tc>
          <w:tcPr>
            <w:tcW w:w="849" w:type="dxa"/>
            <w:tcBorders>
              <w:top w:val="single" w:color="auto" w:sz="4" w:space="0"/>
              <w:left w:val="nil"/>
              <w:bottom w:val="single" w:color="auto" w:sz="4" w:space="0"/>
              <w:right w:val="single" w:color="auto" w:sz="4" w:space="0"/>
            </w:tcBorders>
            <w:vAlign w:val="center"/>
          </w:tcPr>
          <w:p w14:paraId="375F49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持续提升</w:t>
            </w:r>
          </w:p>
        </w:tc>
        <w:tc>
          <w:tcPr>
            <w:tcW w:w="848" w:type="dxa"/>
            <w:tcBorders>
              <w:top w:val="single" w:color="auto" w:sz="4" w:space="0"/>
              <w:left w:val="nil"/>
              <w:bottom w:val="single" w:color="auto" w:sz="4" w:space="0"/>
              <w:right w:val="single" w:color="auto" w:sz="4" w:space="0"/>
            </w:tcBorders>
            <w:vAlign w:val="center"/>
          </w:tcPr>
          <w:p w14:paraId="1C2B8F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373F6E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03ADBF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5D2EB87A">
            <w:pPr>
              <w:widowControl/>
              <w:spacing w:line="240" w:lineRule="exact"/>
              <w:jc w:val="center"/>
              <w:rPr>
                <w:rFonts w:ascii="仿宋_GB2312" w:hAnsi="宋体" w:eastAsia="仿宋_GB2312" w:cs="宋体"/>
                <w:kern w:val="0"/>
                <w:szCs w:val="21"/>
              </w:rPr>
            </w:pPr>
          </w:p>
        </w:tc>
      </w:tr>
      <w:tr w14:paraId="0E44FBC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50E53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C4856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B2811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31439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644D1C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711C5C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C7B42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26BB3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00B9500">
            <w:pPr>
              <w:widowControl/>
              <w:spacing w:line="240" w:lineRule="exact"/>
              <w:jc w:val="center"/>
              <w:rPr>
                <w:rFonts w:ascii="仿宋_GB2312" w:hAnsi="宋体" w:eastAsia="仿宋_GB2312" w:cs="宋体"/>
                <w:kern w:val="0"/>
                <w:szCs w:val="21"/>
              </w:rPr>
            </w:pPr>
          </w:p>
        </w:tc>
      </w:tr>
      <w:tr w14:paraId="6C09B5EC">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8A90BB">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4CEE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B512D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2AEC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144593C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读者满意度</w:t>
            </w:r>
          </w:p>
        </w:tc>
        <w:tc>
          <w:tcPr>
            <w:tcW w:w="849" w:type="dxa"/>
            <w:tcBorders>
              <w:top w:val="single" w:color="auto" w:sz="4" w:space="0"/>
              <w:left w:val="nil"/>
              <w:bottom w:val="single" w:color="auto" w:sz="4" w:space="0"/>
              <w:right w:val="single" w:color="auto" w:sz="4" w:space="0"/>
            </w:tcBorders>
            <w:vAlign w:val="center"/>
          </w:tcPr>
          <w:p w14:paraId="72435B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3496DE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563" w:type="dxa"/>
            <w:gridSpan w:val="2"/>
            <w:tcBorders>
              <w:top w:val="single" w:color="auto" w:sz="4" w:space="0"/>
              <w:left w:val="nil"/>
              <w:bottom w:val="single" w:color="auto" w:sz="4" w:space="0"/>
              <w:right w:val="single" w:color="auto" w:sz="4" w:space="0"/>
            </w:tcBorders>
            <w:vAlign w:val="center"/>
          </w:tcPr>
          <w:p w14:paraId="3C2F17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A84CC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E57AEA">
            <w:pPr>
              <w:widowControl/>
              <w:spacing w:line="240" w:lineRule="exact"/>
              <w:jc w:val="center"/>
              <w:rPr>
                <w:rFonts w:ascii="仿宋_GB2312" w:hAnsi="宋体" w:eastAsia="仿宋_GB2312" w:cs="宋体"/>
                <w:kern w:val="0"/>
                <w:szCs w:val="21"/>
              </w:rPr>
            </w:pPr>
          </w:p>
        </w:tc>
      </w:tr>
      <w:tr w14:paraId="36FFC6E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375E1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17E79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DA5A1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E40E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29D9CA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0F88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7F5D48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ED425E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4326766">
            <w:pPr>
              <w:widowControl/>
              <w:spacing w:line="240" w:lineRule="exact"/>
              <w:jc w:val="center"/>
              <w:rPr>
                <w:rFonts w:ascii="仿宋_GB2312" w:hAnsi="宋体" w:eastAsia="仿宋_GB2312" w:cs="宋体"/>
                <w:kern w:val="0"/>
                <w:szCs w:val="21"/>
              </w:rPr>
            </w:pPr>
          </w:p>
        </w:tc>
      </w:tr>
      <w:tr w14:paraId="2F94D80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F9A1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A8C9C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E6EBA7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8D9C6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508906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D40AC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AA9A13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C7234E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BBB2080">
            <w:pPr>
              <w:widowControl/>
              <w:spacing w:line="240" w:lineRule="exact"/>
              <w:jc w:val="center"/>
              <w:rPr>
                <w:rFonts w:ascii="仿宋_GB2312" w:hAnsi="宋体" w:eastAsia="仿宋_GB2312" w:cs="宋体"/>
                <w:kern w:val="0"/>
                <w:szCs w:val="21"/>
              </w:rPr>
            </w:pPr>
          </w:p>
        </w:tc>
      </w:tr>
      <w:tr w14:paraId="7995A646">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C05A83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4F0762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1844C0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14:paraId="0CEC54D4">
            <w:pPr>
              <w:widowControl/>
              <w:spacing w:line="240" w:lineRule="exact"/>
              <w:jc w:val="center"/>
              <w:rPr>
                <w:rFonts w:ascii="仿宋_GB2312" w:hAnsi="宋体" w:eastAsia="仿宋_GB2312" w:cs="宋体"/>
                <w:kern w:val="0"/>
                <w:szCs w:val="21"/>
              </w:rPr>
            </w:pPr>
          </w:p>
        </w:tc>
      </w:tr>
    </w:tbl>
    <w:p w14:paraId="1FC62857">
      <w:pPr>
        <w:rPr>
          <w:rFonts w:ascii="仿宋_GB2312" w:eastAsia="仿宋_GB2312"/>
          <w:vanish/>
          <w:sz w:val="32"/>
          <w:szCs w:val="32"/>
        </w:rPr>
      </w:pPr>
    </w:p>
    <w:p w14:paraId="3044176F">
      <w:pPr>
        <w:widowControl/>
        <w:jc w:val="left"/>
        <w:rPr>
          <w:rFonts w:ascii="仿宋_GB2312" w:hAnsi="宋体" w:eastAsia="仿宋_GB2312" w:cs="宋体"/>
          <w:color w:val="000000"/>
          <w:kern w:val="0"/>
          <w:sz w:val="32"/>
          <w:szCs w:val="32"/>
        </w:rPr>
      </w:pPr>
    </w:p>
    <w:p w14:paraId="584458D2">
      <w:pPr>
        <w:pStyle w:val="2"/>
        <w:rPr>
          <w:rFonts w:hint="eastAsia"/>
          <w:lang w:val="en-US" w:eastAsia="zh-CN"/>
        </w:rPr>
      </w:pPr>
    </w:p>
    <w:p w14:paraId="43D45B94">
      <w:pPr>
        <w:rPr>
          <w:rFonts w:hint="eastAsia"/>
          <w:lang w:val="en-US" w:eastAsia="zh-CN"/>
        </w:rPr>
      </w:pPr>
    </w:p>
    <w:p w14:paraId="7312B6F2">
      <w:pPr>
        <w:pStyle w:val="3"/>
        <w:rPr>
          <w:rFonts w:hint="eastAsia"/>
          <w:lang w:val="en-US" w:eastAsia="zh-CN"/>
        </w:rPr>
      </w:pPr>
    </w:p>
    <w:p w14:paraId="0758E007">
      <w:pPr>
        <w:pStyle w:val="4"/>
        <w:rPr>
          <w:rFonts w:hint="eastAsia"/>
          <w:lang w:val="en-US" w:eastAsia="zh-CN"/>
        </w:rPr>
      </w:pPr>
    </w:p>
    <w:p w14:paraId="66523E9E">
      <w:pPr>
        <w:rPr>
          <w:rFonts w:hint="eastAsia"/>
          <w:lang w:val="en-US" w:eastAsia="zh-CN"/>
        </w:rPr>
      </w:pPr>
    </w:p>
    <w:p w14:paraId="245691E6">
      <w:pPr>
        <w:pStyle w:val="3"/>
        <w:rPr>
          <w:rFonts w:hint="eastAsia"/>
          <w:lang w:val="en-US" w:eastAsia="zh-CN"/>
        </w:rPr>
      </w:pPr>
    </w:p>
    <w:p w14:paraId="33CC2F77">
      <w:pPr>
        <w:pStyle w:val="4"/>
        <w:rPr>
          <w:rFonts w:hint="eastAsia"/>
          <w:lang w:val="en-US" w:eastAsia="zh-CN"/>
        </w:rPr>
      </w:pPr>
    </w:p>
    <w:p w14:paraId="2B542EE1">
      <w:pPr>
        <w:rPr>
          <w:rFonts w:hint="eastAsia"/>
          <w:lang w:val="en-US" w:eastAsia="zh-CN"/>
        </w:rPr>
      </w:pPr>
    </w:p>
    <w:p w14:paraId="4D91ADC1">
      <w:pPr>
        <w:pStyle w:val="3"/>
        <w:rPr>
          <w:rFonts w:hint="eastAsia"/>
          <w:lang w:val="en-US" w:eastAsia="zh-CN"/>
        </w:rPr>
      </w:pPr>
    </w:p>
    <w:p w14:paraId="14A1E5BC">
      <w:pPr>
        <w:pStyle w:val="4"/>
        <w:rPr>
          <w:rFonts w:hint="eastAsia"/>
          <w:lang w:val="en-US" w:eastAsia="zh-CN"/>
        </w:rPr>
      </w:pPr>
    </w:p>
    <w:p w14:paraId="68D902E9">
      <w:pPr>
        <w:rPr>
          <w:rFonts w:hint="eastAsia"/>
          <w:lang w:val="en-US" w:eastAsia="zh-CN"/>
        </w:rPr>
      </w:pPr>
    </w:p>
    <w:p w14:paraId="715ED6A3">
      <w:pPr>
        <w:pStyle w:val="4"/>
        <w:ind w:left="0" w:leftChars="0" w:firstLine="0" w:firstLineChars="0"/>
        <w:rPr>
          <w:rFonts w:hint="eastAsia"/>
          <w:lang w:val="en-US" w:eastAsia="zh-CN"/>
        </w:rPr>
      </w:pPr>
    </w:p>
    <w:p w14:paraId="585AB0A2">
      <w:pPr>
        <w:rPr>
          <w:rFonts w:hint="eastAsia"/>
          <w:lang w:val="en-US" w:eastAsia="zh-CN"/>
        </w:rPr>
      </w:pPr>
    </w:p>
    <w:p w14:paraId="0CF39613">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73B0715">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053B2D7B">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7FFF1B3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F9AC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036C0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图书馆数字化运维</w:t>
            </w:r>
          </w:p>
        </w:tc>
      </w:tr>
      <w:tr w14:paraId="4239B25F">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A128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D7BFD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7BE86CE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51034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1D21AB5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1766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8136C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762FB7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C2874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6B84420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77E5C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B866EB9">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604D9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69EE8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1849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7F03A8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41010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D453D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39EB0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72352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B023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7BBAD7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2092F6">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51B16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A667E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32" w:type="dxa"/>
            <w:gridSpan w:val="2"/>
            <w:tcBorders>
              <w:top w:val="nil"/>
              <w:left w:val="nil"/>
              <w:bottom w:val="single" w:color="auto" w:sz="4" w:space="0"/>
              <w:right w:val="single" w:color="auto" w:sz="4" w:space="0"/>
            </w:tcBorders>
            <w:vAlign w:val="center"/>
          </w:tcPr>
          <w:p w14:paraId="4A31DD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27" w:type="dxa"/>
            <w:gridSpan w:val="2"/>
            <w:tcBorders>
              <w:top w:val="nil"/>
              <w:left w:val="nil"/>
              <w:bottom w:val="single" w:color="auto" w:sz="4" w:space="0"/>
              <w:right w:val="single" w:color="auto" w:sz="4" w:space="0"/>
            </w:tcBorders>
            <w:vAlign w:val="center"/>
          </w:tcPr>
          <w:p w14:paraId="3359D8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w:t>
            </w:r>
          </w:p>
        </w:tc>
        <w:tc>
          <w:tcPr>
            <w:tcW w:w="704" w:type="dxa"/>
            <w:gridSpan w:val="2"/>
            <w:tcBorders>
              <w:top w:val="nil"/>
              <w:left w:val="nil"/>
              <w:bottom w:val="single" w:color="auto" w:sz="4" w:space="0"/>
              <w:right w:val="single" w:color="auto" w:sz="4" w:space="0"/>
            </w:tcBorders>
            <w:vAlign w:val="center"/>
          </w:tcPr>
          <w:p w14:paraId="3B1DAC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D1D43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98.99%</w:t>
            </w:r>
          </w:p>
        </w:tc>
        <w:tc>
          <w:tcPr>
            <w:tcW w:w="710" w:type="dxa"/>
            <w:tcBorders>
              <w:top w:val="nil"/>
              <w:left w:val="nil"/>
              <w:bottom w:val="single" w:color="auto" w:sz="4" w:space="0"/>
              <w:right w:val="single" w:color="auto" w:sz="4" w:space="0"/>
            </w:tcBorders>
            <w:vAlign w:val="center"/>
          </w:tcPr>
          <w:p w14:paraId="383FDE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r>
      <w:tr w14:paraId="5D535529">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CAC560">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41326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DE78B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FDBD9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32" w:type="dxa"/>
            <w:gridSpan w:val="2"/>
            <w:tcBorders>
              <w:top w:val="nil"/>
              <w:left w:val="nil"/>
              <w:bottom w:val="single" w:color="auto" w:sz="4" w:space="0"/>
              <w:right w:val="single" w:color="auto" w:sz="4" w:space="0"/>
            </w:tcBorders>
            <w:vAlign w:val="center"/>
          </w:tcPr>
          <w:p w14:paraId="10039B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27" w:type="dxa"/>
            <w:gridSpan w:val="2"/>
            <w:tcBorders>
              <w:top w:val="nil"/>
              <w:left w:val="nil"/>
              <w:bottom w:val="single" w:color="auto" w:sz="4" w:space="0"/>
              <w:right w:val="single" w:color="auto" w:sz="4" w:space="0"/>
            </w:tcBorders>
            <w:vAlign w:val="center"/>
          </w:tcPr>
          <w:p w14:paraId="60D725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w:t>
            </w:r>
          </w:p>
        </w:tc>
        <w:tc>
          <w:tcPr>
            <w:tcW w:w="704" w:type="dxa"/>
            <w:gridSpan w:val="2"/>
            <w:tcBorders>
              <w:top w:val="nil"/>
              <w:left w:val="nil"/>
              <w:bottom w:val="single" w:color="auto" w:sz="4" w:space="0"/>
              <w:right w:val="single" w:color="auto" w:sz="4" w:space="0"/>
            </w:tcBorders>
            <w:vAlign w:val="center"/>
          </w:tcPr>
          <w:p w14:paraId="50B3AB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8548C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98.99%</w:t>
            </w:r>
          </w:p>
        </w:tc>
        <w:tc>
          <w:tcPr>
            <w:tcW w:w="710" w:type="dxa"/>
            <w:tcBorders>
              <w:top w:val="nil"/>
              <w:left w:val="nil"/>
              <w:bottom w:val="single" w:color="auto" w:sz="4" w:space="0"/>
              <w:right w:val="single" w:color="auto" w:sz="4" w:space="0"/>
            </w:tcBorders>
            <w:vAlign w:val="center"/>
          </w:tcPr>
          <w:p w14:paraId="152A76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B29902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E82D5F">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883D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CF98CAE">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57667D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BB79A4A">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FC374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F09B12C">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3A2CD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36BD75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B608E96">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48A6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48D849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3FEE7D03">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3DA4667">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994B3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25C44F9">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4A1E0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170C82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E1932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EA4F6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7FCD9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54CB390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83B9FC7">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417841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加强数字图书馆建设，保障通州区图书馆各项重要业务系统安全稳定的运行，为广大读者提供一个安全、稳定、便捷的现代化数字图书馆环境。</w:t>
            </w:r>
          </w:p>
        </w:tc>
        <w:tc>
          <w:tcPr>
            <w:tcW w:w="3387" w:type="dxa"/>
            <w:gridSpan w:val="7"/>
            <w:tcBorders>
              <w:top w:val="single" w:color="auto" w:sz="4" w:space="0"/>
              <w:left w:val="nil"/>
              <w:bottom w:val="single" w:color="auto" w:sz="4" w:space="0"/>
              <w:right w:val="single" w:color="auto" w:sz="4" w:space="0"/>
            </w:tcBorders>
            <w:vAlign w:val="center"/>
          </w:tcPr>
          <w:p w14:paraId="1E587735">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完成年初设定既定目标，进一步保障通州区图书馆各项重要业务系统安全稳定的运行，为读者营造一个安全、稳定、便捷的现代化数字图书馆环境。</w:t>
            </w:r>
          </w:p>
        </w:tc>
      </w:tr>
      <w:tr w14:paraId="3EDB041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C746C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1A743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9CF8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19BC4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7DFB5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7F97A8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288CD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37C781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DE90C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16ED4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54C46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24A47C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1F442B75">
        <w:tblPrEx>
          <w:tblCellMar>
            <w:top w:w="0" w:type="dxa"/>
            <w:left w:w="108" w:type="dxa"/>
            <w:bottom w:w="0" w:type="dxa"/>
            <w:right w:w="108" w:type="dxa"/>
          </w:tblCellMar>
        </w:tblPrEx>
        <w:trPr>
          <w:trHeight w:val="9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690592">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F4508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C24BB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6A92B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中心机房及各类自助设备运维、巡检次数</w:t>
            </w:r>
          </w:p>
        </w:tc>
        <w:tc>
          <w:tcPr>
            <w:tcW w:w="849" w:type="dxa"/>
            <w:tcBorders>
              <w:top w:val="single" w:color="auto" w:sz="4" w:space="0"/>
              <w:left w:val="nil"/>
              <w:bottom w:val="single" w:color="auto" w:sz="4" w:space="0"/>
              <w:right w:val="single" w:color="auto" w:sz="4" w:space="0"/>
            </w:tcBorders>
            <w:vAlign w:val="center"/>
          </w:tcPr>
          <w:p w14:paraId="6AE88A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每天至少运维/巡检2次</w:t>
            </w:r>
          </w:p>
        </w:tc>
        <w:tc>
          <w:tcPr>
            <w:tcW w:w="848" w:type="dxa"/>
            <w:tcBorders>
              <w:top w:val="single" w:color="auto" w:sz="4" w:space="0"/>
              <w:left w:val="nil"/>
              <w:bottom w:val="single" w:color="auto" w:sz="4" w:space="0"/>
              <w:right w:val="single" w:color="auto" w:sz="4" w:space="0"/>
            </w:tcBorders>
            <w:vAlign w:val="center"/>
          </w:tcPr>
          <w:p w14:paraId="6D4D4D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服务期内完成620次</w:t>
            </w:r>
          </w:p>
        </w:tc>
        <w:tc>
          <w:tcPr>
            <w:tcW w:w="563" w:type="dxa"/>
            <w:gridSpan w:val="2"/>
            <w:tcBorders>
              <w:top w:val="single" w:color="auto" w:sz="4" w:space="0"/>
              <w:left w:val="nil"/>
              <w:bottom w:val="single" w:color="auto" w:sz="4" w:space="0"/>
              <w:right w:val="single" w:color="auto" w:sz="4" w:space="0"/>
            </w:tcBorders>
            <w:vAlign w:val="center"/>
          </w:tcPr>
          <w:p w14:paraId="560E82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1D48F5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502378B2">
            <w:pPr>
              <w:widowControl/>
              <w:spacing w:line="240" w:lineRule="exact"/>
              <w:jc w:val="center"/>
              <w:rPr>
                <w:rFonts w:ascii="仿宋_GB2312" w:hAnsi="宋体" w:eastAsia="仿宋_GB2312" w:cs="宋体"/>
                <w:kern w:val="0"/>
                <w:szCs w:val="21"/>
              </w:rPr>
            </w:pPr>
          </w:p>
        </w:tc>
      </w:tr>
      <w:tr w14:paraId="70D57910">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69874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8AC9B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6B280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EE29D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运维自助设备数量及现场维保服务次数</w:t>
            </w:r>
          </w:p>
        </w:tc>
        <w:tc>
          <w:tcPr>
            <w:tcW w:w="849" w:type="dxa"/>
            <w:tcBorders>
              <w:top w:val="single" w:color="auto" w:sz="4" w:space="0"/>
              <w:left w:val="nil"/>
              <w:bottom w:val="single" w:color="auto" w:sz="4" w:space="0"/>
              <w:right w:val="single" w:color="auto" w:sz="4" w:space="0"/>
            </w:tcBorders>
            <w:vAlign w:val="center"/>
          </w:tcPr>
          <w:p w14:paraId="0EA47D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76台；</w:t>
            </w:r>
          </w:p>
          <w:p w14:paraId="24A5D1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≥24次/年</w:t>
            </w:r>
          </w:p>
        </w:tc>
        <w:tc>
          <w:tcPr>
            <w:tcW w:w="848" w:type="dxa"/>
            <w:tcBorders>
              <w:top w:val="single" w:color="auto" w:sz="4" w:space="0"/>
              <w:left w:val="nil"/>
              <w:bottom w:val="single" w:color="auto" w:sz="4" w:space="0"/>
              <w:right w:val="single" w:color="auto" w:sz="4" w:space="0"/>
            </w:tcBorders>
            <w:vAlign w:val="center"/>
          </w:tcPr>
          <w:p w14:paraId="5537DF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76台；</w:t>
            </w:r>
          </w:p>
          <w:p w14:paraId="03659E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46次</w:t>
            </w:r>
          </w:p>
        </w:tc>
        <w:tc>
          <w:tcPr>
            <w:tcW w:w="563" w:type="dxa"/>
            <w:gridSpan w:val="2"/>
            <w:tcBorders>
              <w:top w:val="single" w:color="auto" w:sz="4" w:space="0"/>
              <w:left w:val="nil"/>
              <w:bottom w:val="single" w:color="auto" w:sz="4" w:space="0"/>
              <w:right w:val="single" w:color="auto" w:sz="4" w:space="0"/>
            </w:tcBorders>
            <w:vAlign w:val="center"/>
          </w:tcPr>
          <w:p w14:paraId="50215B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2BE843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5F646A00">
            <w:pPr>
              <w:widowControl/>
              <w:spacing w:line="240" w:lineRule="exact"/>
              <w:jc w:val="center"/>
              <w:rPr>
                <w:rFonts w:ascii="仿宋_GB2312" w:hAnsi="宋体" w:eastAsia="仿宋_GB2312" w:cs="宋体"/>
                <w:kern w:val="0"/>
                <w:szCs w:val="21"/>
              </w:rPr>
            </w:pPr>
          </w:p>
        </w:tc>
      </w:tr>
      <w:tr w14:paraId="3BB60471">
        <w:tblPrEx>
          <w:tblCellMar>
            <w:top w:w="0" w:type="dxa"/>
            <w:left w:w="108" w:type="dxa"/>
            <w:bottom w:w="0" w:type="dxa"/>
            <w:right w:w="108" w:type="dxa"/>
          </w:tblCellMar>
        </w:tblPrEx>
        <w:trPr>
          <w:trHeight w:val="9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06AF2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B68AE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3818B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B362D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等保一体机数量及等级保护测评次数</w:t>
            </w:r>
          </w:p>
        </w:tc>
        <w:tc>
          <w:tcPr>
            <w:tcW w:w="849" w:type="dxa"/>
            <w:tcBorders>
              <w:top w:val="single" w:color="auto" w:sz="4" w:space="0"/>
              <w:left w:val="nil"/>
              <w:bottom w:val="single" w:color="auto" w:sz="4" w:space="0"/>
              <w:right w:val="single" w:color="auto" w:sz="4" w:space="0"/>
            </w:tcBorders>
            <w:vAlign w:val="center"/>
          </w:tcPr>
          <w:p w14:paraId="66A45D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1套/年；</w:t>
            </w:r>
          </w:p>
          <w:p w14:paraId="52279B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1次/年</w:t>
            </w:r>
          </w:p>
        </w:tc>
        <w:tc>
          <w:tcPr>
            <w:tcW w:w="848" w:type="dxa"/>
            <w:tcBorders>
              <w:top w:val="single" w:color="auto" w:sz="4" w:space="0"/>
              <w:left w:val="nil"/>
              <w:bottom w:val="single" w:color="auto" w:sz="4" w:space="0"/>
              <w:right w:val="single" w:color="auto" w:sz="4" w:space="0"/>
            </w:tcBorders>
            <w:vAlign w:val="center"/>
          </w:tcPr>
          <w:p w14:paraId="243BAF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1套/年；</w:t>
            </w:r>
          </w:p>
          <w:p w14:paraId="59A58A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1次/年</w:t>
            </w:r>
          </w:p>
        </w:tc>
        <w:tc>
          <w:tcPr>
            <w:tcW w:w="563" w:type="dxa"/>
            <w:gridSpan w:val="2"/>
            <w:tcBorders>
              <w:top w:val="single" w:color="auto" w:sz="4" w:space="0"/>
              <w:left w:val="nil"/>
              <w:bottom w:val="single" w:color="auto" w:sz="4" w:space="0"/>
              <w:right w:val="single" w:color="auto" w:sz="4" w:space="0"/>
            </w:tcBorders>
            <w:vAlign w:val="center"/>
          </w:tcPr>
          <w:p w14:paraId="5F94AC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5AAAB8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0D635885">
            <w:pPr>
              <w:widowControl/>
              <w:spacing w:line="240" w:lineRule="exact"/>
              <w:jc w:val="center"/>
              <w:rPr>
                <w:rFonts w:ascii="仿宋_GB2312" w:hAnsi="宋体" w:eastAsia="仿宋_GB2312" w:cs="宋体"/>
                <w:kern w:val="0"/>
                <w:szCs w:val="21"/>
              </w:rPr>
            </w:pPr>
          </w:p>
        </w:tc>
      </w:tr>
      <w:tr w14:paraId="389EDF91">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9671D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FA4EB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0AA58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130E33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日常维护机制健全性</w:t>
            </w:r>
          </w:p>
        </w:tc>
        <w:tc>
          <w:tcPr>
            <w:tcW w:w="849" w:type="dxa"/>
            <w:tcBorders>
              <w:top w:val="single" w:color="auto" w:sz="4" w:space="0"/>
              <w:left w:val="nil"/>
              <w:bottom w:val="single" w:color="auto" w:sz="4" w:space="0"/>
              <w:right w:val="single" w:color="auto" w:sz="4" w:space="0"/>
            </w:tcBorders>
            <w:vAlign w:val="center"/>
          </w:tcPr>
          <w:p w14:paraId="3360FF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w:t>
            </w:r>
          </w:p>
        </w:tc>
        <w:tc>
          <w:tcPr>
            <w:tcW w:w="848" w:type="dxa"/>
            <w:tcBorders>
              <w:top w:val="single" w:color="auto" w:sz="4" w:space="0"/>
              <w:left w:val="nil"/>
              <w:bottom w:val="single" w:color="auto" w:sz="4" w:space="0"/>
              <w:right w:val="single" w:color="auto" w:sz="4" w:space="0"/>
            </w:tcBorders>
            <w:vAlign w:val="center"/>
          </w:tcPr>
          <w:p w14:paraId="1675B2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w:t>
            </w:r>
          </w:p>
        </w:tc>
        <w:tc>
          <w:tcPr>
            <w:tcW w:w="563" w:type="dxa"/>
            <w:gridSpan w:val="2"/>
            <w:tcBorders>
              <w:top w:val="single" w:color="auto" w:sz="4" w:space="0"/>
              <w:left w:val="nil"/>
              <w:bottom w:val="single" w:color="auto" w:sz="4" w:space="0"/>
              <w:right w:val="single" w:color="auto" w:sz="4" w:space="0"/>
            </w:tcBorders>
            <w:vAlign w:val="center"/>
          </w:tcPr>
          <w:p w14:paraId="28FD4C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74CC31D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7FD1507F">
            <w:pPr>
              <w:widowControl/>
              <w:spacing w:line="240" w:lineRule="exact"/>
              <w:jc w:val="center"/>
              <w:rPr>
                <w:rFonts w:ascii="仿宋_GB2312" w:hAnsi="宋体" w:eastAsia="仿宋_GB2312" w:cs="宋体"/>
                <w:kern w:val="0"/>
                <w:szCs w:val="21"/>
              </w:rPr>
            </w:pPr>
          </w:p>
        </w:tc>
      </w:tr>
      <w:tr w14:paraId="2B03DA0F">
        <w:tblPrEx>
          <w:tblCellMar>
            <w:top w:w="0" w:type="dxa"/>
            <w:left w:w="108" w:type="dxa"/>
            <w:bottom w:w="0" w:type="dxa"/>
            <w:right w:w="108" w:type="dxa"/>
          </w:tblCellMar>
        </w:tblPrEx>
        <w:trPr>
          <w:trHeight w:val="5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F1A82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8D5F3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C4CA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563F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人员技术水平及服务质量合格率</w:t>
            </w:r>
          </w:p>
        </w:tc>
        <w:tc>
          <w:tcPr>
            <w:tcW w:w="849" w:type="dxa"/>
            <w:tcBorders>
              <w:top w:val="single" w:color="auto" w:sz="4" w:space="0"/>
              <w:left w:val="nil"/>
              <w:bottom w:val="single" w:color="auto" w:sz="4" w:space="0"/>
              <w:right w:val="single" w:color="auto" w:sz="4" w:space="0"/>
            </w:tcBorders>
            <w:vAlign w:val="center"/>
          </w:tcPr>
          <w:p w14:paraId="0B505B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34AD6C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vAlign w:val="center"/>
          </w:tcPr>
          <w:p w14:paraId="0B93B6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FFF0D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4CAE27A">
            <w:pPr>
              <w:widowControl/>
              <w:spacing w:line="240" w:lineRule="exact"/>
              <w:jc w:val="center"/>
              <w:rPr>
                <w:rFonts w:ascii="仿宋_GB2312" w:hAnsi="宋体" w:eastAsia="仿宋_GB2312" w:cs="宋体"/>
                <w:kern w:val="0"/>
                <w:szCs w:val="21"/>
              </w:rPr>
            </w:pPr>
          </w:p>
        </w:tc>
      </w:tr>
      <w:tr w14:paraId="454ECCB5">
        <w:tblPrEx>
          <w:tblCellMar>
            <w:top w:w="0" w:type="dxa"/>
            <w:left w:w="108" w:type="dxa"/>
            <w:bottom w:w="0" w:type="dxa"/>
            <w:right w:w="108" w:type="dxa"/>
          </w:tblCellMar>
        </w:tblPrEx>
        <w:trPr>
          <w:trHeight w:val="4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95C6D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43694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854E2C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D04E84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服务效率合格率</w:t>
            </w:r>
          </w:p>
        </w:tc>
        <w:tc>
          <w:tcPr>
            <w:tcW w:w="849" w:type="dxa"/>
            <w:tcBorders>
              <w:top w:val="single" w:color="auto" w:sz="4" w:space="0"/>
              <w:left w:val="nil"/>
              <w:bottom w:val="single" w:color="auto" w:sz="4" w:space="0"/>
              <w:right w:val="single" w:color="auto" w:sz="4" w:space="0"/>
            </w:tcBorders>
            <w:vAlign w:val="center"/>
          </w:tcPr>
          <w:p w14:paraId="422AECE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283E0F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E7D35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02269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3A9FD9B6">
            <w:pPr>
              <w:widowControl/>
              <w:spacing w:line="240" w:lineRule="exact"/>
              <w:jc w:val="center"/>
              <w:rPr>
                <w:rFonts w:ascii="仿宋_GB2312" w:hAnsi="宋体" w:eastAsia="仿宋_GB2312" w:cs="宋体"/>
                <w:kern w:val="0"/>
                <w:szCs w:val="21"/>
              </w:rPr>
            </w:pPr>
          </w:p>
        </w:tc>
      </w:tr>
      <w:tr w14:paraId="76E45677">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C9CE0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D62C2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9DD82C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158AA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交办任务完成合格率</w:t>
            </w:r>
          </w:p>
        </w:tc>
        <w:tc>
          <w:tcPr>
            <w:tcW w:w="849" w:type="dxa"/>
            <w:tcBorders>
              <w:top w:val="single" w:color="auto" w:sz="4" w:space="0"/>
              <w:left w:val="nil"/>
              <w:bottom w:val="single" w:color="auto" w:sz="4" w:space="0"/>
              <w:right w:val="single" w:color="auto" w:sz="4" w:space="0"/>
            </w:tcBorders>
            <w:vAlign w:val="center"/>
          </w:tcPr>
          <w:p w14:paraId="3B68AD1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DE46D0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1BEF4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DD8FB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35EBF25">
            <w:pPr>
              <w:widowControl/>
              <w:spacing w:line="240" w:lineRule="exact"/>
              <w:jc w:val="center"/>
              <w:rPr>
                <w:rFonts w:ascii="仿宋_GB2312" w:hAnsi="宋体" w:eastAsia="仿宋_GB2312" w:cs="宋体"/>
                <w:kern w:val="0"/>
                <w:szCs w:val="21"/>
              </w:rPr>
            </w:pPr>
          </w:p>
        </w:tc>
      </w:tr>
      <w:tr w14:paraId="5807A0CD">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4DB86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FDF847">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7EFC0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3C07BF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项目实施时间</w:t>
            </w:r>
          </w:p>
        </w:tc>
        <w:tc>
          <w:tcPr>
            <w:tcW w:w="849" w:type="dxa"/>
            <w:tcBorders>
              <w:top w:val="single" w:color="auto" w:sz="4" w:space="0"/>
              <w:left w:val="nil"/>
              <w:bottom w:val="single" w:color="auto" w:sz="4" w:space="0"/>
              <w:right w:val="single" w:color="auto" w:sz="4" w:space="0"/>
            </w:tcBorders>
            <w:vAlign w:val="center"/>
          </w:tcPr>
          <w:p w14:paraId="67C3B25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w:t>
            </w:r>
          </w:p>
        </w:tc>
        <w:tc>
          <w:tcPr>
            <w:tcW w:w="848" w:type="dxa"/>
            <w:tcBorders>
              <w:top w:val="single" w:color="auto" w:sz="4" w:space="0"/>
              <w:left w:val="nil"/>
              <w:bottom w:val="single" w:color="auto" w:sz="4" w:space="0"/>
              <w:right w:val="single" w:color="auto" w:sz="4" w:space="0"/>
            </w:tcBorders>
            <w:vAlign w:val="center"/>
          </w:tcPr>
          <w:p w14:paraId="4D326E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w:t>
            </w:r>
          </w:p>
        </w:tc>
        <w:tc>
          <w:tcPr>
            <w:tcW w:w="563" w:type="dxa"/>
            <w:gridSpan w:val="2"/>
            <w:tcBorders>
              <w:top w:val="single" w:color="auto" w:sz="4" w:space="0"/>
              <w:left w:val="nil"/>
              <w:bottom w:val="single" w:color="auto" w:sz="4" w:space="0"/>
              <w:right w:val="single" w:color="auto" w:sz="4" w:space="0"/>
            </w:tcBorders>
            <w:vAlign w:val="center"/>
          </w:tcPr>
          <w:p w14:paraId="04EBB7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1BA4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6F376D5E">
            <w:pPr>
              <w:widowControl/>
              <w:spacing w:line="240" w:lineRule="exact"/>
              <w:jc w:val="center"/>
              <w:rPr>
                <w:rFonts w:ascii="仿宋_GB2312" w:hAnsi="宋体" w:eastAsia="仿宋_GB2312" w:cs="宋体"/>
                <w:kern w:val="0"/>
                <w:szCs w:val="21"/>
              </w:rPr>
            </w:pPr>
          </w:p>
        </w:tc>
      </w:tr>
      <w:tr w14:paraId="5413BF59">
        <w:tblPrEx>
          <w:tblCellMar>
            <w:top w:w="0" w:type="dxa"/>
            <w:left w:w="108" w:type="dxa"/>
            <w:bottom w:w="0" w:type="dxa"/>
            <w:right w:w="108" w:type="dxa"/>
          </w:tblCellMar>
        </w:tblPrEx>
        <w:trPr>
          <w:trHeight w:val="55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AA779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391BE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7252A4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F08FCC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服务应急响应</w:t>
            </w:r>
          </w:p>
        </w:tc>
        <w:tc>
          <w:tcPr>
            <w:tcW w:w="849" w:type="dxa"/>
            <w:tcBorders>
              <w:top w:val="single" w:color="auto" w:sz="4" w:space="0"/>
              <w:left w:val="nil"/>
              <w:bottom w:val="single" w:color="auto" w:sz="4" w:space="0"/>
              <w:right w:val="single" w:color="auto" w:sz="4" w:space="0"/>
            </w:tcBorders>
            <w:vAlign w:val="center"/>
          </w:tcPr>
          <w:p w14:paraId="705FCF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及时响应</w:t>
            </w:r>
          </w:p>
        </w:tc>
        <w:tc>
          <w:tcPr>
            <w:tcW w:w="848" w:type="dxa"/>
            <w:tcBorders>
              <w:top w:val="single" w:color="auto" w:sz="4" w:space="0"/>
              <w:left w:val="nil"/>
              <w:bottom w:val="single" w:color="auto" w:sz="4" w:space="0"/>
              <w:right w:val="single" w:color="auto" w:sz="4" w:space="0"/>
            </w:tcBorders>
            <w:vAlign w:val="center"/>
          </w:tcPr>
          <w:p w14:paraId="48DC9E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及时响应</w:t>
            </w:r>
          </w:p>
        </w:tc>
        <w:tc>
          <w:tcPr>
            <w:tcW w:w="563" w:type="dxa"/>
            <w:gridSpan w:val="2"/>
            <w:tcBorders>
              <w:top w:val="single" w:color="auto" w:sz="4" w:space="0"/>
              <w:left w:val="nil"/>
              <w:bottom w:val="single" w:color="auto" w:sz="4" w:space="0"/>
              <w:right w:val="single" w:color="auto" w:sz="4" w:space="0"/>
            </w:tcBorders>
            <w:vAlign w:val="center"/>
          </w:tcPr>
          <w:p w14:paraId="2CB2AA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5FB61E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1CF92F6D">
            <w:pPr>
              <w:widowControl/>
              <w:spacing w:line="240" w:lineRule="exact"/>
              <w:jc w:val="center"/>
              <w:rPr>
                <w:rFonts w:ascii="仿宋_GB2312" w:hAnsi="宋体" w:eastAsia="仿宋_GB2312" w:cs="宋体"/>
                <w:kern w:val="0"/>
                <w:szCs w:val="21"/>
              </w:rPr>
            </w:pPr>
          </w:p>
        </w:tc>
      </w:tr>
      <w:tr w14:paraId="4256A50C">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1B6E1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05DD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243F27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98EE0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0E2124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3F100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063ADD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D1408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AF583D7">
            <w:pPr>
              <w:widowControl/>
              <w:spacing w:line="240" w:lineRule="exact"/>
              <w:jc w:val="center"/>
              <w:rPr>
                <w:rFonts w:ascii="仿宋_GB2312" w:hAnsi="宋体" w:eastAsia="仿宋_GB2312" w:cs="宋体"/>
                <w:kern w:val="0"/>
                <w:szCs w:val="21"/>
              </w:rPr>
            </w:pPr>
          </w:p>
        </w:tc>
      </w:tr>
      <w:tr w14:paraId="21D35939">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22F4D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2C279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5122A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F24ACA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76FE27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78万元</w:t>
            </w:r>
          </w:p>
        </w:tc>
        <w:tc>
          <w:tcPr>
            <w:tcW w:w="848" w:type="dxa"/>
            <w:tcBorders>
              <w:top w:val="single" w:color="auto" w:sz="4" w:space="0"/>
              <w:left w:val="nil"/>
              <w:bottom w:val="single" w:color="auto" w:sz="4" w:space="0"/>
              <w:right w:val="single" w:color="auto" w:sz="4" w:space="0"/>
            </w:tcBorders>
            <w:vAlign w:val="center"/>
          </w:tcPr>
          <w:p w14:paraId="0EA7E1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77.21万元</w:t>
            </w:r>
          </w:p>
        </w:tc>
        <w:tc>
          <w:tcPr>
            <w:tcW w:w="563" w:type="dxa"/>
            <w:gridSpan w:val="2"/>
            <w:tcBorders>
              <w:top w:val="single" w:color="auto" w:sz="4" w:space="0"/>
              <w:left w:val="nil"/>
              <w:bottom w:val="single" w:color="auto" w:sz="4" w:space="0"/>
              <w:right w:val="single" w:color="auto" w:sz="4" w:space="0"/>
            </w:tcBorders>
            <w:vAlign w:val="center"/>
          </w:tcPr>
          <w:p w14:paraId="082F29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392465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2.97</w:t>
            </w:r>
          </w:p>
        </w:tc>
        <w:tc>
          <w:tcPr>
            <w:tcW w:w="1413" w:type="dxa"/>
            <w:gridSpan w:val="2"/>
            <w:tcBorders>
              <w:top w:val="single" w:color="auto" w:sz="4" w:space="0"/>
              <w:left w:val="nil"/>
              <w:bottom w:val="single" w:color="auto" w:sz="4" w:space="0"/>
              <w:right w:val="single" w:color="auto" w:sz="4" w:space="0"/>
            </w:tcBorders>
            <w:vAlign w:val="center"/>
          </w:tcPr>
          <w:p w14:paraId="084C66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3EFED25E">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D45A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F4938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08667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47A5F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机房运维</w:t>
            </w:r>
          </w:p>
        </w:tc>
        <w:tc>
          <w:tcPr>
            <w:tcW w:w="849" w:type="dxa"/>
            <w:tcBorders>
              <w:top w:val="single" w:color="auto" w:sz="4" w:space="0"/>
              <w:left w:val="nil"/>
              <w:bottom w:val="single" w:color="auto" w:sz="4" w:space="0"/>
              <w:right w:val="single" w:color="auto" w:sz="4" w:space="0"/>
            </w:tcBorders>
            <w:vAlign w:val="center"/>
          </w:tcPr>
          <w:p w14:paraId="79C962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40万元</w:t>
            </w:r>
          </w:p>
        </w:tc>
        <w:tc>
          <w:tcPr>
            <w:tcW w:w="848" w:type="dxa"/>
            <w:tcBorders>
              <w:top w:val="single" w:color="auto" w:sz="4" w:space="0"/>
              <w:left w:val="nil"/>
              <w:bottom w:val="single" w:color="auto" w:sz="4" w:space="0"/>
              <w:right w:val="single" w:color="auto" w:sz="4" w:space="0"/>
            </w:tcBorders>
            <w:vAlign w:val="center"/>
          </w:tcPr>
          <w:p w14:paraId="7CDB0A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39.792万元</w:t>
            </w:r>
          </w:p>
        </w:tc>
        <w:tc>
          <w:tcPr>
            <w:tcW w:w="563" w:type="dxa"/>
            <w:gridSpan w:val="2"/>
            <w:tcBorders>
              <w:top w:val="single" w:color="auto" w:sz="4" w:space="0"/>
              <w:left w:val="nil"/>
              <w:bottom w:val="single" w:color="auto" w:sz="4" w:space="0"/>
              <w:right w:val="single" w:color="auto" w:sz="4" w:space="0"/>
            </w:tcBorders>
            <w:vAlign w:val="center"/>
          </w:tcPr>
          <w:p w14:paraId="0AA633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78A335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2.98</w:t>
            </w:r>
          </w:p>
        </w:tc>
        <w:tc>
          <w:tcPr>
            <w:tcW w:w="1413" w:type="dxa"/>
            <w:gridSpan w:val="2"/>
            <w:tcBorders>
              <w:top w:val="single" w:color="auto" w:sz="4" w:space="0"/>
              <w:left w:val="nil"/>
              <w:bottom w:val="single" w:color="auto" w:sz="4" w:space="0"/>
              <w:right w:val="single" w:color="auto" w:sz="4" w:space="0"/>
            </w:tcBorders>
            <w:vAlign w:val="center"/>
          </w:tcPr>
          <w:p w14:paraId="019632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04CDA6DD">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9EDAA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11EA3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D426E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50F08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自助设备运维</w:t>
            </w:r>
          </w:p>
        </w:tc>
        <w:tc>
          <w:tcPr>
            <w:tcW w:w="849" w:type="dxa"/>
            <w:tcBorders>
              <w:top w:val="single" w:color="auto" w:sz="4" w:space="0"/>
              <w:left w:val="nil"/>
              <w:bottom w:val="single" w:color="auto" w:sz="4" w:space="0"/>
              <w:right w:val="single" w:color="auto" w:sz="4" w:space="0"/>
            </w:tcBorders>
            <w:vAlign w:val="center"/>
          </w:tcPr>
          <w:p w14:paraId="3FD0F7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848" w:type="dxa"/>
            <w:tcBorders>
              <w:top w:val="single" w:color="auto" w:sz="4" w:space="0"/>
              <w:left w:val="nil"/>
              <w:bottom w:val="single" w:color="auto" w:sz="4" w:space="0"/>
              <w:right w:val="single" w:color="auto" w:sz="4" w:space="0"/>
            </w:tcBorders>
            <w:vAlign w:val="center"/>
          </w:tcPr>
          <w:p w14:paraId="6AE02A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9.698万元</w:t>
            </w:r>
          </w:p>
        </w:tc>
        <w:tc>
          <w:tcPr>
            <w:tcW w:w="563" w:type="dxa"/>
            <w:gridSpan w:val="2"/>
            <w:tcBorders>
              <w:top w:val="single" w:color="auto" w:sz="4" w:space="0"/>
              <w:left w:val="nil"/>
              <w:bottom w:val="single" w:color="auto" w:sz="4" w:space="0"/>
              <w:right w:val="single" w:color="auto" w:sz="4" w:space="0"/>
            </w:tcBorders>
            <w:vAlign w:val="center"/>
          </w:tcPr>
          <w:p w14:paraId="328229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468DE1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2.91</w:t>
            </w:r>
          </w:p>
        </w:tc>
        <w:tc>
          <w:tcPr>
            <w:tcW w:w="1413" w:type="dxa"/>
            <w:gridSpan w:val="2"/>
            <w:tcBorders>
              <w:top w:val="single" w:color="auto" w:sz="4" w:space="0"/>
              <w:left w:val="nil"/>
              <w:bottom w:val="single" w:color="auto" w:sz="4" w:space="0"/>
              <w:right w:val="single" w:color="auto" w:sz="4" w:space="0"/>
            </w:tcBorders>
            <w:vAlign w:val="center"/>
          </w:tcPr>
          <w:p w14:paraId="401234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6B630E8D">
        <w:tblPrEx>
          <w:tblCellMar>
            <w:top w:w="0" w:type="dxa"/>
            <w:left w:w="108" w:type="dxa"/>
            <w:bottom w:w="0" w:type="dxa"/>
            <w:right w:w="108" w:type="dxa"/>
          </w:tblCellMar>
        </w:tblPrEx>
        <w:trPr>
          <w:trHeight w:val="57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1EC5F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E49C3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38148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9189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等级保护测评服务</w:t>
            </w:r>
          </w:p>
        </w:tc>
        <w:tc>
          <w:tcPr>
            <w:tcW w:w="849" w:type="dxa"/>
            <w:tcBorders>
              <w:top w:val="single" w:color="auto" w:sz="4" w:space="0"/>
              <w:left w:val="nil"/>
              <w:bottom w:val="single" w:color="auto" w:sz="4" w:space="0"/>
              <w:right w:val="single" w:color="auto" w:sz="4" w:space="0"/>
            </w:tcBorders>
            <w:vAlign w:val="center"/>
          </w:tcPr>
          <w:p w14:paraId="1C051A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848" w:type="dxa"/>
            <w:tcBorders>
              <w:top w:val="single" w:color="auto" w:sz="4" w:space="0"/>
              <w:left w:val="nil"/>
              <w:bottom w:val="single" w:color="auto" w:sz="4" w:space="0"/>
              <w:right w:val="single" w:color="auto" w:sz="4" w:space="0"/>
            </w:tcBorders>
            <w:vAlign w:val="center"/>
          </w:tcPr>
          <w:p w14:paraId="03B0B5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27.72万元</w:t>
            </w:r>
          </w:p>
        </w:tc>
        <w:tc>
          <w:tcPr>
            <w:tcW w:w="563" w:type="dxa"/>
            <w:gridSpan w:val="2"/>
            <w:tcBorders>
              <w:top w:val="single" w:color="auto" w:sz="4" w:space="0"/>
              <w:left w:val="nil"/>
              <w:bottom w:val="single" w:color="auto" w:sz="4" w:space="0"/>
              <w:right w:val="single" w:color="auto" w:sz="4" w:space="0"/>
            </w:tcBorders>
            <w:vAlign w:val="center"/>
          </w:tcPr>
          <w:p w14:paraId="60C2E2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068F0B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2.97</w:t>
            </w:r>
          </w:p>
        </w:tc>
        <w:tc>
          <w:tcPr>
            <w:tcW w:w="1413" w:type="dxa"/>
            <w:gridSpan w:val="2"/>
            <w:tcBorders>
              <w:top w:val="single" w:color="auto" w:sz="4" w:space="0"/>
              <w:left w:val="nil"/>
              <w:bottom w:val="single" w:color="auto" w:sz="4" w:space="0"/>
              <w:right w:val="single" w:color="auto" w:sz="4" w:space="0"/>
            </w:tcBorders>
            <w:vAlign w:val="center"/>
          </w:tcPr>
          <w:p w14:paraId="4417DE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35725B4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240254">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CA8533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A022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1E9546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1820A8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7A29B0B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77FBB3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E2C6E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7056D2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2CFA087">
            <w:pPr>
              <w:widowControl/>
              <w:spacing w:line="240" w:lineRule="exact"/>
              <w:jc w:val="center"/>
              <w:rPr>
                <w:rFonts w:ascii="仿宋_GB2312" w:hAnsi="宋体" w:eastAsia="仿宋_GB2312" w:cs="宋体"/>
                <w:kern w:val="0"/>
                <w:szCs w:val="21"/>
              </w:rPr>
            </w:pPr>
          </w:p>
        </w:tc>
      </w:tr>
      <w:tr w14:paraId="1E1C594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70FD0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FCA2F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55C0D5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3F993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1FC402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03E9B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0C364B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A6A4D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BB7EBA">
            <w:pPr>
              <w:widowControl/>
              <w:spacing w:line="240" w:lineRule="exact"/>
              <w:jc w:val="center"/>
              <w:rPr>
                <w:rFonts w:ascii="仿宋_GB2312" w:hAnsi="宋体" w:eastAsia="仿宋_GB2312" w:cs="宋体"/>
                <w:kern w:val="0"/>
                <w:szCs w:val="21"/>
              </w:rPr>
            </w:pPr>
          </w:p>
        </w:tc>
      </w:tr>
      <w:tr w14:paraId="7302391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0C389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CB114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63844E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B79CD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EBC635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CD956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63D97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3902B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D97CB4">
            <w:pPr>
              <w:widowControl/>
              <w:spacing w:line="240" w:lineRule="exact"/>
              <w:jc w:val="center"/>
              <w:rPr>
                <w:rFonts w:ascii="仿宋_GB2312" w:hAnsi="宋体" w:eastAsia="仿宋_GB2312" w:cs="宋体"/>
                <w:kern w:val="0"/>
                <w:szCs w:val="21"/>
              </w:rPr>
            </w:pPr>
          </w:p>
        </w:tc>
      </w:tr>
      <w:tr w14:paraId="107EA1AD">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81031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D2EA8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CC401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0E3423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6E36D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公共文化服务水平</w:t>
            </w:r>
          </w:p>
        </w:tc>
        <w:tc>
          <w:tcPr>
            <w:tcW w:w="849" w:type="dxa"/>
            <w:tcBorders>
              <w:top w:val="single" w:color="auto" w:sz="4" w:space="0"/>
              <w:left w:val="nil"/>
              <w:bottom w:val="single" w:color="auto" w:sz="4" w:space="0"/>
              <w:right w:val="single" w:color="auto" w:sz="4" w:space="0"/>
            </w:tcBorders>
            <w:vAlign w:val="center"/>
          </w:tcPr>
          <w:p w14:paraId="0948D4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848" w:type="dxa"/>
            <w:tcBorders>
              <w:top w:val="single" w:color="auto" w:sz="4" w:space="0"/>
              <w:left w:val="nil"/>
              <w:bottom w:val="single" w:color="auto" w:sz="4" w:space="0"/>
              <w:right w:val="single" w:color="auto" w:sz="4" w:space="0"/>
            </w:tcBorders>
            <w:vAlign w:val="center"/>
          </w:tcPr>
          <w:p w14:paraId="6A3632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7962C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1DBC1C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2E23A78F">
            <w:pPr>
              <w:widowControl/>
              <w:spacing w:line="240" w:lineRule="exact"/>
              <w:jc w:val="center"/>
              <w:rPr>
                <w:rFonts w:ascii="仿宋_GB2312" w:hAnsi="宋体" w:eastAsia="仿宋_GB2312" w:cs="宋体"/>
                <w:kern w:val="0"/>
                <w:szCs w:val="21"/>
              </w:rPr>
            </w:pPr>
          </w:p>
        </w:tc>
      </w:tr>
      <w:tr w14:paraId="6B730F43">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166B1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C52EA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5050F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858C5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公众阅读氛围</w:t>
            </w:r>
          </w:p>
        </w:tc>
        <w:tc>
          <w:tcPr>
            <w:tcW w:w="849" w:type="dxa"/>
            <w:tcBorders>
              <w:top w:val="single" w:color="auto" w:sz="4" w:space="0"/>
              <w:left w:val="nil"/>
              <w:bottom w:val="single" w:color="auto" w:sz="4" w:space="0"/>
              <w:right w:val="single" w:color="auto" w:sz="4" w:space="0"/>
            </w:tcBorders>
            <w:vAlign w:val="center"/>
          </w:tcPr>
          <w:p w14:paraId="57C331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不断加强</w:t>
            </w:r>
          </w:p>
        </w:tc>
        <w:tc>
          <w:tcPr>
            <w:tcW w:w="848" w:type="dxa"/>
            <w:tcBorders>
              <w:top w:val="single" w:color="auto" w:sz="4" w:space="0"/>
              <w:left w:val="nil"/>
              <w:bottom w:val="single" w:color="auto" w:sz="4" w:space="0"/>
              <w:right w:val="single" w:color="auto" w:sz="4" w:space="0"/>
            </w:tcBorders>
            <w:vAlign w:val="center"/>
          </w:tcPr>
          <w:p w14:paraId="377B20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有所加强</w:t>
            </w:r>
          </w:p>
        </w:tc>
        <w:tc>
          <w:tcPr>
            <w:tcW w:w="563" w:type="dxa"/>
            <w:gridSpan w:val="2"/>
            <w:tcBorders>
              <w:top w:val="single" w:color="auto" w:sz="4" w:space="0"/>
              <w:left w:val="nil"/>
              <w:bottom w:val="single" w:color="auto" w:sz="4" w:space="0"/>
              <w:right w:val="single" w:color="auto" w:sz="4" w:space="0"/>
            </w:tcBorders>
            <w:vAlign w:val="center"/>
          </w:tcPr>
          <w:p w14:paraId="334106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4DB76C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4DDA1657">
            <w:pPr>
              <w:widowControl/>
              <w:spacing w:line="240" w:lineRule="exact"/>
              <w:jc w:val="center"/>
              <w:rPr>
                <w:rFonts w:ascii="仿宋_GB2312" w:hAnsi="宋体" w:eastAsia="仿宋_GB2312" w:cs="宋体"/>
                <w:kern w:val="0"/>
                <w:szCs w:val="21"/>
              </w:rPr>
            </w:pPr>
          </w:p>
        </w:tc>
      </w:tr>
      <w:tr w14:paraId="72ADA9B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0F876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DA7FE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9380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7D81C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39B08F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B1DD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2AFA7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8B27B7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285DFAA">
            <w:pPr>
              <w:widowControl/>
              <w:spacing w:line="240" w:lineRule="exact"/>
              <w:jc w:val="center"/>
              <w:rPr>
                <w:rFonts w:ascii="仿宋_GB2312" w:hAnsi="宋体" w:eastAsia="仿宋_GB2312" w:cs="宋体"/>
                <w:kern w:val="0"/>
                <w:szCs w:val="21"/>
              </w:rPr>
            </w:pPr>
          </w:p>
        </w:tc>
      </w:tr>
      <w:tr w14:paraId="46382C4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7EBBE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2DD2F8">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46918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183F67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23F494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E0C7F4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BFEDDA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A7BFD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FBA66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2DD1E1">
            <w:pPr>
              <w:widowControl/>
              <w:spacing w:line="240" w:lineRule="exact"/>
              <w:jc w:val="center"/>
              <w:rPr>
                <w:rFonts w:ascii="仿宋_GB2312" w:hAnsi="宋体" w:eastAsia="仿宋_GB2312" w:cs="宋体"/>
                <w:kern w:val="0"/>
                <w:szCs w:val="21"/>
              </w:rPr>
            </w:pPr>
          </w:p>
        </w:tc>
      </w:tr>
      <w:tr w14:paraId="22D25A5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B5B42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3A7277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336C33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4FD21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8F2636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091292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68F2B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0BADA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E97C590">
            <w:pPr>
              <w:widowControl/>
              <w:spacing w:line="240" w:lineRule="exact"/>
              <w:jc w:val="center"/>
              <w:rPr>
                <w:rFonts w:ascii="仿宋_GB2312" w:hAnsi="宋体" w:eastAsia="仿宋_GB2312" w:cs="宋体"/>
                <w:kern w:val="0"/>
                <w:szCs w:val="21"/>
              </w:rPr>
            </w:pPr>
          </w:p>
        </w:tc>
      </w:tr>
      <w:tr w14:paraId="676790C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C4B3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1F2C9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F0ACE7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0E525E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6632F4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8D65A6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17E2EB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96B5C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0D76706">
            <w:pPr>
              <w:widowControl/>
              <w:spacing w:line="240" w:lineRule="exact"/>
              <w:jc w:val="center"/>
              <w:rPr>
                <w:rFonts w:ascii="仿宋_GB2312" w:hAnsi="宋体" w:eastAsia="仿宋_GB2312" w:cs="宋体"/>
                <w:kern w:val="0"/>
                <w:szCs w:val="21"/>
              </w:rPr>
            </w:pPr>
          </w:p>
        </w:tc>
      </w:tr>
      <w:tr w14:paraId="0AE541B5">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B3A0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BBC6B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7E60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3056B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读者服务基本业务</w:t>
            </w:r>
          </w:p>
        </w:tc>
        <w:tc>
          <w:tcPr>
            <w:tcW w:w="849" w:type="dxa"/>
            <w:tcBorders>
              <w:top w:val="single" w:color="auto" w:sz="4" w:space="0"/>
              <w:left w:val="nil"/>
              <w:bottom w:val="single" w:color="auto" w:sz="4" w:space="0"/>
              <w:right w:val="single" w:color="auto" w:sz="4" w:space="0"/>
            </w:tcBorders>
            <w:vAlign w:val="center"/>
          </w:tcPr>
          <w:p w14:paraId="77FA69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848" w:type="dxa"/>
            <w:tcBorders>
              <w:top w:val="single" w:color="auto" w:sz="4" w:space="0"/>
              <w:left w:val="nil"/>
              <w:bottom w:val="single" w:color="auto" w:sz="4" w:space="0"/>
              <w:right w:val="single" w:color="auto" w:sz="4" w:space="0"/>
            </w:tcBorders>
            <w:vAlign w:val="center"/>
          </w:tcPr>
          <w:p w14:paraId="128E96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不断推进</w:t>
            </w:r>
          </w:p>
        </w:tc>
        <w:tc>
          <w:tcPr>
            <w:tcW w:w="563" w:type="dxa"/>
            <w:gridSpan w:val="2"/>
            <w:tcBorders>
              <w:top w:val="single" w:color="auto" w:sz="4" w:space="0"/>
              <w:left w:val="nil"/>
              <w:bottom w:val="single" w:color="auto" w:sz="4" w:space="0"/>
              <w:right w:val="single" w:color="auto" w:sz="4" w:space="0"/>
            </w:tcBorders>
            <w:vAlign w:val="center"/>
          </w:tcPr>
          <w:p w14:paraId="32E6D3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10B3A1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7.13</w:t>
            </w:r>
          </w:p>
        </w:tc>
        <w:tc>
          <w:tcPr>
            <w:tcW w:w="1413" w:type="dxa"/>
            <w:gridSpan w:val="2"/>
            <w:tcBorders>
              <w:top w:val="single" w:color="auto" w:sz="4" w:space="0"/>
              <w:left w:val="nil"/>
              <w:bottom w:val="single" w:color="auto" w:sz="4" w:space="0"/>
              <w:right w:val="single" w:color="auto" w:sz="4" w:space="0"/>
            </w:tcBorders>
            <w:vAlign w:val="center"/>
          </w:tcPr>
          <w:p w14:paraId="4614B2BA">
            <w:pPr>
              <w:widowControl/>
              <w:spacing w:line="240" w:lineRule="exact"/>
              <w:jc w:val="center"/>
              <w:rPr>
                <w:rFonts w:ascii="仿宋_GB2312" w:hAnsi="宋体" w:eastAsia="仿宋_GB2312" w:cs="宋体"/>
                <w:kern w:val="0"/>
                <w:szCs w:val="21"/>
              </w:rPr>
            </w:pPr>
          </w:p>
        </w:tc>
      </w:tr>
      <w:tr w14:paraId="45594830">
        <w:tblPrEx>
          <w:tblCellMar>
            <w:top w:w="0" w:type="dxa"/>
            <w:left w:w="108" w:type="dxa"/>
            <w:bottom w:w="0" w:type="dxa"/>
            <w:right w:w="108" w:type="dxa"/>
          </w:tblCellMar>
        </w:tblPrEx>
        <w:trPr>
          <w:trHeight w:val="6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16BD5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EA814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D912B5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6656B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图书馆信息化运行稳定性</w:t>
            </w:r>
          </w:p>
        </w:tc>
        <w:tc>
          <w:tcPr>
            <w:tcW w:w="849" w:type="dxa"/>
            <w:tcBorders>
              <w:top w:val="single" w:color="auto" w:sz="4" w:space="0"/>
              <w:left w:val="nil"/>
              <w:bottom w:val="single" w:color="auto" w:sz="4" w:space="0"/>
              <w:right w:val="single" w:color="auto" w:sz="4" w:space="0"/>
            </w:tcBorders>
            <w:vAlign w:val="center"/>
          </w:tcPr>
          <w:p w14:paraId="0CC126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健康、稳步提升</w:t>
            </w:r>
          </w:p>
        </w:tc>
        <w:tc>
          <w:tcPr>
            <w:tcW w:w="848" w:type="dxa"/>
            <w:tcBorders>
              <w:top w:val="single" w:color="auto" w:sz="4" w:space="0"/>
              <w:left w:val="nil"/>
              <w:bottom w:val="single" w:color="auto" w:sz="4" w:space="0"/>
              <w:right w:val="single" w:color="auto" w:sz="4" w:space="0"/>
            </w:tcBorders>
            <w:vAlign w:val="center"/>
          </w:tcPr>
          <w:p w14:paraId="38AFF5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健康、稳步提升</w:t>
            </w:r>
          </w:p>
        </w:tc>
        <w:tc>
          <w:tcPr>
            <w:tcW w:w="563" w:type="dxa"/>
            <w:gridSpan w:val="2"/>
            <w:tcBorders>
              <w:top w:val="single" w:color="auto" w:sz="4" w:space="0"/>
              <w:left w:val="nil"/>
              <w:bottom w:val="single" w:color="auto" w:sz="4" w:space="0"/>
              <w:right w:val="single" w:color="auto" w:sz="4" w:space="0"/>
            </w:tcBorders>
            <w:vAlign w:val="center"/>
          </w:tcPr>
          <w:p w14:paraId="1BE7BA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6F8A2A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11ED3EAF">
            <w:pPr>
              <w:widowControl/>
              <w:spacing w:line="240" w:lineRule="exact"/>
              <w:jc w:val="center"/>
              <w:rPr>
                <w:rFonts w:ascii="仿宋_GB2312" w:hAnsi="宋体" w:eastAsia="仿宋_GB2312" w:cs="宋体"/>
                <w:kern w:val="0"/>
                <w:szCs w:val="21"/>
              </w:rPr>
            </w:pPr>
          </w:p>
        </w:tc>
      </w:tr>
      <w:tr w14:paraId="753C0F7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F4CBB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4AC8A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0907BD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D7CD95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46D724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3603C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8197F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A400D7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5B8722">
            <w:pPr>
              <w:widowControl/>
              <w:spacing w:line="240" w:lineRule="exact"/>
              <w:jc w:val="center"/>
              <w:rPr>
                <w:rFonts w:ascii="仿宋_GB2312" w:hAnsi="宋体" w:eastAsia="仿宋_GB2312" w:cs="宋体"/>
                <w:kern w:val="0"/>
                <w:szCs w:val="21"/>
              </w:rPr>
            </w:pPr>
          </w:p>
        </w:tc>
      </w:tr>
      <w:tr w14:paraId="2C17B3D3">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4C70C6">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E3AE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033CE6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37CA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618D61B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741DA8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1379DC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563" w:type="dxa"/>
            <w:gridSpan w:val="2"/>
            <w:tcBorders>
              <w:top w:val="single" w:color="auto" w:sz="4" w:space="0"/>
              <w:left w:val="nil"/>
              <w:bottom w:val="single" w:color="auto" w:sz="4" w:space="0"/>
              <w:right w:val="single" w:color="auto" w:sz="4" w:space="0"/>
            </w:tcBorders>
            <w:vAlign w:val="center"/>
          </w:tcPr>
          <w:p w14:paraId="43AD56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8463E7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BFE4F27">
            <w:pPr>
              <w:widowControl/>
              <w:spacing w:line="240" w:lineRule="exact"/>
              <w:jc w:val="center"/>
              <w:rPr>
                <w:rFonts w:ascii="仿宋_GB2312" w:hAnsi="宋体" w:eastAsia="仿宋_GB2312" w:cs="宋体"/>
                <w:kern w:val="0"/>
                <w:szCs w:val="21"/>
              </w:rPr>
            </w:pPr>
          </w:p>
        </w:tc>
      </w:tr>
      <w:tr w14:paraId="3C52234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B1D2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A1FFD4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629811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88B39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B65F77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126BA4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8165C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B3327C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AABD90">
            <w:pPr>
              <w:widowControl/>
              <w:spacing w:line="240" w:lineRule="exact"/>
              <w:jc w:val="center"/>
              <w:rPr>
                <w:rFonts w:ascii="仿宋_GB2312" w:hAnsi="宋体" w:eastAsia="仿宋_GB2312" w:cs="宋体"/>
                <w:kern w:val="0"/>
                <w:szCs w:val="21"/>
              </w:rPr>
            </w:pPr>
          </w:p>
        </w:tc>
      </w:tr>
      <w:tr w14:paraId="5FEA5F5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483DB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AAF15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94AFE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06E8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EDC205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3E761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05219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0A9E3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444B053">
            <w:pPr>
              <w:widowControl/>
              <w:spacing w:line="240" w:lineRule="exact"/>
              <w:jc w:val="center"/>
              <w:rPr>
                <w:rFonts w:ascii="仿宋_GB2312" w:hAnsi="宋体" w:eastAsia="仿宋_GB2312" w:cs="宋体"/>
                <w:kern w:val="0"/>
                <w:szCs w:val="21"/>
              </w:rPr>
            </w:pPr>
          </w:p>
        </w:tc>
      </w:tr>
      <w:tr w14:paraId="62CA84FE">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02378A4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3226A1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45556A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97.11</w:t>
            </w:r>
          </w:p>
        </w:tc>
        <w:tc>
          <w:tcPr>
            <w:tcW w:w="1413" w:type="dxa"/>
            <w:gridSpan w:val="2"/>
            <w:tcBorders>
              <w:top w:val="single" w:color="auto" w:sz="4" w:space="0"/>
              <w:left w:val="nil"/>
              <w:bottom w:val="single" w:color="auto" w:sz="4" w:space="0"/>
              <w:right w:val="single" w:color="auto" w:sz="4" w:space="0"/>
            </w:tcBorders>
            <w:vAlign w:val="center"/>
          </w:tcPr>
          <w:p w14:paraId="51C8C1E7">
            <w:pPr>
              <w:widowControl/>
              <w:spacing w:line="240" w:lineRule="exact"/>
              <w:jc w:val="center"/>
              <w:rPr>
                <w:rFonts w:ascii="仿宋_GB2312" w:hAnsi="宋体" w:eastAsia="仿宋_GB2312" w:cs="宋体"/>
                <w:kern w:val="0"/>
                <w:szCs w:val="21"/>
              </w:rPr>
            </w:pPr>
          </w:p>
        </w:tc>
      </w:tr>
    </w:tbl>
    <w:p w14:paraId="4CA311AC">
      <w:pPr>
        <w:pStyle w:val="3"/>
        <w:rPr>
          <w:rFonts w:hint="eastAsia"/>
          <w:lang w:val="en-US" w:eastAsia="zh-CN"/>
        </w:rPr>
      </w:pPr>
    </w:p>
    <w:p w14:paraId="0D14DB08">
      <w:pPr>
        <w:pStyle w:val="4"/>
        <w:rPr>
          <w:rFonts w:hint="eastAsia"/>
          <w:lang w:val="en-US" w:eastAsia="zh-CN"/>
        </w:rPr>
      </w:pPr>
    </w:p>
    <w:p w14:paraId="4EC9B1EE">
      <w:pPr>
        <w:rPr>
          <w:rFonts w:hint="eastAsia"/>
          <w:lang w:val="en-US" w:eastAsia="zh-CN"/>
        </w:rPr>
      </w:pPr>
    </w:p>
    <w:p w14:paraId="3A891CB1">
      <w:pPr>
        <w:pStyle w:val="3"/>
        <w:rPr>
          <w:rFonts w:hint="eastAsia"/>
          <w:lang w:val="en-US" w:eastAsia="zh-CN"/>
        </w:rPr>
      </w:pPr>
    </w:p>
    <w:p w14:paraId="5CFBB95F">
      <w:pPr>
        <w:pStyle w:val="4"/>
        <w:rPr>
          <w:rFonts w:hint="eastAsia"/>
          <w:lang w:val="en-US" w:eastAsia="zh-CN"/>
        </w:rPr>
      </w:pPr>
    </w:p>
    <w:p w14:paraId="4C4E138D">
      <w:pPr>
        <w:rPr>
          <w:rFonts w:hint="eastAsia"/>
          <w:lang w:val="en-US" w:eastAsia="zh-CN"/>
        </w:rPr>
      </w:pPr>
    </w:p>
    <w:p w14:paraId="007B2224">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C3400C9">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74C118B3">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4B4014A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3DDC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670E40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书刊采购</w:t>
            </w:r>
          </w:p>
        </w:tc>
      </w:tr>
      <w:tr w14:paraId="50F088FB">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33C9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AD3BA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2AD943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291EE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57BE0EA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FB8D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184C8D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66FFEA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197A34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4F279C4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D4187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B7C4C1D">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8C85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661C4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B676F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44F22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287E7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5DACAF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19874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8DE04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4BE4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41B4ECDD">
        <w:tblPrEx>
          <w:tblCellMar>
            <w:top w:w="0" w:type="dxa"/>
            <w:left w:w="108" w:type="dxa"/>
            <w:bottom w:w="0" w:type="dxa"/>
            <w:right w:w="108" w:type="dxa"/>
          </w:tblCellMar>
        </w:tblPrEx>
        <w:trPr>
          <w:trHeight w:val="52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1324CB5">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C7AAB95">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88A08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32" w:type="dxa"/>
            <w:gridSpan w:val="2"/>
            <w:tcBorders>
              <w:top w:val="nil"/>
              <w:left w:val="nil"/>
              <w:bottom w:val="single" w:color="auto" w:sz="4" w:space="0"/>
              <w:right w:val="single" w:color="auto" w:sz="4" w:space="0"/>
            </w:tcBorders>
            <w:vAlign w:val="center"/>
          </w:tcPr>
          <w:p w14:paraId="567E43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27" w:type="dxa"/>
            <w:gridSpan w:val="2"/>
            <w:tcBorders>
              <w:top w:val="nil"/>
              <w:left w:val="nil"/>
              <w:bottom w:val="single" w:color="auto" w:sz="4" w:space="0"/>
              <w:right w:val="single" w:color="auto" w:sz="4" w:space="0"/>
            </w:tcBorders>
            <w:vAlign w:val="center"/>
          </w:tcPr>
          <w:p w14:paraId="0B1B6D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w:t>
            </w:r>
          </w:p>
        </w:tc>
        <w:tc>
          <w:tcPr>
            <w:tcW w:w="704" w:type="dxa"/>
            <w:gridSpan w:val="2"/>
            <w:tcBorders>
              <w:top w:val="nil"/>
              <w:left w:val="nil"/>
              <w:bottom w:val="single" w:color="auto" w:sz="4" w:space="0"/>
              <w:right w:val="single" w:color="auto" w:sz="4" w:space="0"/>
            </w:tcBorders>
            <w:vAlign w:val="center"/>
          </w:tcPr>
          <w:p w14:paraId="7CB464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2C0F4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99.99%</w:t>
            </w:r>
          </w:p>
        </w:tc>
        <w:tc>
          <w:tcPr>
            <w:tcW w:w="710" w:type="dxa"/>
            <w:tcBorders>
              <w:top w:val="nil"/>
              <w:left w:val="nil"/>
              <w:bottom w:val="single" w:color="auto" w:sz="4" w:space="0"/>
              <w:right w:val="single" w:color="auto" w:sz="4" w:space="0"/>
            </w:tcBorders>
            <w:vAlign w:val="center"/>
          </w:tcPr>
          <w:p w14:paraId="643F94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w:t>
            </w:r>
          </w:p>
        </w:tc>
      </w:tr>
      <w:tr w14:paraId="4BF2E39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BE7EDC">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E6E9B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18B38D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AD336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32" w:type="dxa"/>
            <w:gridSpan w:val="2"/>
            <w:tcBorders>
              <w:top w:val="nil"/>
              <w:left w:val="nil"/>
              <w:bottom w:val="single" w:color="auto" w:sz="4" w:space="0"/>
              <w:right w:val="single" w:color="auto" w:sz="4" w:space="0"/>
            </w:tcBorders>
            <w:vAlign w:val="center"/>
          </w:tcPr>
          <w:p w14:paraId="6E91EF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27" w:type="dxa"/>
            <w:gridSpan w:val="2"/>
            <w:tcBorders>
              <w:top w:val="nil"/>
              <w:left w:val="nil"/>
              <w:bottom w:val="single" w:color="auto" w:sz="4" w:space="0"/>
              <w:right w:val="single" w:color="auto" w:sz="4" w:space="0"/>
            </w:tcBorders>
            <w:vAlign w:val="center"/>
          </w:tcPr>
          <w:p w14:paraId="7F8060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w:t>
            </w:r>
          </w:p>
        </w:tc>
        <w:tc>
          <w:tcPr>
            <w:tcW w:w="704" w:type="dxa"/>
            <w:gridSpan w:val="2"/>
            <w:tcBorders>
              <w:top w:val="nil"/>
              <w:left w:val="nil"/>
              <w:bottom w:val="single" w:color="auto" w:sz="4" w:space="0"/>
              <w:right w:val="single" w:color="auto" w:sz="4" w:space="0"/>
            </w:tcBorders>
            <w:vAlign w:val="center"/>
          </w:tcPr>
          <w:p w14:paraId="0D189E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74543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99.99%</w:t>
            </w:r>
          </w:p>
        </w:tc>
        <w:tc>
          <w:tcPr>
            <w:tcW w:w="710" w:type="dxa"/>
            <w:tcBorders>
              <w:top w:val="nil"/>
              <w:left w:val="nil"/>
              <w:bottom w:val="single" w:color="auto" w:sz="4" w:space="0"/>
              <w:right w:val="single" w:color="auto" w:sz="4" w:space="0"/>
            </w:tcBorders>
            <w:vAlign w:val="center"/>
          </w:tcPr>
          <w:p w14:paraId="4D65F1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29422F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A05793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1E2C4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2C926F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034760F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CF2F69F">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CA16D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566B6BC">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521D1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1D2179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46414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171C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10E0AF5">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762AAC1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03459AB">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0EDA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5DCD1A3">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C55DF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7D9A3E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CCD6A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B4627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13893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232FAB3">
        <w:tblPrEx>
          <w:tblCellMar>
            <w:top w:w="0" w:type="dxa"/>
            <w:left w:w="108" w:type="dxa"/>
            <w:bottom w:w="0" w:type="dxa"/>
            <w:right w:w="108" w:type="dxa"/>
          </w:tblCellMar>
        </w:tblPrEx>
        <w:trPr>
          <w:trHeight w:val="22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75EAD91">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5F68EE01">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1.年补充中文图书不少于5500种，1.9万册；</w:t>
            </w:r>
          </w:p>
          <w:p w14:paraId="78A54A7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2.年补充普通地方文献类书籍不少于800种、1000册/件</w:t>
            </w:r>
          </w:p>
          <w:p w14:paraId="42863553">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3.年采购中文期刊约650种12000册；</w:t>
            </w:r>
          </w:p>
          <w:p w14:paraId="7262D1D9">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4.年采购报纸约100种；</w:t>
            </w:r>
          </w:p>
          <w:p w14:paraId="2E2A052A">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5.更好的丰富公共文化资源，扩充馆藏量，提升读者阅读质量；</w:t>
            </w:r>
          </w:p>
          <w:p w14:paraId="5D3624ED">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6.强化地方文献成果，提升通州地方资料的多样性和参考价值。</w:t>
            </w:r>
          </w:p>
        </w:tc>
        <w:tc>
          <w:tcPr>
            <w:tcW w:w="3387" w:type="dxa"/>
            <w:gridSpan w:val="7"/>
            <w:tcBorders>
              <w:top w:val="single" w:color="auto" w:sz="4" w:space="0"/>
              <w:left w:val="nil"/>
              <w:bottom w:val="single" w:color="auto" w:sz="4" w:space="0"/>
              <w:right w:val="single" w:color="auto" w:sz="4" w:space="0"/>
            </w:tcBorders>
            <w:vAlign w:val="center"/>
          </w:tcPr>
          <w:p w14:paraId="51A2F13E">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 更好的丰富公共文化资源，扩充馆藏量，提升读者阅读质量；同时强化地方文献成果，提升通州地方资料的多样性和参考价值。</w:t>
            </w:r>
          </w:p>
        </w:tc>
      </w:tr>
      <w:tr w14:paraId="7FF0B2C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97BCD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82CD0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3F2E1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C7F63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2F604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325D1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17117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18FFF0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6BFFC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4D4ED5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1A788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8467A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5F3C5A8D">
        <w:tblPrEx>
          <w:tblCellMar>
            <w:top w:w="0" w:type="dxa"/>
            <w:left w:w="108" w:type="dxa"/>
            <w:bottom w:w="0" w:type="dxa"/>
            <w:right w:w="108" w:type="dxa"/>
          </w:tblCellMar>
        </w:tblPrEx>
        <w:trPr>
          <w:trHeight w:val="12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0B2E36">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98241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2C539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FB62B9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年补充中文图书新书种类、册数</w:t>
            </w:r>
          </w:p>
        </w:tc>
        <w:tc>
          <w:tcPr>
            <w:tcW w:w="849" w:type="dxa"/>
            <w:tcBorders>
              <w:top w:val="single" w:color="auto" w:sz="4" w:space="0"/>
              <w:left w:val="nil"/>
              <w:bottom w:val="single" w:color="auto" w:sz="4" w:space="0"/>
              <w:right w:val="single" w:color="auto" w:sz="4" w:space="0"/>
            </w:tcBorders>
            <w:vAlign w:val="center"/>
          </w:tcPr>
          <w:p w14:paraId="1C5D1B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约5500种、19000册</w:t>
            </w:r>
          </w:p>
        </w:tc>
        <w:tc>
          <w:tcPr>
            <w:tcW w:w="848" w:type="dxa"/>
            <w:tcBorders>
              <w:top w:val="single" w:color="auto" w:sz="4" w:space="0"/>
              <w:left w:val="nil"/>
              <w:bottom w:val="single" w:color="auto" w:sz="4" w:space="0"/>
              <w:right w:val="single" w:color="auto" w:sz="4" w:space="0"/>
            </w:tcBorders>
            <w:vAlign w:val="center"/>
          </w:tcPr>
          <w:p w14:paraId="724CE4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9688种、26159册</w:t>
            </w:r>
          </w:p>
        </w:tc>
        <w:tc>
          <w:tcPr>
            <w:tcW w:w="563" w:type="dxa"/>
            <w:gridSpan w:val="2"/>
            <w:tcBorders>
              <w:top w:val="single" w:color="auto" w:sz="4" w:space="0"/>
              <w:left w:val="nil"/>
              <w:bottom w:val="single" w:color="auto" w:sz="4" w:space="0"/>
              <w:right w:val="single" w:color="auto" w:sz="4" w:space="0"/>
            </w:tcBorders>
            <w:vAlign w:val="center"/>
          </w:tcPr>
          <w:p w14:paraId="0234FD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969AE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1837FDE">
            <w:pPr>
              <w:widowControl/>
              <w:spacing w:line="240" w:lineRule="exact"/>
              <w:jc w:val="center"/>
              <w:rPr>
                <w:rFonts w:ascii="仿宋_GB2312" w:hAnsi="宋体" w:eastAsia="仿宋_GB2312" w:cs="宋体"/>
                <w:kern w:val="0"/>
                <w:szCs w:val="21"/>
              </w:rPr>
            </w:pPr>
          </w:p>
        </w:tc>
      </w:tr>
      <w:tr w14:paraId="2B2876CB">
        <w:tblPrEx>
          <w:tblCellMar>
            <w:top w:w="0" w:type="dxa"/>
            <w:left w:w="108" w:type="dxa"/>
            <w:bottom w:w="0" w:type="dxa"/>
            <w:right w:w="108" w:type="dxa"/>
          </w:tblCellMar>
        </w:tblPrEx>
        <w:trPr>
          <w:trHeight w:val="9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8C81D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99BE3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3362BC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F74583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年补充普通地方文献类书籍种类、册数</w:t>
            </w:r>
          </w:p>
        </w:tc>
        <w:tc>
          <w:tcPr>
            <w:tcW w:w="849" w:type="dxa"/>
            <w:tcBorders>
              <w:top w:val="single" w:color="auto" w:sz="4" w:space="0"/>
              <w:left w:val="nil"/>
              <w:bottom w:val="single" w:color="auto" w:sz="4" w:space="0"/>
              <w:right w:val="single" w:color="auto" w:sz="4" w:space="0"/>
            </w:tcBorders>
            <w:vAlign w:val="center"/>
          </w:tcPr>
          <w:p w14:paraId="17FF0A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约800种、1000册/件</w:t>
            </w:r>
          </w:p>
        </w:tc>
        <w:tc>
          <w:tcPr>
            <w:tcW w:w="848" w:type="dxa"/>
            <w:tcBorders>
              <w:top w:val="single" w:color="auto" w:sz="4" w:space="0"/>
              <w:left w:val="nil"/>
              <w:bottom w:val="single" w:color="auto" w:sz="4" w:space="0"/>
              <w:right w:val="single" w:color="auto" w:sz="4" w:space="0"/>
            </w:tcBorders>
            <w:vAlign w:val="center"/>
          </w:tcPr>
          <w:p w14:paraId="1F5675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1055种、1650册/件</w:t>
            </w:r>
          </w:p>
        </w:tc>
        <w:tc>
          <w:tcPr>
            <w:tcW w:w="563" w:type="dxa"/>
            <w:gridSpan w:val="2"/>
            <w:tcBorders>
              <w:top w:val="single" w:color="auto" w:sz="4" w:space="0"/>
              <w:left w:val="nil"/>
              <w:bottom w:val="single" w:color="auto" w:sz="4" w:space="0"/>
              <w:right w:val="single" w:color="auto" w:sz="4" w:space="0"/>
            </w:tcBorders>
            <w:vAlign w:val="center"/>
          </w:tcPr>
          <w:p w14:paraId="1813A8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2AE4A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262B435">
            <w:pPr>
              <w:widowControl/>
              <w:spacing w:line="240" w:lineRule="exact"/>
              <w:jc w:val="center"/>
              <w:rPr>
                <w:rFonts w:ascii="仿宋_GB2312" w:hAnsi="宋体" w:eastAsia="仿宋_GB2312" w:cs="宋体"/>
                <w:kern w:val="0"/>
                <w:szCs w:val="21"/>
              </w:rPr>
            </w:pPr>
          </w:p>
        </w:tc>
      </w:tr>
      <w:tr w14:paraId="753E5C74">
        <w:tblPrEx>
          <w:tblCellMar>
            <w:top w:w="0" w:type="dxa"/>
            <w:left w:w="108" w:type="dxa"/>
            <w:bottom w:w="0" w:type="dxa"/>
            <w:right w:w="108" w:type="dxa"/>
          </w:tblCellMar>
        </w:tblPrEx>
        <w:trPr>
          <w:trHeight w:val="10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473DE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6DFFA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F421CA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D00CD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年采购中文期刊种类、册数</w:t>
            </w:r>
          </w:p>
        </w:tc>
        <w:tc>
          <w:tcPr>
            <w:tcW w:w="849" w:type="dxa"/>
            <w:tcBorders>
              <w:top w:val="single" w:color="auto" w:sz="4" w:space="0"/>
              <w:left w:val="nil"/>
              <w:bottom w:val="single" w:color="auto" w:sz="4" w:space="0"/>
              <w:right w:val="single" w:color="auto" w:sz="4" w:space="0"/>
            </w:tcBorders>
            <w:vAlign w:val="center"/>
          </w:tcPr>
          <w:p w14:paraId="1083D0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约650种、12000册</w:t>
            </w:r>
          </w:p>
        </w:tc>
        <w:tc>
          <w:tcPr>
            <w:tcW w:w="848" w:type="dxa"/>
            <w:tcBorders>
              <w:top w:val="single" w:color="auto" w:sz="4" w:space="0"/>
              <w:left w:val="nil"/>
              <w:bottom w:val="single" w:color="auto" w:sz="4" w:space="0"/>
              <w:right w:val="single" w:color="auto" w:sz="4" w:space="0"/>
            </w:tcBorders>
            <w:vAlign w:val="center"/>
          </w:tcPr>
          <w:p w14:paraId="28F18AC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873</w:t>
            </w:r>
            <w:r>
              <w:rPr>
                <w:rFonts w:hint="eastAsia" w:ascii="仿宋_GB2312" w:hAnsi="宋体" w:eastAsia="仿宋_GB2312" w:cs="宋体"/>
                <w:kern w:val="0"/>
                <w:szCs w:val="21"/>
              </w:rPr>
              <w:t>种</w:t>
            </w:r>
            <w:r>
              <w:rPr>
                <w:rFonts w:ascii="仿宋_GB2312" w:hAnsi="宋体" w:eastAsia="仿宋_GB2312" w:cs="宋体"/>
                <w:kern w:val="0"/>
                <w:szCs w:val="21"/>
              </w:rPr>
              <w:t>、</w:t>
            </w:r>
            <w:r>
              <w:rPr>
                <w:rFonts w:hint="eastAsia" w:ascii="仿宋_GB2312" w:hAnsi="宋体" w:eastAsia="仿宋_GB2312" w:cs="宋体"/>
                <w:kern w:val="0"/>
                <w:szCs w:val="21"/>
              </w:rPr>
              <w:t>16554册</w:t>
            </w:r>
          </w:p>
        </w:tc>
        <w:tc>
          <w:tcPr>
            <w:tcW w:w="563" w:type="dxa"/>
            <w:gridSpan w:val="2"/>
            <w:tcBorders>
              <w:top w:val="single" w:color="auto" w:sz="4" w:space="0"/>
              <w:left w:val="nil"/>
              <w:bottom w:val="single" w:color="auto" w:sz="4" w:space="0"/>
              <w:right w:val="single" w:color="auto" w:sz="4" w:space="0"/>
            </w:tcBorders>
            <w:vAlign w:val="center"/>
          </w:tcPr>
          <w:p w14:paraId="1DE697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B4A29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E6777D1">
            <w:pPr>
              <w:widowControl/>
              <w:spacing w:line="240" w:lineRule="exact"/>
              <w:jc w:val="center"/>
              <w:rPr>
                <w:rFonts w:ascii="仿宋_GB2312" w:hAnsi="宋体" w:eastAsia="仿宋_GB2312" w:cs="宋体"/>
                <w:kern w:val="0"/>
                <w:szCs w:val="21"/>
              </w:rPr>
            </w:pPr>
          </w:p>
        </w:tc>
      </w:tr>
      <w:tr w14:paraId="3D3F721A">
        <w:tblPrEx>
          <w:tblCellMar>
            <w:top w:w="0" w:type="dxa"/>
            <w:left w:w="108" w:type="dxa"/>
            <w:bottom w:w="0" w:type="dxa"/>
            <w:right w:w="108" w:type="dxa"/>
          </w:tblCellMar>
        </w:tblPrEx>
        <w:trPr>
          <w:trHeight w:val="5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CDF37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13411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53F09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20BF57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年采购报纸种类</w:t>
            </w:r>
          </w:p>
        </w:tc>
        <w:tc>
          <w:tcPr>
            <w:tcW w:w="849" w:type="dxa"/>
            <w:tcBorders>
              <w:top w:val="single" w:color="auto" w:sz="4" w:space="0"/>
              <w:left w:val="nil"/>
              <w:bottom w:val="single" w:color="auto" w:sz="4" w:space="0"/>
              <w:right w:val="single" w:color="auto" w:sz="4" w:space="0"/>
            </w:tcBorders>
            <w:vAlign w:val="center"/>
          </w:tcPr>
          <w:p w14:paraId="57A3B0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约100种</w:t>
            </w:r>
          </w:p>
        </w:tc>
        <w:tc>
          <w:tcPr>
            <w:tcW w:w="848" w:type="dxa"/>
            <w:tcBorders>
              <w:top w:val="single" w:color="auto" w:sz="4" w:space="0"/>
              <w:left w:val="nil"/>
              <w:bottom w:val="single" w:color="auto" w:sz="4" w:space="0"/>
              <w:right w:val="single" w:color="auto" w:sz="4" w:space="0"/>
            </w:tcBorders>
            <w:vAlign w:val="center"/>
          </w:tcPr>
          <w:p w14:paraId="3F2659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121种</w:t>
            </w:r>
          </w:p>
        </w:tc>
        <w:tc>
          <w:tcPr>
            <w:tcW w:w="563" w:type="dxa"/>
            <w:gridSpan w:val="2"/>
            <w:tcBorders>
              <w:top w:val="single" w:color="auto" w:sz="4" w:space="0"/>
              <w:left w:val="nil"/>
              <w:bottom w:val="single" w:color="auto" w:sz="4" w:space="0"/>
              <w:right w:val="single" w:color="auto" w:sz="4" w:space="0"/>
            </w:tcBorders>
            <w:vAlign w:val="center"/>
          </w:tcPr>
          <w:p w14:paraId="53E6D9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505B0C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50ABE038">
            <w:pPr>
              <w:widowControl/>
              <w:spacing w:line="240" w:lineRule="exact"/>
              <w:jc w:val="center"/>
              <w:rPr>
                <w:rFonts w:ascii="仿宋_GB2312" w:hAnsi="宋体" w:eastAsia="仿宋_GB2312" w:cs="宋体"/>
                <w:kern w:val="0"/>
                <w:szCs w:val="21"/>
              </w:rPr>
            </w:pPr>
          </w:p>
        </w:tc>
      </w:tr>
      <w:tr w14:paraId="7E71D96B">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EFA7B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32269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565A2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5B0C2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补充中文图书一线出版社图书</w:t>
            </w:r>
          </w:p>
        </w:tc>
        <w:tc>
          <w:tcPr>
            <w:tcW w:w="849" w:type="dxa"/>
            <w:tcBorders>
              <w:top w:val="single" w:color="auto" w:sz="4" w:space="0"/>
              <w:left w:val="nil"/>
              <w:bottom w:val="single" w:color="auto" w:sz="4" w:space="0"/>
              <w:right w:val="single" w:color="auto" w:sz="4" w:space="0"/>
            </w:tcBorders>
            <w:vAlign w:val="center"/>
          </w:tcPr>
          <w:p w14:paraId="5B5087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不低于40%</w:t>
            </w:r>
          </w:p>
        </w:tc>
        <w:tc>
          <w:tcPr>
            <w:tcW w:w="848" w:type="dxa"/>
            <w:tcBorders>
              <w:top w:val="single" w:color="auto" w:sz="4" w:space="0"/>
              <w:left w:val="nil"/>
              <w:bottom w:val="single" w:color="auto" w:sz="4" w:space="0"/>
              <w:right w:val="single" w:color="auto" w:sz="4" w:space="0"/>
            </w:tcBorders>
            <w:vAlign w:val="center"/>
          </w:tcPr>
          <w:p w14:paraId="6298A3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不低于40%</w:t>
            </w:r>
          </w:p>
        </w:tc>
        <w:tc>
          <w:tcPr>
            <w:tcW w:w="563" w:type="dxa"/>
            <w:gridSpan w:val="2"/>
            <w:tcBorders>
              <w:top w:val="single" w:color="auto" w:sz="4" w:space="0"/>
              <w:left w:val="nil"/>
              <w:bottom w:val="single" w:color="auto" w:sz="4" w:space="0"/>
              <w:right w:val="single" w:color="auto" w:sz="4" w:space="0"/>
            </w:tcBorders>
            <w:vAlign w:val="center"/>
          </w:tcPr>
          <w:p w14:paraId="086DE0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63B384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3FEE0234">
            <w:pPr>
              <w:widowControl/>
              <w:spacing w:line="240" w:lineRule="exact"/>
              <w:jc w:val="center"/>
              <w:rPr>
                <w:rFonts w:ascii="仿宋_GB2312" w:hAnsi="宋体" w:eastAsia="仿宋_GB2312" w:cs="宋体"/>
                <w:kern w:val="0"/>
                <w:szCs w:val="21"/>
              </w:rPr>
            </w:pPr>
          </w:p>
        </w:tc>
      </w:tr>
      <w:tr w14:paraId="1D4AE1CF">
        <w:tblPrEx>
          <w:tblCellMar>
            <w:top w:w="0" w:type="dxa"/>
            <w:left w:w="108" w:type="dxa"/>
            <w:bottom w:w="0" w:type="dxa"/>
            <w:right w:w="108" w:type="dxa"/>
          </w:tblCellMar>
        </w:tblPrEx>
        <w:trPr>
          <w:trHeight w:val="10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FFBEC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E7D7A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9FF92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7C31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补充中文图书出版时间</w:t>
            </w:r>
          </w:p>
        </w:tc>
        <w:tc>
          <w:tcPr>
            <w:tcW w:w="849" w:type="dxa"/>
            <w:tcBorders>
              <w:top w:val="single" w:color="auto" w:sz="4" w:space="0"/>
              <w:left w:val="nil"/>
              <w:bottom w:val="single" w:color="auto" w:sz="4" w:space="0"/>
              <w:right w:val="single" w:color="auto" w:sz="4" w:space="0"/>
            </w:tcBorders>
            <w:vAlign w:val="center"/>
          </w:tcPr>
          <w:p w14:paraId="5B6704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2021年-2023年</w:t>
            </w:r>
          </w:p>
        </w:tc>
        <w:tc>
          <w:tcPr>
            <w:tcW w:w="848" w:type="dxa"/>
            <w:tcBorders>
              <w:top w:val="single" w:color="auto" w:sz="4" w:space="0"/>
              <w:left w:val="nil"/>
              <w:bottom w:val="single" w:color="auto" w:sz="4" w:space="0"/>
              <w:right w:val="single" w:color="auto" w:sz="4" w:space="0"/>
            </w:tcBorders>
            <w:vAlign w:val="center"/>
          </w:tcPr>
          <w:p w14:paraId="1B52BE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2021年-2023年</w:t>
            </w:r>
          </w:p>
        </w:tc>
        <w:tc>
          <w:tcPr>
            <w:tcW w:w="563" w:type="dxa"/>
            <w:gridSpan w:val="2"/>
            <w:tcBorders>
              <w:top w:val="single" w:color="auto" w:sz="4" w:space="0"/>
              <w:left w:val="nil"/>
              <w:bottom w:val="single" w:color="auto" w:sz="4" w:space="0"/>
              <w:right w:val="single" w:color="auto" w:sz="4" w:space="0"/>
            </w:tcBorders>
            <w:vAlign w:val="center"/>
          </w:tcPr>
          <w:p w14:paraId="087081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10B045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5FE597B6">
            <w:pPr>
              <w:widowControl/>
              <w:spacing w:line="240" w:lineRule="exact"/>
              <w:jc w:val="center"/>
              <w:rPr>
                <w:rFonts w:ascii="仿宋_GB2312" w:hAnsi="宋体" w:eastAsia="仿宋_GB2312" w:cs="宋体"/>
                <w:kern w:val="0"/>
                <w:szCs w:val="21"/>
              </w:rPr>
            </w:pPr>
          </w:p>
        </w:tc>
      </w:tr>
      <w:tr w14:paraId="005F6F90">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7164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7FDF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623EA0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AF26CF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补充中文图书畅销书比例</w:t>
            </w:r>
          </w:p>
        </w:tc>
        <w:tc>
          <w:tcPr>
            <w:tcW w:w="849" w:type="dxa"/>
            <w:tcBorders>
              <w:top w:val="single" w:color="auto" w:sz="4" w:space="0"/>
              <w:left w:val="nil"/>
              <w:bottom w:val="single" w:color="auto" w:sz="4" w:space="0"/>
              <w:right w:val="single" w:color="auto" w:sz="4" w:space="0"/>
            </w:tcBorders>
            <w:vAlign w:val="center"/>
          </w:tcPr>
          <w:p w14:paraId="678356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不小于购书总量30%</w:t>
            </w:r>
          </w:p>
        </w:tc>
        <w:tc>
          <w:tcPr>
            <w:tcW w:w="848" w:type="dxa"/>
            <w:tcBorders>
              <w:top w:val="single" w:color="auto" w:sz="4" w:space="0"/>
              <w:left w:val="nil"/>
              <w:bottom w:val="single" w:color="auto" w:sz="4" w:space="0"/>
              <w:right w:val="single" w:color="auto" w:sz="4" w:space="0"/>
            </w:tcBorders>
            <w:vAlign w:val="center"/>
          </w:tcPr>
          <w:p w14:paraId="6F68A6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不小于购书总量30%</w:t>
            </w:r>
          </w:p>
        </w:tc>
        <w:tc>
          <w:tcPr>
            <w:tcW w:w="563" w:type="dxa"/>
            <w:gridSpan w:val="2"/>
            <w:tcBorders>
              <w:top w:val="single" w:color="auto" w:sz="4" w:space="0"/>
              <w:left w:val="nil"/>
              <w:bottom w:val="single" w:color="auto" w:sz="4" w:space="0"/>
              <w:right w:val="single" w:color="auto" w:sz="4" w:space="0"/>
            </w:tcBorders>
            <w:vAlign w:val="center"/>
          </w:tcPr>
          <w:p w14:paraId="6E82B2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D9CF8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4CCAFD8E">
            <w:pPr>
              <w:widowControl/>
              <w:spacing w:line="240" w:lineRule="exact"/>
              <w:jc w:val="center"/>
              <w:rPr>
                <w:rFonts w:ascii="仿宋_GB2312" w:hAnsi="宋体" w:eastAsia="仿宋_GB2312" w:cs="宋体"/>
                <w:kern w:val="0"/>
                <w:szCs w:val="21"/>
              </w:rPr>
            </w:pPr>
          </w:p>
        </w:tc>
      </w:tr>
      <w:tr w14:paraId="6125B8C6">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88D4A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98954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17AE5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1733F3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补充地方文献新书出版时间</w:t>
            </w:r>
          </w:p>
        </w:tc>
        <w:tc>
          <w:tcPr>
            <w:tcW w:w="849" w:type="dxa"/>
            <w:tcBorders>
              <w:top w:val="single" w:color="auto" w:sz="4" w:space="0"/>
              <w:left w:val="nil"/>
              <w:bottom w:val="single" w:color="auto" w:sz="4" w:space="0"/>
              <w:right w:val="single" w:color="auto" w:sz="4" w:space="0"/>
            </w:tcBorders>
            <w:vAlign w:val="center"/>
          </w:tcPr>
          <w:p w14:paraId="0DF743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2023年底之前</w:t>
            </w:r>
          </w:p>
        </w:tc>
        <w:tc>
          <w:tcPr>
            <w:tcW w:w="848" w:type="dxa"/>
            <w:tcBorders>
              <w:top w:val="single" w:color="auto" w:sz="4" w:space="0"/>
              <w:left w:val="nil"/>
              <w:bottom w:val="single" w:color="auto" w:sz="4" w:space="0"/>
              <w:right w:val="single" w:color="auto" w:sz="4" w:space="0"/>
            </w:tcBorders>
            <w:vAlign w:val="center"/>
          </w:tcPr>
          <w:p w14:paraId="0FDF39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2023年底之前</w:t>
            </w:r>
          </w:p>
        </w:tc>
        <w:tc>
          <w:tcPr>
            <w:tcW w:w="563" w:type="dxa"/>
            <w:gridSpan w:val="2"/>
            <w:tcBorders>
              <w:top w:val="single" w:color="auto" w:sz="4" w:space="0"/>
              <w:left w:val="nil"/>
              <w:bottom w:val="single" w:color="auto" w:sz="4" w:space="0"/>
              <w:right w:val="single" w:color="auto" w:sz="4" w:space="0"/>
            </w:tcBorders>
            <w:vAlign w:val="center"/>
          </w:tcPr>
          <w:p w14:paraId="4F22ED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0F0F24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41F594C7">
            <w:pPr>
              <w:widowControl/>
              <w:spacing w:line="240" w:lineRule="exact"/>
              <w:jc w:val="center"/>
              <w:rPr>
                <w:rFonts w:ascii="仿宋_GB2312" w:hAnsi="宋体" w:eastAsia="仿宋_GB2312" w:cs="宋体"/>
                <w:kern w:val="0"/>
                <w:szCs w:val="21"/>
              </w:rPr>
            </w:pPr>
          </w:p>
        </w:tc>
      </w:tr>
      <w:tr w14:paraId="6E6808E3">
        <w:tblPrEx>
          <w:tblCellMar>
            <w:top w:w="0" w:type="dxa"/>
            <w:left w:w="108" w:type="dxa"/>
            <w:bottom w:w="0" w:type="dxa"/>
            <w:right w:w="108" w:type="dxa"/>
          </w:tblCellMar>
        </w:tblPrEx>
        <w:trPr>
          <w:trHeight w:val="227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3D43B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860FE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D62D6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7FD72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购置图书封面及内页</w:t>
            </w:r>
          </w:p>
        </w:tc>
        <w:tc>
          <w:tcPr>
            <w:tcW w:w="849" w:type="dxa"/>
            <w:tcBorders>
              <w:top w:val="single" w:color="auto" w:sz="4" w:space="0"/>
              <w:left w:val="nil"/>
              <w:bottom w:val="single" w:color="auto" w:sz="4" w:space="0"/>
              <w:right w:val="single" w:color="auto" w:sz="4" w:space="0"/>
            </w:tcBorders>
            <w:vAlign w:val="center"/>
          </w:tcPr>
          <w:p w14:paraId="7506E6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完好无损、内容无错漏（部分孤本、史料可适当放宽要求）</w:t>
            </w:r>
          </w:p>
        </w:tc>
        <w:tc>
          <w:tcPr>
            <w:tcW w:w="848" w:type="dxa"/>
            <w:tcBorders>
              <w:top w:val="single" w:color="auto" w:sz="4" w:space="0"/>
              <w:left w:val="nil"/>
              <w:bottom w:val="single" w:color="auto" w:sz="4" w:space="0"/>
              <w:right w:val="single" w:color="auto" w:sz="4" w:space="0"/>
            </w:tcBorders>
            <w:vAlign w:val="center"/>
          </w:tcPr>
          <w:p w14:paraId="1C4818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完好无损、内容无错漏</w:t>
            </w:r>
          </w:p>
        </w:tc>
        <w:tc>
          <w:tcPr>
            <w:tcW w:w="563" w:type="dxa"/>
            <w:gridSpan w:val="2"/>
            <w:tcBorders>
              <w:top w:val="single" w:color="auto" w:sz="4" w:space="0"/>
              <w:left w:val="nil"/>
              <w:bottom w:val="single" w:color="auto" w:sz="4" w:space="0"/>
              <w:right w:val="single" w:color="auto" w:sz="4" w:space="0"/>
            </w:tcBorders>
            <w:vAlign w:val="center"/>
          </w:tcPr>
          <w:p w14:paraId="4D2DD2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0FF597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7DC8171E">
            <w:pPr>
              <w:widowControl/>
              <w:spacing w:line="240" w:lineRule="exact"/>
              <w:jc w:val="center"/>
              <w:rPr>
                <w:rFonts w:ascii="仿宋_GB2312" w:hAnsi="宋体" w:eastAsia="仿宋_GB2312" w:cs="宋体"/>
                <w:kern w:val="0"/>
                <w:szCs w:val="21"/>
              </w:rPr>
            </w:pPr>
          </w:p>
        </w:tc>
      </w:tr>
      <w:tr w14:paraId="052ABD8B">
        <w:tblPrEx>
          <w:tblCellMar>
            <w:top w:w="0" w:type="dxa"/>
            <w:left w:w="108" w:type="dxa"/>
            <w:bottom w:w="0" w:type="dxa"/>
            <w:right w:w="108" w:type="dxa"/>
          </w:tblCellMar>
        </w:tblPrEx>
        <w:trPr>
          <w:trHeight w:val="22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C3AC1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E01BE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69B96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F4019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采购地方文献类书籍特征</w:t>
            </w:r>
          </w:p>
        </w:tc>
        <w:tc>
          <w:tcPr>
            <w:tcW w:w="849" w:type="dxa"/>
            <w:tcBorders>
              <w:top w:val="single" w:color="auto" w:sz="4" w:space="0"/>
              <w:left w:val="nil"/>
              <w:bottom w:val="single" w:color="auto" w:sz="4" w:space="0"/>
              <w:right w:val="single" w:color="auto" w:sz="4" w:space="0"/>
            </w:tcBorders>
            <w:vAlign w:val="center"/>
          </w:tcPr>
          <w:p w14:paraId="28CE2889">
            <w:pPr>
              <w:widowControl/>
              <w:spacing w:line="200" w:lineRule="exact"/>
              <w:jc w:val="center"/>
              <w:rPr>
                <w:rFonts w:ascii="仿宋_GB2312" w:hAnsi="宋体" w:eastAsia="仿宋_GB2312" w:cs="宋体"/>
                <w:kern w:val="0"/>
                <w:szCs w:val="21"/>
              </w:rPr>
            </w:pPr>
            <w:r>
              <w:rPr>
                <w:rFonts w:hint="eastAsia" w:ascii="仿宋_GB2312" w:hAnsi="宋体" w:eastAsia="仿宋_GB2312" w:cs="宋体"/>
                <w:kern w:val="0"/>
                <w:szCs w:val="21"/>
              </w:rPr>
              <w:t>具有通州及运河地域特征，且具有保存价值和使用价值的各类文献资料</w:t>
            </w:r>
          </w:p>
        </w:tc>
        <w:tc>
          <w:tcPr>
            <w:tcW w:w="848" w:type="dxa"/>
            <w:tcBorders>
              <w:top w:val="single" w:color="auto" w:sz="4" w:space="0"/>
              <w:left w:val="nil"/>
              <w:bottom w:val="single" w:color="auto" w:sz="4" w:space="0"/>
              <w:right w:val="single" w:color="auto" w:sz="4" w:space="0"/>
            </w:tcBorders>
            <w:vAlign w:val="center"/>
          </w:tcPr>
          <w:p w14:paraId="46339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具有地域特性及保存价值</w:t>
            </w:r>
          </w:p>
        </w:tc>
        <w:tc>
          <w:tcPr>
            <w:tcW w:w="563" w:type="dxa"/>
            <w:gridSpan w:val="2"/>
            <w:tcBorders>
              <w:top w:val="single" w:color="auto" w:sz="4" w:space="0"/>
              <w:left w:val="nil"/>
              <w:bottom w:val="single" w:color="auto" w:sz="4" w:space="0"/>
              <w:right w:val="single" w:color="auto" w:sz="4" w:space="0"/>
            </w:tcBorders>
            <w:vAlign w:val="center"/>
          </w:tcPr>
          <w:p w14:paraId="72CB42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289524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44969203">
            <w:pPr>
              <w:widowControl/>
              <w:spacing w:line="240" w:lineRule="exact"/>
              <w:jc w:val="center"/>
              <w:rPr>
                <w:rFonts w:ascii="仿宋_GB2312" w:hAnsi="宋体" w:eastAsia="仿宋_GB2312" w:cs="宋体"/>
                <w:kern w:val="0"/>
                <w:szCs w:val="21"/>
              </w:rPr>
            </w:pPr>
          </w:p>
        </w:tc>
      </w:tr>
      <w:tr w14:paraId="06E47EF1">
        <w:tblPrEx>
          <w:tblCellMar>
            <w:top w:w="0" w:type="dxa"/>
            <w:left w:w="108" w:type="dxa"/>
            <w:bottom w:w="0" w:type="dxa"/>
            <w:right w:w="108" w:type="dxa"/>
          </w:tblCellMar>
        </w:tblPrEx>
        <w:trPr>
          <w:trHeight w:val="31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459E0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163F5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CF92B6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833FD7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采购报纸、期刊质量</w:t>
            </w:r>
          </w:p>
        </w:tc>
        <w:tc>
          <w:tcPr>
            <w:tcW w:w="849" w:type="dxa"/>
            <w:tcBorders>
              <w:top w:val="single" w:color="auto" w:sz="4" w:space="0"/>
              <w:left w:val="nil"/>
              <w:bottom w:val="single" w:color="auto" w:sz="4" w:space="0"/>
              <w:right w:val="single" w:color="auto" w:sz="4" w:space="0"/>
            </w:tcBorders>
            <w:vAlign w:val="center"/>
          </w:tcPr>
          <w:p w14:paraId="6CD3A74B">
            <w:pPr>
              <w:widowControl/>
              <w:spacing w:line="200" w:lineRule="exact"/>
              <w:jc w:val="center"/>
              <w:rPr>
                <w:rFonts w:ascii="仿宋_GB2312" w:hAnsi="宋体" w:eastAsia="仿宋_GB2312" w:cs="宋体"/>
                <w:kern w:val="0"/>
                <w:szCs w:val="21"/>
              </w:rPr>
            </w:pPr>
            <w:r>
              <w:rPr>
                <w:rFonts w:hint="eastAsia" w:ascii="仿宋_GB2312" w:hAnsi="宋体" w:eastAsia="仿宋_GB2312" w:cs="宋体"/>
                <w:kern w:val="0"/>
                <w:szCs w:val="21"/>
              </w:rPr>
              <w:t>经新闻出版局备案的正版报刊，全品种供货；所供报刊无污损、图文不清、缺页、倒页等质量问题</w:t>
            </w:r>
          </w:p>
        </w:tc>
        <w:tc>
          <w:tcPr>
            <w:tcW w:w="848" w:type="dxa"/>
            <w:tcBorders>
              <w:top w:val="single" w:color="auto" w:sz="4" w:space="0"/>
              <w:left w:val="nil"/>
              <w:bottom w:val="single" w:color="auto" w:sz="4" w:space="0"/>
              <w:right w:val="single" w:color="auto" w:sz="4" w:space="0"/>
            </w:tcBorders>
            <w:vAlign w:val="center"/>
          </w:tcPr>
          <w:p w14:paraId="03281B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无质量问题</w:t>
            </w:r>
          </w:p>
        </w:tc>
        <w:tc>
          <w:tcPr>
            <w:tcW w:w="563" w:type="dxa"/>
            <w:gridSpan w:val="2"/>
            <w:tcBorders>
              <w:top w:val="single" w:color="auto" w:sz="4" w:space="0"/>
              <w:left w:val="nil"/>
              <w:bottom w:val="single" w:color="auto" w:sz="4" w:space="0"/>
              <w:right w:val="single" w:color="auto" w:sz="4" w:space="0"/>
            </w:tcBorders>
            <w:vAlign w:val="center"/>
          </w:tcPr>
          <w:p w14:paraId="1E61B6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33D9D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7A716B51">
            <w:pPr>
              <w:widowControl/>
              <w:spacing w:line="240" w:lineRule="exact"/>
              <w:jc w:val="center"/>
              <w:rPr>
                <w:rFonts w:ascii="仿宋_GB2312" w:hAnsi="宋体" w:eastAsia="仿宋_GB2312" w:cs="宋体"/>
                <w:kern w:val="0"/>
                <w:szCs w:val="21"/>
              </w:rPr>
            </w:pPr>
          </w:p>
        </w:tc>
      </w:tr>
      <w:tr w14:paraId="28B3405B">
        <w:tblPrEx>
          <w:tblCellMar>
            <w:top w:w="0" w:type="dxa"/>
            <w:left w:w="108" w:type="dxa"/>
            <w:bottom w:w="0" w:type="dxa"/>
            <w:right w:w="108" w:type="dxa"/>
          </w:tblCellMar>
        </w:tblPrEx>
        <w:trPr>
          <w:trHeight w:val="43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73362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C085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ED70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32707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供货及时率</w:t>
            </w:r>
          </w:p>
        </w:tc>
        <w:tc>
          <w:tcPr>
            <w:tcW w:w="849" w:type="dxa"/>
            <w:tcBorders>
              <w:top w:val="single" w:color="auto" w:sz="4" w:space="0"/>
              <w:left w:val="nil"/>
              <w:bottom w:val="single" w:color="auto" w:sz="4" w:space="0"/>
              <w:right w:val="single" w:color="auto" w:sz="4" w:space="0"/>
            </w:tcBorders>
            <w:vAlign w:val="center"/>
          </w:tcPr>
          <w:p w14:paraId="7ACE000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05777A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EBD8F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78538D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37FF0D3E">
            <w:pPr>
              <w:widowControl/>
              <w:spacing w:line="240" w:lineRule="exact"/>
              <w:jc w:val="center"/>
              <w:rPr>
                <w:rFonts w:ascii="仿宋_GB2312" w:hAnsi="宋体" w:eastAsia="仿宋_GB2312" w:cs="宋体"/>
                <w:kern w:val="0"/>
                <w:szCs w:val="21"/>
              </w:rPr>
            </w:pPr>
          </w:p>
        </w:tc>
      </w:tr>
      <w:tr w14:paraId="6DCAD3AF">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9D246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B3986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1F92F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83517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问题解决时效率</w:t>
            </w:r>
          </w:p>
        </w:tc>
        <w:tc>
          <w:tcPr>
            <w:tcW w:w="849" w:type="dxa"/>
            <w:tcBorders>
              <w:top w:val="single" w:color="auto" w:sz="4" w:space="0"/>
              <w:left w:val="nil"/>
              <w:bottom w:val="single" w:color="auto" w:sz="4" w:space="0"/>
              <w:right w:val="single" w:color="auto" w:sz="4" w:space="0"/>
            </w:tcBorders>
            <w:vAlign w:val="center"/>
          </w:tcPr>
          <w:p w14:paraId="5737CAC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C41BFF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1B584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C8845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58223A26">
            <w:pPr>
              <w:widowControl/>
              <w:spacing w:line="240" w:lineRule="exact"/>
              <w:jc w:val="center"/>
              <w:rPr>
                <w:rFonts w:ascii="仿宋_GB2312" w:hAnsi="宋体" w:eastAsia="仿宋_GB2312" w:cs="宋体"/>
                <w:kern w:val="0"/>
                <w:szCs w:val="21"/>
              </w:rPr>
            </w:pPr>
          </w:p>
        </w:tc>
      </w:tr>
      <w:tr w14:paraId="6F0A937C">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B7EFD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D1E38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B3D3E6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D42982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5613DC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582051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8BEE8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3ACEE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A3E8377">
            <w:pPr>
              <w:widowControl/>
              <w:spacing w:line="240" w:lineRule="exact"/>
              <w:jc w:val="center"/>
              <w:rPr>
                <w:rFonts w:ascii="仿宋_GB2312" w:hAnsi="宋体" w:eastAsia="仿宋_GB2312" w:cs="宋体"/>
                <w:kern w:val="0"/>
                <w:szCs w:val="21"/>
              </w:rPr>
            </w:pPr>
          </w:p>
        </w:tc>
      </w:tr>
      <w:tr w14:paraId="63AAD955">
        <w:tblPrEx>
          <w:tblCellMar>
            <w:top w:w="0" w:type="dxa"/>
            <w:left w:w="108" w:type="dxa"/>
            <w:bottom w:w="0" w:type="dxa"/>
            <w:right w:w="108" w:type="dxa"/>
          </w:tblCellMar>
        </w:tblPrEx>
        <w:trPr>
          <w:trHeight w:val="8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458B7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359097">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0492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677109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6962E1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160万元</w:t>
            </w:r>
          </w:p>
        </w:tc>
        <w:tc>
          <w:tcPr>
            <w:tcW w:w="848" w:type="dxa"/>
            <w:tcBorders>
              <w:top w:val="single" w:color="auto" w:sz="4" w:space="0"/>
              <w:left w:val="nil"/>
              <w:bottom w:val="single" w:color="auto" w:sz="4" w:space="0"/>
              <w:right w:val="single" w:color="auto" w:sz="4" w:space="0"/>
            </w:tcBorders>
            <w:vAlign w:val="center"/>
          </w:tcPr>
          <w:p w14:paraId="23B211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159.991266万元</w:t>
            </w:r>
          </w:p>
        </w:tc>
        <w:tc>
          <w:tcPr>
            <w:tcW w:w="563" w:type="dxa"/>
            <w:gridSpan w:val="2"/>
            <w:tcBorders>
              <w:top w:val="single" w:color="auto" w:sz="4" w:space="0"/>
              <w:left w:val="nil"/>
              <w:bottom w:val="single" w:color="auto" w:sz="4" w:space="0"/>
              <w:right w:val="single" w:color="auto" w:sz="4" w:space="0"/>
            </w:tcBorders>
            <w:vAlign w:val="center"/>
          </w:tcPr>
          <w:p w14:paraId="2D5C9D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0DAF6A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2.99</w:t>
            </w:r>
          </w:p>
        </w:tc>
        <w:tc>
          <w:tcPr>
            <w:tcW w:w="1413" w:type="dxa"/>
            <w:gridSpan w:val="2"/>
            <w:tcBorders>
              <w:top w:val="single" w:color="auto" w:sz="4" w:space="0"/>
              <w:left w:val="nil"/>
              <w:bottom w:val="single" w:color="auto" w:sz="4" w:space="0"/>
              <w:right w:val="single" w:color="auto" w:sz="4" w:space="0"/>
            </w:tcBorders>
            <w:vAlign w:val="center"/>
          </w:tcPr>
          <w:p w14:paraId="503CB3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报纸订购结余</w:t>
            </w:r>
          </w:p>
        </w:tc>
      </w:tr>
      <w:tr w14:paraId="3DBAEC0E">
        <w:tblPrEx>
          <w:tblCellMar>
            <w:top w:w="0" w:type="dxa"/>
            <w:left w:w="108" w:type="dxa"/>
            <w:bottom w:w="0" w:type="dxa"/>
            <w:right w:w="108" w:type="dxa"/>
          </w:tblCellMar>
        </w:tblPrEx>
        <w:trPr>
          <w:trHeight w:val="54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75F7F0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C840C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C9F02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FA3BF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中文图书采购成本</w:t>
            </w:r>
          </w:p>
        </w:tc>
        <w:tc>
          <w:tcPr>
            <w:tcW w:w="849" w:type="dxa"/>
            <w:tcBorders>
              <w:top w:val="single" w:color="auto" w:sz="4" w:space="0"/>
              <w:left w:val="nil"/>
              <w:bottom w:val="single" w:color="auto" w:sz="4" w:space="0"/>
              <w:right w:val="single" w:color="auto" w:sz="4" w:space="0"/>
            </w:tcBorders>
            <w:vAlign w:val="center"/>
          </w:tcPr>
          <w:p w14:paraId="1F713A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106万元</w:t>
            </w:r>
          </w:p>
        </w:tc>
        <w:tc>
          <w:tcPr>
            <w:tcW w:w="848" w:type="dxa"/>
            <w:tcBorders>
              <w:top w:val="single" w:color="auto" w:sz="4" w:space="0"/>
              <w:left w:val="nil"/>
              <w:bottom w:val="single" w:color="auto" w:sz="4" w:space="0"/>
              <w:right w:val="single" w:color="auto" w:sz="4" w:space="0"/>
            </w:tcBorders>
            <w:vAlign w:val="center"/>
          </w:tcPr>
          <w:p w14:paraId="2A5CF9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106万元</w:t>
            </w:r>
          </w:p>
        </w:tc>
        <w:tc>
          <w:tcPr>
            <w:tcW w:w="563" w:type="dxa"/>
            <w:gridSpan w:val="2"/>
            <w:tcBorders>
              <w:top w:val="single" w:color="auto" w:sz="4" w:space="0"/>
              <w:left w:val="nil"/>
              <w:bottom w:val="single" w:color="auto" w:sz="4" w:space="0"/>
              <w:right w:val="single" w:color="auto" w:sz="4" w:space="0"/>
            </w:tcBorders>
            <w:vAlign w:val="center"/>
          </w:tcPr>
          <w:p w14:paraId="4C9679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02AE31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265E8FD8">
            <w:pPr>
              <w:widowControl/>
              <w:spacing w:line="240" w:lineRule="exact"/>
              <w:jc w:val="center"/>
              <w:rPr>
                <w:rFonts w:ascii="仿宋_GB2312" w:hAnsi="宋体" w:eastAsia="仿宋_GB2312" w:cs="宋体"/>
                <w:kern w:val="0"/>
                <w:szCs w:val="21"/>
              </w:rPr>
            </w:pPr>
          </w:p>
        </w:tc>
      </w:tr>
      <w:tr w14:paraId="0DFD8F22">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16F29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A11AE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0E5163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6E9A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地方文献图书采购成本</w:t>
            </w:r>
          </w:p>
        </w:tc>
        <w:tc>
          <w:tcPr>
            <w:tcW w:w="849" w:type="dxa"/>
            <w:tcBorders>
              <w:top w:val="single" w:color="auto" w:sz="4" w:space="0"/>
              <w:left w:val="nil"/>
              <w:bottom w:val="single" w:color="auto" w:sz="4" w:space="0"/>
              <w:right w:val="single" w:color="auto" w:sz="4" w:space="0"/>
            </w:tcBorders>
            <w:vAlign w:val="center"/>
          </w:tcPr>
          <w:p w14:paraId="1F241B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848" w:type="dxa"/>
            <w:tcBorders>
              <w:top w:val="single" w:color="auto" w:sz="4" w:space="0"/>
              <w:left w:val="nil"/>
              <w:bottom w:val="single" w:color="auto" w:sz="4" w:space="0"/>
              <w:right w:val="single" w:color="auto" w:sz="4" w:space="0"/>
            </w:tcBorders>
            <w:vAlign w:val="center"/>
          </w:tcPr>
          <w:p w14:paraId="5EE390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563" w:type="dxa"/>
            <w:gridSpan w:val="2"/>
            <w:tcBorders>
              <w:top w:val="single" w:color="auto" w:sz="4" w:space="0"/>
              <w:left w:val="nil"/>
              <w:bottom w:val="single" w:color="auto" w:sz="4" w:space="0"/>
              <w:right w:val="single" w:color="auto" w:sz="4" w:space="0"/>
            </w:tcBorders>
            <w:vAlign w:val="center"/>
          </w:tcPr>
          <w:p w14:paraId="591203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10F2D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6C785268">
            <w:pPr>
              <w:widowControl/>
              <w:spacing w:line="240" w:lineRule="exact"/>
              <w:jc w:val="center"/>
              <w:rPr>
                <w:rFonts w:ascii="仿宋_GB2312" w:hAnsi="宋体" w:eastAsia="仿宋_GB2312" w:cs="宋体"/>
                <w:kern w:val="0"/>
                <w:szCs w:val="21"/>
              </w:rPr>
            </w:pPr>
          </w:p>
        </w:tc>
      </w:tr>
      <w:tr w14:paraId="46231AC0">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B1AFE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335C2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ADC6D9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602C8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期刊采购成本</w:t>
            </w:r>
          </w:p>
        </w:tc>
        <w:tc>
          <w:tcPr>
            <w:tcW w:w="849" w:type="dxa"/>
            <w:tcBorders>
              <w:top w:val="single" w:color="auto" w:sz="4" w:space="0"/>
              <w:left w:val="nil"/>
              <w:bottom w:val="single" w:color="auto" w:sz="4" w:space="0"/>
              <w:right w:val="single" w:color="auto" w:sz="4" w:space="0"/>
            </w:tcBorders>
            <w:vAlign w:val="center"/>
          </w:tcPr>
          <w:p w14:paraId="45E83C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22万元</w:t>
            </w:r>
          </w:p>
        </w:tc>
        <w:tc>
          <w:tcPr>
            <w:tcW w:w="848" w:type="dxa"/>
            <w:tcBorders>
              <w:top w:val="single" w:color="auto" w:sz="4" w:space="0"/>
              <w:left w:val="nil"/>
              <w:bottom w:val="single" w:color="auto" w:sz="4" w:space="0"/>
              <w:right w:val="single" w:color="auto" w:sz="4" w:space="0"/>
            </w:tcBorders>
            <w:vAlign w:val="center"/>
          </w:tcPr>
          <w:p w14:paraId="5BE8BC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22万元</w:t>
            </w:r>
          </w:p>
        </w:tc>
        <w:tc>
          <w:tcPr>
            <w:tcW w:w="563" w:type="dxa"/>
            <w:gridSpan w:val="2"/>
            <w:tcBorders>
              <w:top w:val="single" w:color="auto" w:sz="4" w:space="0"/>
              <w:left w:val="nil"/>
              <w:bottom w:val="single" w:color="auto" w:sz="4" w:space="0"/>
              <w:right w:val="single" w:color="auto" w:sz="4" w:space="0"/>
            </w:tcBorders>
            <w:vAlign w:val="center"/>
          </w:tcPr>
          <w:p w14:paraId="4DFC43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337C52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7CC10182">
            <w:pPr>
              <w:widowControl/>
              <w:spacing w:line="240" w:lineRule="exact"/>
              <w:jc w:val="center"/>
              <w:rPr>
                <w:rFonts w:ascii="仿宋_GB2312" w:hAnsi="宋体" w:eastAsia="仿宋_GB2312" w:cs="宋体"/>
                <w:kern w:val="0"/>
                <w:szCs w:val="21"/>
              </w:rPr>
            </w:pPr>
          </w:p>
        </w:tc>
      </w:tr>
      <w:tr w14:paraId="4F554D35">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799CD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99201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1C75BD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F8D0FC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报纸采购成本</w:t>
            </w:r>
          </w:p>
        </w:tc>
        <w:tc>
          <w:tcPr>
            <w:tcW w:w="849" w:type="dxa"/>
            <w:tcBorders>
              <w:top w:val="single" w:color="auto" w:sz="4" w:space="0"/>
              <w:left w:val="nil"/>
              <w:bottom w:val="single" w:color="auto" w:sz="4" w:space="0"/>
              <w:right w:val="single" w:color="auto" w:sz="4" w:space="0"/>
            </w:tcBorders>
            <w:vAlign w:val="center"/>
          </w:tcPr>
          <w:p w14:paraId="630764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4万元</w:t>
            </w:r>
          </w:p>
        </w:tc>
        <w:tc>
          <w:tcPr>
            <w:tcW w:w="848" w:type="dxa"/>
            <w:tcBorders>
              <w:top w:val="single" w:color="auto" w:sz="4" w:space="0"/>
              <w:left w:val="nil"/>
              <w:bottom w:val="single" w:color="auto" w:sz="4" w:space="0"/>
              <w:right w:val="single" w:color="auto" w:sz="4" w:space="0"/>
            </w:tcBorders>
            <w:vAlign w:val="center"/>
          </w:tcPr>
          <w:p w14:paraId="48B3DC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3.991266万元</w:t>
            </w:r>
          </w:p>
        </w:tc>
        <w:tc>
          <w:tcPr>
            <w:tcW w:w="563" w:type="dxa"/>
            <w:gridSpan w:val="2"/>
            <w:tcBorders>
              <w:top w:val="single" w:color="auto" w:sz="4" w:space="0"/>
              <w:left w:val="nil"/>
              <w:bottom w:val="single" w:color="auto" w:sz="4" w:space="0"/>
              <w:right w:val="single" w:color="auto" w:sz="4" w:space="0"/>
            </w:tcBorders>
            <w:vAlign w:val="center"/>
          </w:tcPr>
          <w:p w14:paraId="40C860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F3060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1.99</w:t>
            </w:r>
          </w:p>
        </w:tc>
        <w:tc>
          <w:tcPr>
            <w:tcW w:w="1413" w:type="dxa"/>
            <w:gridSpan w:val="2"/>
            <w:tcBorders>
              <w:top w:val="single" w:color="auto" w:sz="4" w:space="0"/>
              <w:left w:val="nil"/>
              <w:bottom w:val="single" w:color="auto" w:sz="4" w:space="0"/>
              <w:right w:val="single" w:color="auto" w:sz="4" w:space="0"/>
            </w:tcBorders>
            <w:vAlign w:val="center"/>
          </w:tcPr>
          <w:p w14:paraId="0868EB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报纸订购结余</w:t>
            </w:r>
          </w:p>
        </w:tc>
      </w:tr>
      <w:tr w14:paraId="159D6A9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AFFFC2">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0285C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13FBA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0D6D3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96C91D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057C022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6EAFE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3BDA56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9572C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92343F">
            <w:pPr>
              <w:widowControl/>
              <w:spacing w:line="240" w:lineRule="exact"/>
              <w:jc w:val="center"/>
              <w:rPr>
                <w:rFonts w:ascii="仿宋_GB2312" w:hAnsi="宋体" w:eastAsia="仿宋_GB2312" w:cs="宋体"/>
                <w:kern w:val="0"/>
                <w:szCs w:val="21"/>
              </w:rPr>
            </w:pPr>
          </w:p>
        </w:tc>
      </w:tr>
      <w:tr w14:paraId="01DC6F0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FFE1ED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37917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E27A9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351E1F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CC202B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B81F8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F3C49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46103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B371F0">
            <w:pPr>
              <w:widowControl/>
              <w:spacing w:line="240" w:lineRule="exact"/>
              <w:jc w:val="center"/>
              <w:rPr>
                <w:rFonts w:ascii="仿宋_GB2312" w:hAnsi="宋体" w:eastAsia="仿宋_GB2312" w:cs="宋体"/>
                <w:kern w:val="0"/>
                <w:szCs w:val="21"/>
              </w:rPr>
            </w:pPr>
          </w:p>
        </w:tc>
      </w:tr>
      <w:tr w14:paraId="5C4FB8D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4FDA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2174B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97110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DF3931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C20026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92ED04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95871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66FAB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040345B">
            <w:pPr>
              <w:widowControl/>
              <w:spacing w:line="240" w:lineRule="exact"/>
              <w:jc w:val="center"/>
              <w:rPr>
                <w:rFonts w:ascii="仿宋_GB2312" w:hAnsi="宋体" w:eastAsia="仿宋_GB2312" w:cs="宋体"/>
                <w:kern w:val="0"/>
                <w:szCs w:val="21"/>
              </w:rPr>
            </w:pPr>
          </w:p>
        </w:tc>
      </w:tr>
      <w:tr w14:paraId="26C4641E">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9B0ABB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355A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160A6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3BFBF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E7C4FD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公众阅读氛围</w:t>
            </w:r>
          </w:p>
        </w:tc>
        <w:tc>
          <w:tcPr>
            <w:tcW w:w="849" w:type="dxa"/>
            <w:tcBorders>
              <w:top w:val="single" w:color="auto" w:sz="4" w:space="0"/>
              <w:left w:val="nil"/>
              <w:bottom w:val="single" w:color="auto" w:sz="4" w:space="0"/>
              <w:right w:val="single" w:color="auto" w:sz="4" w:space="0"/>
            </w:tcBorders>
            <w:vAlign w:val="center"/>
          </w:tcPr>
          <w:p w14:paraId="7D6238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不断加强</w:t>
            </w:r>
          </w:p>
        </w:tc>
        <w:tc>
          <w:tcPr>
            <w:tcW w:w="848" w:type="dxa"/>
            <w:tcBorders>
              <w:top w:val="single" w:color="auto" w:sz="4" w:space="0"/>
              <w:left w:val="nil"/>
              <w:bottom w:val="single" w:color="auto" w:sz="4" w:space="0"/>
              <w:right w:val="single" w:color="auto" w:sz="4" w:space="0"/>
            </w:tcBorders>
            <w:vAlign w:val="center"/>
          </w:tcPr>
          <w:p w14:paraId="26F800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有所加强</w:t>
            </w:r>
          </w:p>
        </w:tc>
        <w:tc>
          <w:tcPr>
            <w:tcW w:w="563" w:type="dxa"/>
            <w:gridSpan w:val="2"/>
            <w:tcBorders>
              <w:top w:val="single" w:color="auto" w:sz="4" w:space="0"/>
              <w:left w:val="nil"/>
              <w:bottom w:val="single" w:color="auto" w:sz="4" w:space="0"/>
              <w:right w:val="single" w:color="auto" w:sz="4" w:space="0"/>
            </w:tcBorders>
            <w:vAlign w:val="center"/>
          </w:tcPr>
          <w:p w14:paraId="408810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309DE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3291AA3E">
            <w:pPr>
              <w:widowControl/>
              <w:spacing w:line="240" w:lineRule="exact"/>
              <w:jc w:val="center"/>
              <w:rPr>
                <w:rFonts w:ascii="仿宋_GB2312" w:hAnsi="宋体" w:eastAsia="仿宋_GB2312" w:cs="宋体"/>
                <w:kern w:val="0"/>
                <w:szCs w:val="21"/>
              </w:rPr>
            </w:pPr>
          </w:p>
        </w:tc>
      </w:tr>
      <w:tr w14:paraId="6E67197F">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BEFF6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9DB85B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C040AF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2EE0F2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公共图书馆建设</w:t>
            </w:r>
          </w:p>
        </w:tc>
        <w:tc>
          <w:tcPr>
            <w:tcW w:w="849" w:type="dxa"/>
            <w:tcBorders>
              <w:top w:val="single" w:color="auto" w:sz="4" w:space="0"/>
              <w:left w:val="nil"/>
              <w:bottom w:val="single" w:color="auto" w:sz="4" w:space="0"/>
              <w:right w:val="single" w:color="auto" w:sz="4" w:space="0"/>
            </w:tcBorders>
            <w:vAlign w:val="center"/>
          </w:tcPr>
          <w:p w14:paraId="667D64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稳步发展</w:t>
            </w:r>
          </w:p>
        </w:tc>
        <w:tc>
          <w:tcPr>
            <w:tcW w:w="848" w:type="dxa"/>
            <w:tcBorders>
              <w:top w:val="single" w:color="auto" w:sz="4" w:space="0"/>
              <w:left w:val="nil"/>
              <w:bottom w:val="single" w:color="auto" w:sz="4" w:space="0"/>
              <w:right w:val="single" w:color="auto" w:sz="4" w:space="0"/>
            </w:tcBorders>
            <w:vAlign w:val="center"/>
          </w:tcPr>
          <w:p w14:paraId="72B653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有所发展</w:t>
            </w:r>
          </w:p>
        </w:tc>
        <w:tc>
          <w:tcPr>
            <w:tcW w:w="563" w:type="dxa"/>
            <w:gridSpan w:val="2"/>
            <w:tcBorders>
              <w:top w:val="single" w:color="auto" w:sz="4" w:space="0"/>
              <w:left w:val="nil"/>
              <w:bottom w:val="single" w:color="auto" w:sz="4" w:space="0"/>
              <w:right w:val="single" w:color="auto" w:sz="4" w:space="0"/>
            </w:tcBorders>
            <w:vAlign w:val="center"/>
          </w:tcPr>
          <w:p w14:paraId="01EFFA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53996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22D7200A">
            <w:pPr>
              <w:widowControl/>
              <w:spacing w:line="240" w:lineRule="exact"/>
              <w:jc w:val="center"/>
              <w:rPr>
                <w:rFonts w:ascii="仿宋_GB2312" w:hAnsi="宋体" w:eastAsia="仿宋_GB2312" w:cs="宋体"/>
                <w:kern w:val="0"/>
                <w:szCs w:val="21"/>
              </w:rPr>
            </w:pPr>
          </w:p>
        </w:tc>
      </w:tr>
      <w:tr w14:paraId="45263E5A">
        <w:tblPrEx>
          <w:tblCellMar>
            <w:top w:w="0" w:type="dxa"/>
            <w:left w:w="108" w:type="dxa"/>
            <w:bottom w:w="0" w:type="dxa"/>
            <w:right w:w="108" w:type="dxa"/>
          </w:tblCellMar>
        </w:tblPrEx>
        <w:trPr>
          <w:trHeight w:val="5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57935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756E9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904D2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7EDE2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通州历史文化和人文精神</w:t>
            </w:r>
          </w:p>
        </w:tc>
        <w:tc>
          <w:tcPr>
            <w:tcW w:w="849" w:type="dxa"/>
            <w:tcBorders>
              <w:top w:val="single" w:color="auto" w:sz="4" w:space="0"/>
              <w:left w:val="nil"/>
              <w:bottom w:val="single" w:color="auto" w:sz="4" w:space="0"/>
              <w:right w:val="single" w:color="auto" w:sz="4" w:space="0"/>
            </w:tcBorders>
            <w:vAlign w:val="center"/>
          </w:tcPr>
          <w:p w14:paraId="30B461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进一步传承</w:t>
            </w:r>
          </w:p>
        </w:tc>
        <w:tc>
          <w:tcPr>
            <w:tcW w:w="848" w:type="dxa"/>
            <w:tcBorders>
              <w:top w:val="single" w:color="auto" w:sz="4" w:space="0"/>
              <w:left w:val="nil"/>
              <w:bottom w:val="single" w:color="auto" w:sz="4" w:space="0"/>
              <w:right w:val="single" w:color="auto" w:sz="4" w:space="0"/>
            </w:tcBorders>
            <w:vAlign w:val="center"/>
          </w:tcPr>
          <w:p w14:paraId="3A56B8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进一步传承</w:t>
            </w:r>
          </w:p>
        </w:tc>
        <w:tc>
          <w:tcPr>
            <w:tcW w:w="563" w:type="dxa"/>
            <w:gridSpan w:val="2"/>
            <w:tcBorders>
              <w:top w:val="single" w:color="auto" w:sz="4" w:space="0"/>
              <w:left w:val="nil"/>
              <w:bottom w:val="single" w:color="auto" w:sz="4" w:space="0"/>
              <w:right w:val="single" w:color="auto" w:sz="4" w:space="0"/>
            </w:tcBorders>
            <w:vAlign w:val="center"/>
          </w:tcPr>
          <w:p w14:paraId="4E46CC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B545F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32FD1AF6">
            <w:pPr>
              <w:widowControl/>
              <w:spacing w:line="240" w:lineRule="exact"/>
              <w:jc w:val="center"/>
              <w:rPr>
                <w:rFonts w:ascii="仿宋_GB2312" w:hAnsi="宋体" w:eastAsia="仿宋_GB2312" w:cs="宋体"/>
                <w:kern w:val="0"/>
                <w:szCs w:val="21"/>
              </w:rPr>
            </w:pPr>
          </w:p>
        </w:tc>
      </w:tr>
      <w:tr w14:paraId="5AAA3AA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E4ADD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EB36DB">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9C9D0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94C11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F2A90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F864F2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5BE09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F773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462EA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9DF219A">
            <w:pPr>
              <w:widowControl/>
              <w:spacing w:line="240" w:lineRule="exact"/>
              <w:jc w:val="center"/>
              <w:rPr>
                <w:rFonts w:ascii="仿宋_GB2312" w:hAnsi="宋体" w:eastAsia="仿宋_GB2312" w:cs="宋体"/>
                <w:kern w:val="0"/>
                <w:szCs w:val="21"/>
              </w:rPr>
            </w:pPr>
          </w:p>
        </w:tc>
      </w:tr>
      <w:tr w14:paraId="45B31ED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856A1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951CC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27CA5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74D4E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0228F9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8E1A9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51EB90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A1F70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0EB548">
            <w:pPr>
              <w:widowControl/>
              <w:spacing w:line="240" w:lineRule="exact"/>
              <w:jc w:val="center"/>
              <w:rPr>
                <w:rFonts w:ascii="仿宋_GB2312" w:hAnsi="宋体" w:eastAsia="仿宋_GB2312" w:cs="宋体"/>
                <w:kern w:val="0"/>
                <w:szCs w:val="21"/>
              </w:rPr>
            </w:pPr>
          </w:p>
        </w:tc>
      </w:tr>
      <w:tr w14:paraId="06D130E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9BD2B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29102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766E30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D37AC3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6B965B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C02A1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80CBC5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C1342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D026E2B">
            <w:pPr>
              <w:widowControl/>
              <w:spacing w:line="240" w:lineRule="exact"/>
              <w:jc w:val="center"/>
              <w:rPr>
                <w:rFonts w:ascii="仿宋_GB2312" w:hAnsi="宋体" w:eastAsia="仿宋_GB2312" w:cs="宋体"/>
                <w:kern w:val="0"/>
                <w:szCs w:val="21"/>
              </w:rPr>
            </w:pPr>
          </w:p>
        </w:tc>
      </w:tr>
      <w:tr w14:paraId="184A1BCB">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CA2A0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A18DB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32106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1F5CCF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图书馆文献资源库</w:t>
            </w:r>
          </w:p>
        </w:tc>
        <w:tc>
          <w:tcPr>
            <w:tcW w:w="849" w:type="dxa"/>
            <w:tcBorders>
              <w:top w:val="single" w:color="auto" w:sz="4" w:space="0"/>
              <w:left w:val="nil"/>
              <w:bottom w:val="single" w:color="auto" w:sz="4" w:space="0"/>
              <w:right w:val="single" w:color="auto" w:sz="4" w:space="0"/>
            </w:tcBorders>
            <w:vAlign w:val="center"/>
          </w:tcPr>
          <w:p w14:paraId="101A59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进一步扩充、完善</w:t>
            </w:r>
          </w:p>
        </w:tc>
        <w:tc>
          <w:tcPr>
            <w:tcW w:w="848" w:type="dxa"/>
            <w:tcBorders>
              <w:top w:val="single" w:color="auto" w:sz="4" w:space="0"/>
              <w:left w:val="nil"/>
              <w:bottom w:val="single" w:color="auto" w:sz="4" w:space="0"/>
              <w:right w:val="single" w:color="auto" w:sz="4" w:space="0"/>
            </w:tcBorders>
            <w:vAlign w:val="center"/>
          </w:tcPr>
          <w:p w14:paraId="0717CB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进一步扩充、完善</w:t>
            </w:r>
          </w:p>
        </w:tc>
        <w:tc>
          <w:tcPr>
            <w:tcW w:w="563" w:type="dxa"/>
            <w:gridSpan w:val="2"/>
            <w:tcBorders>
              <w:top w:val="single" w:color="auto" w:sz="4" w:space="0"/>
              <w:left w:val="nil"/>
              <w:bottom w:val="single" w:color="auto" w:sz="4" w:space="0"/>
              <w:right w:val="single" w:color="auto" w:sz="4" w:space="0"/>
            </w:tcBorders>
            <w:vAlign w:val="center"/>
          </w:tcPr>
          <w:p w14:paraId="654C3A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5957C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484AAC20">
            <w:pPr>
              <w:widowControl/>
              <w:spacing w:line="240" w:lineRule="exact"/>
              <w:jc w:val="center"/>
              <w:rPr>
                <w:rFonts w:ascii="仿宋_GB2312" w:hAnsi="宋体" w:eastAsia="仿宋_GB2312" w:cs="宋体"/>
                <w:kern w:val="0"/>
                <w:szCs w:val="21"/>
              </w:rPr>
            </w:pPr>
          </w:p>
        </w:tc>
      </w:tr>
      <w:tr w14:paraId="5286ED5E">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3CAD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590E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270D9C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BEFA1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读者日益增长的阅读需求</w:t>
            </w:r>
          </w:p>
        </w:tc>
        <w:tc>
          <w:tcPr>
            <w:tcW w:w="849" w:type="dxa"/>
            <w:tcBorders>
              <w:top w:val="single" w:color="auto" w:sz="4" w:space="0"/>
              <w:left w:val="nil"/>
              <w:bottom w:val="single" w:color="auto" w:sz="4" w:space="0"/>
              <w:right w:val="single" w:color="auto" w:sz="4" w:space="0"/>
            </w:tcBorders>
            <w:vAlign w:val="center"/>
          </w:tcPr>
          <w:p w14:paraId="5880E5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848" w:type="dxa"/>
            <w:tcBorders>
              <w:top w:val="single" w:color="auto" w:sz="4" w:space="0"/>
              <w:left w:val="nil"/>
              <w:bottom w:val="single" w:color="auto" w:sz="4" w:space="0"/>
              <w:right w:val="single" w:color="auto" w:sz="4" w:space="0"/>
            </w:tcBorders>
            <w:vAlign w:val="center"/>
          </w:tcPr>
          <w:p w14:paraId="2E70BC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2CCE8A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BC46B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7E2061E6">
            <w:pPr>
              <w:widowControl/>
              <w:spacing w:line="240" w:lineRule="exact"/>
              <w:jc w:val="center"/>
              <w:rPr>
                <w:rFonts w:ascii="仿宋_GB2312" w:hAnsi="宋体" w:eastAsia="仿宋_GB2312" w:cs="宋体"/>
                <w:kern w:val="0"/>
                <w:szCs w:val="21"/>
              </w:rPr>
            </w:pPr>
          </w:p>
        </w:tc>
      </w:tr>
      <w:tr w14:paraId="0D8EF2A4">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3E394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73E10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E825FF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43E92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通州区公共文化服务水平</w:t>
            </w:r>
          </w:p>
        </w:tc>
        <w:tc>
          <w:tcPr>
            <w:tcW w:w="849" w:type="dxa"/>
            <w:tcBorders>
              <w:top w:val="single" w:color="auto" w:sz="4" w:space="0"/>
              <w:left w:val="nil"/>
              <w:bottom w:val="single" w:color="auto" w:sz="4" w:space="0"/>
              <w:right w:val="single" w:color="auto" w:sz="4" w:space="0"/>
            </w:tcBorders>
            <w:vAlign w:val="center"/>
          </w:tcPr>
          <w:p w14:paraId="36B8E7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持续提升</w:t>
            </w:r>
          </w:p>
        </w:tc>
        <w:tc>
          <w:tcPr>
            <w:tcW w:w="848" w:type="dxa"/>
            <w:tcBorders>
              <w:top w:val="single" w:color="auto" w:sz="4" w:space="0"/>
              <w:left w:val="nil"/>
              <w:bottom w:val="single" w:color="auto" w:sz="4" w:space="0"/>
              <w:right w:val="single" w:color="auto" w:sz="4" w:space="0"/>
            </w:tcBorders>
            <w:vAlign w:val="center"/>
          </w:tcPr>
          <w:p w14:paraId="790071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4B43B9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726B89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528A6F7">
            <w:pPr>
              <w:widowControl/>
              <w:spacing w:line="240" w:lineRule="exact"/>
              <w:jc w:val="center"/>
              <w:rPr>
                <w:rFonts w:ascii="仿宋_GB2312" w:hAnsi="宋体" w:eastAsia="仿宋_GB2312" w:cs="宋体"/>
                <w:kern w:val="0"/>
                <w:szCs w:val="21"/>
              </w:rPr>
            </w:pPr>
          </w:p>
        </w:tc>
      </w:tr>
      <w:tr w14:paraId="1905C209">
        <w:tblPrEx>
          <w:tblCellMar>
            <w:top w:w="0" w:type="dxa"/>
            <w:left w:w="108" w:type="dxa"/>
            <w:bottom w:w="0" w:type="dxa"/>
            <w:right w:w="108" w:type="dxa"/>
          </w:tblCellMar>
        </w:tblPrEx>
        <w:trPr>
          <w:trHeight w:val="8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3F768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DF041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DD6D0C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2617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通州及运河区域研究</w:t>
            </w:r>
          </w:p>
        </w:tc>
        <w:tc>
          <w:tcPr>
            <w:tcW w:w="849" w:type="dxa"/>
            <w:tcBorders>
              <w:top w:val="single" w:color="auto" w:sz="4" w:space="0"/>
              <w:left w:val="nil"/>
              <w:bottom w:val="single" w:color="auto" w:sz="4" w:space="0"/>
              <w:right w:val="single" w:color="auto" w:sz="4" w:space="0"/>
            </w:tcBorders>
            <w:vAlign w:val="center"/>
          </w:tcPr>
          <w:p w14:paraId="1226B1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持续提供智力支持</w:t>
            </w:r>
          </w:p>
        </w:tc>
        <w:tc>
          <w:tcPr>
            <w:tcW w:w="848" w:type="dxa"/>
            <w:tcBorders>
              <w:top w:val="single" w:color="auto" w:sz="4" w:space="0"/>
              <w:left w:val="nil"/>
              <w:bottom w:val="single" w:color="auto" w:sz="4" w:space="0"/>
              <w:right w:val="single" w:color="auto" w:sz="4" w:space="0"/>
            </w:tcBorders>
            <w:vAlign w:val="center"/>
          </w:tcPr>
          <w:p w14:paraId="3FD4BE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不断提供智力支持</w:t>
            </w:r>
          </w:p>
        </w:tc>
        <w:tc>
          <w:tcPr>
            <w:tcW w:w="563" w:type="dxa"/>
            <w:gridSpan w:val="2"/>
            <w:tcBorders>
              <w:top w:val="single" w:color="auto" w:sz="4" w:space="0"/>
              <w:left w:val="nil"/>
              <w:bottom w:val="single" w:color="auto" w:sz="4" w:space="0"/>
              <w:right w:val="single" w:color="auto" w:sz="4" w:space="0"/>
            </w:tcBorders>
            <w:vAlign w:val="center"/>
          </w:tcPr>
          <w:p w14:paraId="323B0A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7C6F94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7315717A">
            <w:pPr>
              <w:widowControl/>
              <w:spacing w:line="240" w:lineRule="exact"/>
              <w:jc w:val="center"/>
              <w:rPr>
                <w:rFonts w:ascii="仿宋_GB2312" w:hAnsi="宋体" w:eastAsia="仿宋_GB2312" w:cs="宋体"/>
                <w:kern w:val="0"/>
                <w:szCs w:val="21"/>
              </w:rPr>
            </w:pPr>
          </w:p>
        </w:tc>
      </w:tr>
      <w:tr w14:paraId="39D29736">
        <w:tblPrEx>
          <w:tblCellMar>
            <w:top w:w="0" w:type="dxa"/>
            <w:left w:w="108" w:type="dxa"/>
            <w:bottom w:w="0" w:type="dxa"/>
            <w:right w:w="108" w:type="dxa"/>
          </w:tblCellMar>
        </w:tblPrEx>
        <w:trPr>
          <w:trHeight w:val="15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5770C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87709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23CCE2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E8B92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31CB862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3D98E4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569D1BEC">
            <w:pPr>
              <w:widowControl/>
              <w:spacing w:line="240" w:lineRule="exact"/>
              <w:jc w:val="left"/>
              <w:rPr>
                <w:rFonts w:ascii="仿宋_GB2312" w:hAnsi="宋体" w:eastAsia="仿宋_GB2312" w:cs="宋体"/>
                <w:kern w:val="0"/>
                <w:sz w:val="18"/>
                <w:szCs w:val="21"/>
              </w:rPr>
            </w:pPr>
            <w:r>
              <w:rPr>
                <w:rFonts w:hint="eastAsia" w:ascii="仿宋_GB2312" w:hAnsi="宋体" w:eastAsia="仿宋_GB2312" w:cs="宋体"/>
                <w:kern w:val="0"/>
                <w:sz w:val="18"/>
                <w:szCs w:val="21"/>
              </w:rPr>
              <w:t>1.中文图书、报刊：95%</w:t>
            </w:r>
          </w:p>
          <w:p w14:paraId="27F422D6">
            <w:pPr>
              <w:widowControl/>
              <w:spacing w:line="240" w:lineRule="exact"/>
              <w:jc w:val="left"/>
              <w:rPr>
                <w:rFonts w:ascii="仿宋_GB2312" w:hAnsi="宋体" w:eastAsia="仿宋_GB2312" w:cs="宋体"/>
                <w:kern w:val="0"/>
                <w:sz w:val="18"/>
                <w:szCs w:val="21"/>
              </w:rPr>
            </w:pPr>
            <w:r>
              <w:rPr>
                <w:rFonts w:hint="eastAsia" w:ascii="仿宋_GB2312" w:hAnsi="宋体" w:eastAsia="仿宋_GB2312" w:cs="宋体"/>
                <w:kern w:val="0"/>
                <w:sz w:val="18"/>
                <w:szCs w:val="21"/>
              </w:rPr>
              <w:t>2.地方文献图书：96%</w:t>
            </w:r>
          </w:p>
        </w:tc>
        <w:tc>
          <w:tcPr>
            <w:tcW w:w="563" w:type="dxa"/>
            <w:gridSpan w:val="2"/>
            <w:tcBorders>
              <w:top w:val="single" w:color="auto" w:sz="4" w:space="0"/>
              <w:left w:val="nil"/>
              <w:bottom w:val="single" w:color="auto" w:sz="4" w:space="0"/>
              <w:right w:val="single" w:color="auto" w:sz="4" w:space="0"/>
            </w:tcBorders>
            <w:vAlign w:val="center"/>
          </w:tcPr>
          <w:p w14:paraId="763ACE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DF623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CFB5811">
            <w:pPr>
              <w:widowControl/>
              <w:spacing w:line="240" w:lineRule="exact"/>
              <w:jc w:val="center"/>
              <w:rPr>
                <w:rFonts w:ascii="仿宋_GB2312" w:hAnsi="宋体" w:eastAsia="仿宋_GB2312" w:cs="宋体"/>
                <w:kern w:val="0"/>
                <w:szCs w:val="21"/>
              </w:rPr>
            </w:pPr>
          </w:p>
        </w:tc>
      </w:tr>
      <w:tr w14:paraId="70438C3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B753B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7AD8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B650C0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CCA9D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B7A5F7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C229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72EC0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0CC743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1734FB3">
            <w:pPr>
              <w:widowControl/>
              <w:spacing w:line="240" w:lineRule="exact"/>
              <w:jc w:val="center"/>
              <w:rPr>
                <w:rFonts w:ascii="仿宋_GB2312" w:hAnsi="宋体" w:eastAsia="仿宋_GB2312" w:cs="宋体"/>
                <w:kern w:val="0"/>
                <w:szCs w:val="21"/>
              </w:rPr>
            </w:pPr>
          </w:p>
        </w:tc>
      </w:tr>
      <w:tr w14:paraId="6138084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E0804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9FEA2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C80BDE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9DECF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514F42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D5C07B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1E3AE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B17AA5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22964AA">
            <w:pPr>
              <w:widowControl/>
              <w:spacing w:line="240" w:lineRule="exact"/>
              <w:jc w:val="center"/>
              <w:rPr>
                <w:rFonts w:ascii="仿宋_GB2312" w:hAnsi="宋体" w:eastAsia="仿宋_GB2312" w:cs="宋体"/>
                <w:kern w:val="0"/>
                <w:szCs w:val="21"/>
              </w:rPr>
            </w:pPr>
          </w:p>
        </w:tc>
      </w:tr>
      <w:tr w14:paraId="3A7A6B5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2AABB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161D0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0BB31F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98.22</w:t>
            </w:r>
          </w:p>
        </w:tc>
        <w:tc>
          <w:tcPr>
            <w:tcW w:w="1413" w:type="dxa"/>
            <w:gridSpan w:val="2"/>
            <w:tcBorders>
              <w:top w:val="single" w:color="auto" w:sz="4" w:space="0"/>
              <w:left w:val="nil"/>
              <w:bottom w:val="single" w:color="auto" w:sz="4" w:space="0"/>
              <w:right w:val="single" w:color="auto" w:sz="4" w:space="0"/>
            </w:tcBorders>
            <w:vAlign w:val="center"/>
          </w:tcPr>
          <w:p w14:paraId="131414B5">
            <w:pPr>
              <w:widowControl/>
              <w:spacing w:line="240" w:lineRule="exact"/>
              <w:jc w:val="center"/>
              <w:rPr>
                <w:rFonts w:ascii="仿宋_GB2312" w:hAnsi="宋体" w:eastAsia="仿宋_GB2312" w:cs="宋体"/>
                <w:kern w:val="0"/>
                <w:szCs w:val="21"/>
              </w:rPr>
            </w:pPr>
          </w:p>
        </w:tc>
      </w:tr>
    </w:tbl>
    <w:p w14:paraId="72974D9C">
      <w:pPr>
        <w:pStyle w:val="3"/>
        <w:rPr>
          <w:rFonts w:hint="eastAsia"/>
          <w:lang w:val="en-US" w:eastAsia="zh-CN"/>
        </w:rPr>
      </w:pPr>
    </w:p>
    <w:p w14:paraId="56E88204">
      <w:pPr>
        <w:pStyle w:val="4"/>
        <w:rPr>
          <w:rFonts w:hint="eastAsia"/>
          <w:lang w:val="en-US" w:eastAsia="zh-CN"/>
        </w:rPr>
      </w:pPr>
    </w:p>
    <w:p w14:paraId="67B71327">
      <w:pPr>
        <w:rPr>
          <w:rFonts w:hint="eastAsia"/>
          <w:lang w:val="en-US" w:eastAsia="zh-CN"/>
        </w:rPr>
      </w:pPr>
    </w:p>
    <w:p w14:paraId="44E30287">
      <w:pPr>
        <w:pStyle w:val="3"/>
        <w:rPr>
          <w:rFonts w:hint="eastAsia"/>
          <w:lang w:val="en-US" w:eastAsia="zh-CN"/>
        </w:rPr>
      </w:pPr>
    </w:p>
    <w:p w14:paraId="1494201D">
      <w:pPr>
        <w:pStyle w:val="4"/>
        <w:rPr>
          <w:rFonts w:hint="eastAsia"/>
          <w:lang w:val="en-US" w:eastAsia="zh-CN"/>
        </w:rPr>
      </w:pPr>
    </w:p>
    <w:p w14:paraId="0C2935B1">
      <w:pPr>
        <w:rPr>
          <w:rFonts w:hint="eastAsia"/>
          <w:lang w:val="en-US" w:eastAsia="zh-CN"/>
        </w:rPr>
      </w:pPr>
    </w:p>
    <w:p w14:paraId="4D13FE4A">
      <w:pPr>
        <w:pStyle w:val="3"/>
        <w:rPr>
          <w:rFonts w:hint="eastAsia"/>
          <w:lang w:val="en-US" w:eastAsia="zh-CN"/>
        </w:rPr>
      </w:pPr>
    </w:p>
    <w:p w14:paraId="327FD449">
      <w:pPr>
        <w:pStyle w:val="4"/>
        <w:rPr>
          <w:rFonts w:hint="eastAsia"/>
          <w:lang w:val="en-US" w:eastAsia="zh-CN"/>
        </w:rPr>
      </w:pPr>
    </w:p>
    <w:p w14:paraId="10A3434C">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09F2A93">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663831F7">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035DC4A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7D85F9C4">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52A48F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03510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4612C2A">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通州区2023年非遗保护与传承项目</w:t>
            </w:r>
          </w:p>
        </w:tc>
      </w:tr>
      <w:tr w14:paraId="4BA93B5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0C871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F9ABB7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5CDD8A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71DE7A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6AD80BC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E0E34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82E43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24FE1DDA">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78C397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C02654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32D2D6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374BA42">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41685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A897E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9D78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05EC1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32992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404E42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9F6502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FFCB8C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3012F2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582E9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07" w:type="dxa"/>
            <w:gridSpan w:val="2"/>
            <w:tcBorders>
              <w:top w:val="nil"/>
              <w:left w:val="nil"/>
              <w:bottom w:val="single" w:color="auto" w:sz="4" w:space="0"/>
              <w:right w:val="single" w:color="auto" w:sz="4" w:space="0"/>
            </w:tcBorders>
            <w:vAlign w:val="center"/>
          </w:tcPr>
          <w:p w14:paraId="2DE194A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050" w:type="dxa"/>
            <w:gridSpan w:val="2"/>
            <w:tcBorders>
              <w:top w:val="nil"/>
              <w:left w:val="nil"/>
              <w:bottom w:val="single" w:color="auto" w:sz="4" w:space="0"/>
              <w:right w:val="single" w:color="auto" w:sz="4" w:space="0"/>
            </w:tcBorders>
            <w:vAlign w:val="center"/>
          </w:tcPr>
          <w:p w14:paraId="17F7F61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771" w:type="dxa"/>
            <w:gridSpan w:val="2"/>
            <w:tcBorders>
              <w:top w:val="nil"/>
              <w:left w:val="nil"/>
              <w:bottom w:val="single" w:color="auto" w:sz="4" w:space="0"/>
              <w:right w:val="single" w:color="auto" w:sz="4" w:space="0"/>
            </w:tcBorders>
            <w:vAlign w:val="center"/>
          </w:tcPr>
          <w:p w14:paraId="1674E7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F19422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C153DB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EDE3AE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CB04E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C4C7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564427D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5B3E734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050" w:type="dxa"/>
            <w:gridSpan w:val="2"/>
            <w:tcBorders>
              <w:top w:val="single" w:color="auto" w:sz="4" w:space="0"/>
              <w:left w:val="nil"/>
              <w:bottom w:val="single" w:color="auto" w:sz="4" w:space="0"/>
              <w:right w:val="single" w:color="auto" w:sz="4" w:space="0"/>
            </w:tcBorders>
            <w:vAlign w:val="center"/>
          </w:tcPr>
          <w:p w14:paraId="53F56DA9">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46F07F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1F0EED5">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0528BE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13A30B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6EE35F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AFCE4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6E852E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DED648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5B4EFF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2DD36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D73D57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95328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BC3DFC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7947C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EDCB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CDBF32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EF73A1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025D49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FBB61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A5B95D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8EC83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592643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CB260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52F053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2793D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2B18A32">
        <w:tblPrEx>
          <w:tblCellMar>
            <w:top w:w="0" w:type="dxa"/>
            <w:left w:w="108" w:type="dxa"/>
            <w:bottom w:w="0" w:type="dxa"/>
            <w:right w:w="108" w:type="dxa"/>
          </w:tblCellMar>
        </w:tblPrEx>
        <w:trPr>
          <w:trHeight w:val="2009"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6E7103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CB6301">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1、58人非遗传承人专项资金</w:t>
            </w:r>
            <w:r>
              <w:rPr>
                <w:rFonts w:hint="eastAsia" w:ascii="宋体" w:hAnsi="宋体" w:eastAsia="宋体" w:cs="宋体"/>
                <w:color w:val="auto"/>
                <w:kern w:val="0"/>
                <w:sz w:val="18"/>
                <w:szCs w:val="18"/>
                <w:lang w:eastAsia="zh-CN"/>
              </w:rPr>
              <w:t>。</w:t>
            </w:r>
          </w:p>
          <w:p w14:paraId="5CEE678A">
            <w:pPr>
              <w:numPr>
                <w:ilvl w:val="0"/>
                <w:numId w:val="0"/>
              </w:numPr>
              <w:rPr>
                <w:rFonts w:hint="eastAsia" w:ascii="仿宋_GB2312" w:hAnsi="宋体" w:eastAsia="仿宋_GB2312" w:cs="Times New Roman"/>
                <w:sz w:val="32"/>
                <w:szCs w:val="32"/>
                <w:lang w:val="en-US" w:eastAsia="zh-Hans"/>
              </w:rPr>
            </w:pPr>
            <w:r>
              <w:rPr>
                <w:rFonts w:hint="eastAsia" w:ascii="宋体" w:hAnsi="宋体" w:eastAsia="宋体" w:cs="宋体"/>
                <w:color w:val="auto"/>
                <w:kern w:val="0"/>
                <w:sz w:val="18"/>
                <w:szCs w:val="18"/>
                <w:lang w:val="en-US" w:eastAsia="zh-CN"/>
              </w:rPr>
              <w:t>2、非遗探店直播系列活动。</w:t>
            </w:r>
          </w:p>
          <w:p w14:paraId="7D4A4241">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3、通州区非遗项目口述史汇编整理。</w:t>
            </w:r>
          </w:p>
          <w:p w14:paraId="61C6ADC2">
            <w:pPr>
              <w:numPr>
                <w:ilvl w:val="0"/>
                <w:numId w:val="0"/>
              </w:numP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4、通州区第六批区级非遗项目及通州区第五批区级非遗项目代表性传承人申报评审工作。</w:t>
            </w:r>
          </w:p>
          <w:p w14:paraId="460BBBD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5、北京市第五批市级非遗项目代表性传承人评审准备工作。</w:t>
            </w:r>
          </w:p>
        </w:tc>
        <w:tc>
          <w:tcPr>
            <w:tcW w:w="3356" w:type="dxa"/>
            <w:gridSpan w:val="7"/>
            <w:tcBorders>
              <w:top w:val="single" w:color="auto" w:sz="4" w:space="0"/>
              <w:left w:val="nil"/>
              <w:bottom w:val="single" w:color="auto" w:sz="4" w:space="0"/>
              <w:right w:val="single" w:color="auto" w:sz="4" w:space="0"/>
            </w:tcBorders>
            <w:vAlign w:val="center"/>
          </w:tcPr>
          <w:p w14:paraId="3E513E7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已完成所有活动</w:t>
            </w:r>
          </w:p>
        </w:tc>
      </w:tr>
      <w:tr w14:paraId="48BABDE1">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00FE41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44095B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579F83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405FF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1CC29D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410EA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4B4B0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6D36D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5D7C13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70D0BC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C4608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7969884">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6190E16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AC73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E126C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D2259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8EA82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58人非遗传承人专项资金</w:t>
            </w:r>
            <w:r>
              <w:rPr>
                <w:rFonts w:hint="eastAsia" w:ascii="宋体" w:hAnsi="宋体" w:eastAsia="宋体" w:cs="宋体"/>
                <w:color w:val="auto"/>
                <w:kern w:val="0"/>
                <w:sz w:val="18"/>
                <w:szCs w:val="18"/>
                <w:lang w:eastAsia="zh-CN"/>
              </w:rPr>
              <w:t>。</w:t>
            </w:r>
          </w:p>
        </w:tc>
        <w:tc>
          <w:tcPr>
            <w:tcW w:w="848" w:type="dxa"/>
            <w:tcBorders>
              <w:top w:val="nil"/>
              <w:left w:val="nil"/>
              <w:bottom w:val="single" w:color="auto" w:sz="4" w:space="0"/>
              <w:right w:val="single" w:color="auto" w:sz="4" w:space="0"/>
            </w:tcBorders>
            <w:vAlign w:val="center"/>
          </w:tcPr>
          <w:p w14:paraId="70D22A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58人非遗传承人专项资金</w:t>
            </w:r>
            <w:r>
              <w:rPr>
                <w:rFonts w:hint="eastAsia" w:ascii="宋体" w:hAnsi="宋体" w:eastAsia="宋体" w:cs="宋体"/>
                <w:color w:val="auto"/>
                <w:kern w:val="0"/>
                <w:sz w:val="18"/>
                <w:szCs w:val="18"/>
                <w:lang w:eastAsia="zh-CN"/>
              </w:rPr>
              <w:t>。</w:t>
            </w:r>
          </w:p>
        </w:tc>
        <w:tc>
          <w:tcPr>
            <w:tcW w:w="557" w:type="dxa"/>
            <w:gridSpan w:val="2"/>
            <w:tcBorders>
              <w:top w:val="nil"/>
              <w:left w:val="nil"/>
              <w:bottom w:val="single" w:color="auto" w:sz="4" w:space="0"/>
              <w:right w:val="single" w:color="auto" w:sz="4" w:space="0"/>
            </w:tcBorders>
            <w:vAlign w:val="center"/>
          </w:tcPr>
          <w:p w14:paraId="229C1B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9A656E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F40D8A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59FCBFE">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7218E08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9E38F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4A5BDE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E2747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54D72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非遗探店直播系列活动</w:t>
            </w:r>
          </w:p>
        </w:tc>
        <w:tc>
          <w:tcPr>
            <w:tcW w:w="848" w:type="dxa"/>
            <w:tcBorders>
              <w:top w:val="nil"/>
              <w:left w:val="nil"/>
              <w:bottom w:val="single" w:color="auto" w:sz="4" w:space="0"/>
              <w:right w:val="single" w:color="auto" w:sz="4" w:space="0"/>
            </w:tcBorders>
            <w:vAlign w:val="center"/>
          </w:tcPr>
          <w:p w14:paraId="3B9CF60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非遗探店直播系列活动</w:t>
            </w:r>
          </w:p>
        </w:tc>
        <w:tc>
          <w:tcPr>
            <w:tcW w:w="557" w:type="dxa"/>
            <w:gridSpan w:val="2"/>
            <w:tcBorders>
              <w:top w:val="nil"/>
              <w:left w:val="nil"/>
              <w:bottom w:val="single" w:color="auto" w:sz="4" w:space="0"/>
              <w:right w:val="single" w:color="auto" w:sz="4" w:space="0"/>
            </w:tcBorders>
            <w:vAlign w:val="center"/>
          </w:tcPr>
          <w:p w14:paraId="524C501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D4D30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90A9F8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0CE256C">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2C2A6CA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6D292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3938E30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1F9188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58C729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通州区非遗项目口述史汇编整理</w:t>
            </w:r>
          </w:p>
        </w:tc>
        <w:tc>
          <w:tcPr>
            <w:tcW w:w="848" w:type="dxa"/>
            <w:tcBorders>
              <w:top w:val="nil"/>
              <w:left w:val="nil"/>
              <w:bottom w:val="single" w:color="auto" w:sz="4" w:space="0"/>
              <w:right w:val="single" w:color="auto" w:sz="4" w:space="0"/>
            </w:tcBorders>
            <w:vAlign w:val="center"/>
          </w:tcPr>
          <w:p w14:paraId="227FFD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通州区非遗项目口述史汇编整理</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A710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9AE8FF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8DA44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A7FA2A4">
        <w:tblPrEx>
          <w:tblCellMar>
            <w:top w:w="0" w:type="dxa"/>
            <w:left w:w="108" w:type="dxa"/>
            <w:bottom w:w="0" w:type="dxa"/>
            <w:right w:w="108" w:type="dxa"/>
          </w:tblCellMar>
        </w:tblPrEx>
        <w:trPr>
          <w:trHeight w:val="1578" w:hRule="exact"/>
          <w:jc w:val="center"/>
        </w:trPr>
        <w:tc>
          <w:tcPr>
            <w:tcW w:w="578" w:type="dxa"/>
            <w:vMerge w:val="continue"/>
            <w:tcBorders>
              <w:left w:val="single" w:color="auto" w:sz="4" w:space="0"/>
              <w:right w:val="single" w:color="auto" w:sz="4" w:space="0"/>
            </w:tcBorders>
            <w:vAlign w:val="center"/>
          </w:tcPr>
          <w:p w14:paraId="20D908F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5B75A6">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714672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E18074">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209936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通州区第六批区级非遗项目及通州区第五批区级非遗项目代表性传承人申报评审工作</w:t>
            </w:r>
          </w:p>
        </w:tc>
        <w:tc>
          <w:tcPr>
            <w:tcW w:w="848" w:type="dxa"/>
            <w:tcBorders>
              <w:top w:val="nil"/>
              <w:left w:val="nil"/>
              <w:bottom w:val="single" w:color="auto" w:sz="4" w:space="0"/>
              <w:right w:val="single" w:color="auto" w:sz="4" w:space="0"/>
            </w:tcBorders>
            <w:vAlign w:val="center"/>
          </w:tcPr>
          <w:p w14:paraId="52DE1C5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通州区第六批区级非遗项目及通州区第五批区级非遗项目代表性传承人申报评审工作</w:t>
            </w:r>
          </w:p>
        </w:tc>
        <w:tc>
          <w:tcPr>
            <w:tcW w:w="557" w:type="dxa"/>
            <w:gridSpan w:val="2"/>
            <w:tcBorders>
              <w:top w:val="nil"/>
              <w:left w:val="nil"/>
              <w:bottom w:val="single" w:color="auto" w:sz="4" w:space="0"/>
              <w:right w:val="single" w:color="auto" w:sz="4" w:space="0"/>
            </w:tcBorders>
            <w:vAlign w:val="center"/>
          </w:tcPr>
          <w:p w14:paraId="33F1605D">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FE313F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FC066EA">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4BD02DC9">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7FE94E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3C72B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A232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4A2E4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79188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做好方案</w:t>
            </w:r>
          </w:p>
        </w:tc>
        <w:tc>
          <w:tcPr>
            <w:tcW w:w="848" w:type="dxa"/>
            <w:tcBorders>
              <w:top w:val="nil"/>
              <w:left w:val="nil"/>
              <w:bottom w:val="single" w:color="auto" w:sz="4" w:space="0"/>
              <w:right w:val="single" w:color="auto" w:sz="4" w:space="0"/>
            </w:tcBorders>
            <w:vAlign w:val="center"/>
          </w:tcPr>
          <w:p w14:paraId="762B70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根据预算，做好各项活动方案</w:t>
            </w:r>
          </w:p>
        </w:tc>
        <w:tc>
          <w:tcPr>
            <w:tcW w:w="557" w:type="dxa"/>
            <w:gridSpan w:val="2"/>
            <w:tcBorders>
              <w:top w:val="nil"/>
              <w:left w:val="nil"/>
              <w:bottom w:val="single" w:color="auto" w:sz="4" w:space="0"/>
              <w:right w:val="single" w:color="auto" w:sz="4" w:space="0"/>
            </w:tcBorders>
            <w:vAlign w:val="center"/>
          </w:tcPr>
          <w:p w14:paraId="357D9DF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5EB988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8C213F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871A343">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5309D9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31831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C082B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C80D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4B2CFA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项目过程监管。</w:t>
            </w:r>
          </w:p>
        </w:tc>
        <w:tc>
          <w:tcPr>
            <w:tcW w:w="848" w:type="dxa"/>
            <w:tcBorders>
              <w:top w:val="nil"/>
              <w:left w:val="nil"/>
              <w:bottom w:val="single" w:color="auto" w:sz="4" w:space="0"/>
              <w:right w:val="single" w:color="auto" w:sz="4" w:space="0"/>
            </w:tcBorders>
            <w:vAlign w:val="center"/>
          </w:tcPr>
          <w:p w14:paraId="1C78F1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执行过程中，不定期抽查服务情况，提供服务质量。</w:t>
            </w:r>
          </w:p>
        </w:tc>
        <w:tc>
          <w:tcPr>
            <w:tcW w:w="557" w:type="dxa"/>
            <w:gridSpan w:val="2"/>
            <w:tcBorders>
              <w:top w:val="nil"/>
              <w:left w:val="nil"/>
              <w:bottom w:val="single" w:color="auto" w:sz="4" w:space="0"/>
              <w:right w:val="single" w:color="auto" w:sz="4" w:space="0"/>
            </w:tcBorders>
            <w:vAlign w:val="center"/>
          </w:tcPr>
          <w:p w14:paraId="073117B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1BF299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B9B0AB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16C2D4A">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1694564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482E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F9E45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EC4DF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46946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阶段反馈进展情况。</w:t>
            </w:r>
          </w:p>
        </w:tc>
        <w:tc>
          <w:tcPr>
            <w:tcW w:w="848" w:type="dxa"/>
            <w:tcBorders>
              <w:top w:val="nil"/>
              <w:left w:val="nil"/>
              <w:bottom w:val="single" w:color="auto" w:sz="4" w:space="0"/>
              <w:right w:val="single" w:color="auto" w:sz="4" w:space="0"/>
            </w:tcBorders>
            <w:vAlign w:val="center"/>
          </w:tcPr>
          <w:p w14:paraId="6BAF04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根据完成情况，及时做好宣传。</w:t>
            </w:r>
          </w:p>
        </w:tc>
        <w:tc>
          <w:tcPr>
            <w:tcW w:w="557" w:type="dxa"/>
            <w:gridSpan w:val="2"/>
            <w:tcBorders>
              <w:top w:val="nil"/>
              <w:left w:val="nil"/>
              <w:bottom w:val="single" w:color="auto" w:sz="4" w:space="0"/>
              <w:right w:val="single" w:color="auto" w:sz="4" w:space="0"/>
            </w:tcBorders>
            <w:vAlign w:val="center"/>
          </w:tcPr>
          <w:p w14:paraId="151E1E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46BB3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C1495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370881C">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4D843EE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BC939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C18AD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F82EA9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6E0B3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6C32D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040DD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5234D1A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A8F83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277C9869">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372F79A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BCE90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D58C8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2A511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C0F9B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125万元</w:t>
            </w:r>
          </w:p>
        </w:tc>
        <w:tc>
          <w:tcPr>
            <w:tcW w:w="848" w:type="dxa"/>
            <w:tcBorders>
              <w:top w:val="single" w:color="auto" w:sz="4" w:space="0"/>
              <w:left w:val="nil"/>
              <w:bottom w:val="single" w:color="auto" w:sz="4" w:space="0"/>
              <w:right w:val="single" w:color="auto" w:sz="4" w:space="0"/>
            </w:tcBorders>
            <w:vAlign w:val="center"/>
          </w:tcPr>
          <w:p w14:paraId="6261CB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125万元</w:t>
            </w:r>
          </w:p>
        </w:tc>
        <w:tc>
          <w:tcPr>
            <w:tcW w:w="557" w:type="dxa"/>
            <w:gridSpan w:val="2"/>
            <w:tcBorders>
              <w:top w:val="single" w:color="auto" w:sz="4" w:space="0"/>
              <w:left w:val="nil"/>
              <w:bottom w:val="single" w:color="auto" w:sz="4" w:space="0"/>
              <w:right w:val="single" w:color="auto" w:sz="4" w:space="0"/>
            </w:tcBorders>
            <w:vAlign w:val="center"/>
          </w:tcPr>
          <w:p w14:paraId="161E38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A3E66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6CC1D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5876352">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15C3BAC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93527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C3AE6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DB03E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B4784E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CF0E18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5E5421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D3DB1D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512B11E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296482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A4604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96196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36AFC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3B913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E831E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F9B0BB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FEB4D2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2F2503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2488CE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C54429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967F3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7F62D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64A65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BBD7D7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7B31A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C4F2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BAEBA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F9F10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FC73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CB76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EB53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FDEC43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20D04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2A450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ECDAE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2B8B2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D1081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0E46B5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042B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5AC1D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ABFA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7DE80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315AF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BD380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346C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1A732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C52206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518E4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50C9F6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1AE0AE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3FFB0F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7302F91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4ACDF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EE9A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C232C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2F01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E7F1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57C27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3BF0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866D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AABB3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39100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D7F3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5C7F4D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BB9E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4113F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705CD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E4DD3B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59F8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919A7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0C13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2EA04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57B8E4">
        <w:tblPrEx>
          <w:tblCellMar>
            <w:top w:w="0" w:type="dxa"/>
            <w:left w:w="108" w:type="dxa"/>
            <w:bottom w:w="0" w:type="dxa"/>
            <w:right w:w="108" w:type="dxa"/>
          </w:tblCellMar>
        </w:tblPrEx>
        <w:trPr>
          <w:trHeight w:val="1826" w:hRule="exact"/>
          <w:jc w:val="center"/>
        </w:trPr>
        <w:tc>
          <w:tcPr>
            <w:tcW w:w="578" w:type="dxa"/>
            <w:vMerge w:val="continue"/>
            <w:tcBorders>
              <w:top w:val="single" w:color="auto" w:sz="4" w:space="0"/>
              <w:left w:val="single" w:color="auto" w:sz="4" w:space="0"/>
              <w:right w:val="single" w:color="auto" w:sz="4" w:space="0"/>
            </w:tcBorders>
            <w:vAlign w:val="center"/>
          </w:tcPr>
          <w:p w14:paraId="5C28059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F1C38F1">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888BA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FC7A1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指标1：</w:t>
            </w:r>
          </w:p>
        </w:tc>
        <w:tc>
          <w:tcPr>
            <w:tcW w:w="938" w:type="dxa"/>
            <w:tcBorders>
              <w:top w:val="single" w:color="auto" w:sz="4" w:space="0"/>
              <w:left w:val="nil"/>
              <w:bottom w:val="single" w:color="auto" w:sz="4" w:space="0"/>
              <w:right w:val="single" w:color="auto" w:sz="4" w:space="0"/>
            </w:tcBorders>
            <w:vAlign w:val="center"/>
          </w:tcPr>
          <w:p w14:paraId="6398A8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通过合理的保护与传承非物质文化遗产，将传统文化内涵深入意识，促进文化繁荣发展。体现大运河文化及地域特色，更好地挖掘与保护非物质文化遗产代表性项目。</w:t>
            </w:r>
          </w:p>
        </w:tc>
        <w:tc>
          <w:tcPr>
            <w:tcW w:w="848" w:type="dxa"/>
            <w:tcBorders>
              <w:top w:val="single" w:color="auto" w:sz="4" w:space="0"/>
              <w:left w:val="nil"/>
              <w:bottom w:val="single" w:color="auto" w:sz="4" w:space="0"/>
              <w:right w:val="single" w:color="auto" w:sz="4" w:space="0"/>
            </w:tcBorders>
            <w:vAlign w:val="center"/>
          </w:tcPr>
          <w:p w14:paraId="7EFFB5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通过合理的保护与传承非物质文化遗产，将传统文化内涵深入意识，促进文化繁荣发展。体现大运河文化及地域特色，更好地挖掘与保护非物质文化遗产代表性项目。</w:t>
            </w:r>
          </w:p>
        </w:tc>
        <w:tc>
          <w:tcPr>
            <w:tcW w:w="557" w:type="dxa"/>
            <w:gridSpan w:val="2"/>
            <w:tcBorders>
              <w:top w:val="single" w:color="auto" w:sz="4" w:space="0"/>
              <w:left w:val="nil"/>
              <w:bottom w:val="single" w:color="auto" w:sz="4" w:space="0"/>
              <w:right w:val="single" w:color="auto" w:sz="4" w:space="0"/>
            </w:tcBorders>
            <w:vAlign w:val="center"/>
          </w:tcPr>
          <w:p w14:paraId="5ACBAE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BAD6F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04C01F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2D53F8C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5D869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53E62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FE178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BEE6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95939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E0094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9FC0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365DC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5682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6254D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25B46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82429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D8A42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A156F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AA379C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A770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64F35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3D0E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75B5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4BB68D7">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DD853DB">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72993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6C0C0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25794E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7892400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7D2FC8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681B61E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401451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781DE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4ED62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07E0FC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AA6F7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0546C0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11AB86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7EC40C2">
            <w:pPr>
              <w:widowControl/>
              <w:spacing w:line="240" w:lineRule="exact"/>
              <w:jc w:val="center"/>
              <w:rPr>
                <w:rFonts w:ascii="宋体" w:hAnsi="宋体" w:cs="宋体"/>
                <w:color w:val="auto"/>
                <w:kern w:val="0"/>
                <w:sz w:val="18"/>
                <w:szCs w:val="18"/>
              </w:rPr>
            </w:pPr>
          </w:p>
        </w:tc>
      </w:tr>
    </w:tbl>
    <w:p w14:paraId="68BB5CB0">
      <w:pPr>
        <w:pStyle w:val="4"/>
        <w:keepNext w:val="0"/>
        <w:keepLines w:val="0"/>
        <w:pageBreakBefore w:val="0"/>
        <w:kinsoku/>
        <w:wordWrap/>
        <w:topLinePunct w:val="0"/>
        <w:autoSpaceDE/>
        <w:autoSpaceDN/>
        <w:bidi w:val="0"/>
        <w:adjustRightInd/>
        <w:snapToGrid/>
        <w:spacing w:line="560" w:lineRule="exact"/>
        <w:ind w:left="0" w:leftChars="0" w:right="0" w:rightChars="0" w:firstLine="0" w:firstLineChars="0"/>
        <w:textAlignment w:val="auto"/>
        <w:rPr>
          <w:sz w:val="32"/>
          <w:szCs w:val="32"/>
        </w:rPr>
      </w:pPr>
    </w:p>
    <w:p w14:paraId="14CF8791">
      <w:pPr>
        <w:pStyle w:val="3"/>
        <w:rPr>
          <w:rFonts w:hint="eastAsia"/>
          <w:lang w:val="en-US" w:eastAsia="zh-CN"/>
        </w:rPr>
      </w:pPr>
    </w:p>
    <w:p w14:paraId="646ACB67">
      <w:pPr>
        <w:pStyle w:val="4"/>
        <w:rPr>
          <w:rFonts w:hint="eastAsia"/>
          <w:lang w:val="en-US" w:eastAsia="zh-CN"/>
        </w:rPr>
      </w:pPr>
    </w:p>
    <w:p w14:paraId="548DB51A">
      <w:pPr>
        <w:rPr>
          <w:rFonts w:hint="eastAsia"/>
          <w:lang w:val="en-US" w:eastAsia="zh-CN"/>
        </w:rPr>
      </w:pPr>
    </w:p>
    <w:p w14:paraId="29120D81">
      <w:pPr>
        <w:pStyle w:val="3"/>
        <w:rPr>
          <w:rFonts w:hint="eastAsia"/>
          <w:lang w:val="en-US" w:eastAsia="zh-CN"/>
        </w:rPr>
      </w:pPr>
    </w:p>
    <w:p w14:paraId="08ABC125">
      <w:pPr>
        <w:pStyle w:val="4"/>
        <w:rPr>
          <w:rFonts w:hint="eastAsia"/>
          <w:lang w:val="en-US" w:eastAsia="zh-CN"/>
        </w:rPr>
      </w:pPr>
    </w:p>
    <w:p w14:paraId="3C0B6314">
      <w:pPr>
        <w:rPr>
          <w:rFonts w:hint="eastAsia"/>
          <w:lang w:val="en-US" w:eastAsia="zh-CN"/>
        </w:rPr>
      </w:pPr>
    </w:p>
    <w:p w14:paraId="71306B3B">
      <w:pPr>
        <w:pStyle w:val="3"/>
        <w:rPr>
          <w:rFonts w:hint="eastAsia"/>
          <w:lang w:val="en-US" w:eastAsia="zh-CN"/>
        </w:rPr>
      </w:pPr>
    </w:p>
    <w:p w14:paraId="5492DBEB">
      <w:pPr>
        <w:pStyle w:val="4"/>
        <w:rPr>
          <w:rFonts w:hint="eastAsia"/>
          <w:lang w:val="en-US" w:eastAsia="zh-CN"/>
        </w:rPr>
      </w:pPr>
    </w:p>
    <w:p w14:paraId="6DF52C92">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DDA2BEC">
        <w:tblPrEx>
          <w:tblCellMar>
            <w:top w:w="0" w:type="dxa"/>
            <w:left w:w="108" w:type="dxa"/>
            <w:bottom w:w="0" w:type="dxa"/>
            <w:right w:w="108" w:type="dxa"/>
          </w:tblCellMar>
        </w:tblPrEx>
        <w:trPr>
          <w:trHeight w:val="655" w:hRule="exact"/>
          <w:jc w:val="center"/>
        </w:trPr>
        <w:tc>
          <w:tcPr>
            <w:tcW w:w="8928" w:type="dxa"/>
            <w:gridSpan w:val="14"/>
            <w:tcBorders>
              <w:top w:val="nil"/>
              <w:left w:val="nil"/>
              <w:bottom w:val="nil"/>
              <w:right w:val="nil"/>
            </w:tcBorders>
            <w:vAlign w:val="center"/>
          </w:tcPr>
          <w:p w14:paraId="5413F5F0">
            <w:pPr>
              <w:widowControl/>
              <w:spacing w:line="500" w:lineRule="exact"/>
              <w:jc w:val="center"/>
              <w:rPr>
                <w:rFonts w:ascii="宋体" w:hAnsi="宋体" w:cs="宋体"/>
                <w:b/>
                <w:bCs/>
                <w:kern w:val="0"/>
                <w:sz w:val="32"/>
                <w:szCs w:val="32"/>
              </w:rPr>
            </w:pPr>
            <w:r>
              <w:rPr>
                <w:rFonts w:hint="eastAsia" w:ascii="宋体" w:hAnsi="宋体" w:cs="宋体"/>
                <w:b/>
                <w:bCs/>
                <w:kern w:val="0"/>
                <w:sz w:val="28"/>
                <w:szCs w:val="28"/>
              </w:rPr>
              <w:t>项目支出绩效自评表</w:t>
            </w:r>
          </w:p>
        </w:tc>
      </w:tr>
      <w:tr w14:paraId="32047EB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FA9A439">
            <w:pPr>
              <w:widowControl/>
              <w:jc w:val="center"/>
              <w:rPr>
                <w:rFonts w:ascii="宋体" w:hAnsi="宋体" w:cs="宋体"/>
                <w:kern w:val="0"/>
                <w:sz w:val="22"/>
              </w:rPr>
            </w:pPr>
            <w:r>
              <w:rPr>
                <w:rFonts w:hint="eastAsia" w:ascii="宋体" w:hAnsi="宋体" w:cs="宋体"/>
                <w:kern w:val="0"/>
                <w:sz w:val="22"/>
              </w:rPr>
              <w:t>（2023年度）</w:t>
            </w:r>
          </w:p>
        </w:tc>
      </w:tr>
      <w:tr w14:paraId="7A90668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6FC99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6757014">
            <w:pPr>
              <w:widowControl/>
              <w:spacing w:line="240" w:lineRule="exact"/>
              <w:jc w:val="center"/>
              <w:rPr>
                <w:rFonts w:ascii="宋体" w:hAnsi="宋体" w:cs="宋体"/>
                <w:kern w:val="0"/>
                <w:sz w:val="18"/>
                <w:szCs w:val="18"/>
              </w:rPr>
            </w:pPr>
            <w:r>
              <w:rPr>
                <w:rFonts w:hint="eastAsia" w:ascii="宋体" w:hAnsi="宋体" w:cs="宋体"/>
                <w:kern w:val="0"/>
                <w:sz w:val="18"/>
                <w:szCs w:val="18"/>
              </w:rPr>
              <w:t>2023北京（国际）运河文化节</w:t>
            </w:r>
          </w:p>
        </w:tc>
      </w:tr>
      <w:tr w14:paraId="7314B62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F7F74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9A060B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通州区财政局</w:t>
            </w:r>
          </w:p>
        </w:tc>
        <w:tc>
          <w:tcPr>
            <w:tcW w:w="1050" w:type="dxa"/>
            <w:gridSpan w:val="2"/>
            <w:tcBorders>
              <w:top w:val="nil"/>
              <w:left w:val="nil"/>
              <w:bottom w:val="single" w:color="auto" w:sz="4" w:space="0"/>
              <w:right w:val="single" w:color="auto" w:sz="4" w:space="0"/>
            </w:tcBorders>
            <w:vAlign w:val="center"/>
          </w:tcPr>
          <w:p w14:paraId="5BD7E17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2A0865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通州区文化和旅游局</w:t>
            </w:r>
          </w:p>
        </w:tc>
      </w:tr>
      <w:tr w14:paraId="1F57515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76211E9">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761EEE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孙涛</w:t>
            </w:r>
          </w:p>
        </w:tc>
        <w:tc>
          <w:tcPr>
            <w:tcW w:w="1050" w:type="dxa"/>
            <w:gridSpan w:val="2"/>
            <w:tcBorders>
              <w:top w:val="nil"/>
              <w:left w:val="nil"/>
              <w:bottom w:val="single" w:color="auto" w:sz="4" w:space="0"/>
              <w:right w:val="single" w:color="auto" w:sz="4" w:space="0"/>
            </w:tcBorders>
            <w:vAlign w:val="center"/>
          </w:tcPr>
          <w:p w14:paraId="738D6549">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1AFB2B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80575848</w:t>
            </w:r>
          </w:p>
        </w:tc>
      </w:tr>
      <w:tr w14:paraId="1406CA1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1EF209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2C9388E">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E29FC4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3E42C06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154358E">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843741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60F646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3CF418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BBDD8D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FF9A9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2784A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DDAA408">
            <w:pPr>
              <w:widowControl/>
              <w:spacing w:line="240" w:lineRule="exact"/>
              <w:jc w:val="center"/>
              <w:rPr>
                <w:rFonts w:hint="eastAsia" w:ascii="宋体" w:hAnsi="宋体" w:cs="宋体"/>
                <w:kern w:val="0"/>
                <w:sz w:val="18"/>
                <w:szCs w:val="18"/>
              </w:rPr>
            </w:pPr>
            <w:r>
              <w:rPr>
                <w:rFonts w:ascii="宋体" w:hAnsi="宋体" w:cs="宋体"/>
                <w:kern w:val="0"/>
                <w:sz w:val="18"/>
                <w:szCs w:val="18"/>
              </w:rPr>
              <w:t>380</w:t>
            </w:r>
          </w:p>
        </w:tc>
        <w:tc>
          <w:tcPr>
            <w:tcW w:w="1107" w:type="dxa"/>
            <w:gridSpan w:val="2"/>
            <w:tcBorders>
              <w:top w:val="nil"/>
              <w:left w:val="nil"/>
              <w:bottom w:val="single" w:color="auto" w:sz="4" w:space="0"/>
              <w:right w:val="single" w:color="auto" w:sz="4" w:space="0"/>
            </w:tcBorders>
            <w:vAlign w:val="center"/>
          </w:tcPr>
          <w:p w14:paraId="03705B52">
            <w:pPr>
              <w:widowControl/>
              <w:spacing w:line="240" w:lineRule="exact"/>
              <w:jc w:val="center"/>
              <w:rPr>
                <w:rFonts w:hint="eastAsia" w:ascii="宋体" w:hAnsi="宋体" w:cs="宋体"/>
                <w:kern w:val="0"/>
                <w:sz w:val="18"/>
                <w:szCs w:val="18"/>
              </w:rPr>
            </w:pPr>
            <w:r>
              <w:rPr>
                <w:rFonts w:ascii="宋体" w:hAnsi="宋体" w:cs="宋体"/>
                <w:kern w:val="0"/>
                <w:sz w:val="18"/>
                <w:szCs w:val="18"/>
              </w:rPr>
              <w:t>380</w:t>
            </w:r>
          </w:p>
        </w:tc>
        <w:tc>
          <w:tcPr>
            <w:tcW w:w="1050" w:type="dxa"/>
            <w:gridSpan w:val="2"/>
            <w:tcBorders>
              <w:top w:val="nil"/>
              <w:left w:val="nil"/>
              <w:bottom w:val="single" w:color="auto" w:sz="4" w:space="0"/>
              <w:right w:val="single" w:color="auto" w:sz="4" w:space="0"/>
            </w:tcBorders>
            <w:vAlign w:val="center"/>
          </w:tcPr>
          <w:p w14:paraId="59528BB6">
            <w:pPr>
              <w:widowControl/>
              <w:spacing w:line="240" w:lineRule="exact"/>
              <w:jc w:val="center"/>
              <w:rPr>
                <w:rFonts w:ascii="宋体" w:hAnsi="宋体" w:cs="宋体"/>
                <w:kern w:val="0"/>
                <w:sz w:val="18"/>
                <w:szCs w:val="18"/>
              </w:rPr>
            </w:pPr>
            <w:r>
              <w:rPr>
                <w:rFonts w:ascii="宋体" w:hAnsi="宋体" w:cs="宋体"/>
                <w:kern w:val="0"/>
                <w:sz w:val="18"/>
                <w:szCs w:val="18"/>
              </w:rPr>
              <w:t>368.1</w:t>
            </w:r>
          </w:p>
        </w:tc>
        <w:tc>
          <w:tcPr>
            <w:tcW w:w="771" w:type="dxa"/>
            <w:gridSpan w:val="2"/>
            <w:tcBorders>
              <w:top w:val="nil"/>
              <w:left w:val="nil"/>
              <w:bottom w:val="single" w:color="auto" w:sz="4" w:space="0"/>
              <w:right w:val="single" w:color="auto" w:sz="4" w:space="0"/>
            </w:tcBorders>
            <w:vAlign w:val="center"/>
          </w:tcPr>
          <w:p w14:paraId="5A255D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469F282">
            <w:pPr>
              <w:widowControl/>
              <w:spacing w:line="240" w:lineRule="exact"/>
              <w:jc w:val="center"/>
              <w:rPr>
                <w:rFonts w:hint="eastAsia" w:ascii="宋体" w:hAnsi="宋体" w:cs="宋体"/>
                <w:kern w:val="0"/>
                <w:sz w:val="18"/>
                <w:szCs w:val="18"/>
              </w:rPr>
            </w:pPr>
            <w:r>
              <w:rPr>
                <w:rFonts w:ascii="宋体" w:hAnsi="宋体" w:cs="宋体"/>
                <w:kern w:val="0"/>
                <w:sz w:val="18"/>
                <w:szCs w:val="18"/>
              </w:rPr>
              <w:t>96.9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6CEBD93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14:paraId="15024C4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6185F2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2B4CB0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EB08A1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695A275B">
            <w:pPr>
              <w:widowControl/>
              <w:spacing w:line="240" w:lineRule="exact"/>
              <w:jc w:val="center"/>
              <w:rPr>
                <w:rFonts w:hint="eastAsia" w:ascii="宋体" w:hAnsi="宋体" w:cs="宋体"/>
                <w:kern w:val="0"/>
                <w:sz w:val="18"/>
                <w:szCs w:val="18"/>
              </w:rPr>
            </w:pPr>
            <w:r>
              <w:rPr>
                <w:rFonts w:ascii="宋体" w:hAnsi="宋体" w:cs="宋体"/>
                <w:kern w:val="0"/>
                <w:sz w:val="18"/>
                <w:szCs w:val="18"/>
              </w:rPr>
              <w:t>368.1</w:t>
            </w:r>
          </w:p>
        </w:tc>
        <w:tc>
          <w:tcPr>
            <w:tcW w:w="1050" w:type="dxa"/>
            <w:gridSpan w:val="2"/>
            <w:tcBorders>
              <w:top w:val="nil"/>
              <w:left w:val="nil"/>
              <w:bottom w:val="single" w:color="auto" w:sz="4" w:space="0"/>
              <w:right w:val="single" w:color="auto" w:sz="4" w:space="0"/>
            </w:tcBorders>
            <w:vAlign w:val="center"/>
          </w:tcPr>
          <w:p w14:paraId="729B5C7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B97BE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40C68E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6571C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BB96A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1D4CBE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3F7D85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DDE120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6C44D94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5E099BA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D1500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4C102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CD707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10C96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96C7E0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46C8DF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DDAB13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7AA5C8C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02A475C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BABAC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E1697C9">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D09B8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0B399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92AA33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D2E2FC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24E5CC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D0F98E5">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61825DD7">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2EAB83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    为全保护好、传承好、利用好大运河这一祖先留给我们的宝贵遗产，不断开创国际文化节庆活动新模式，开展相关精品活动，提高群众参与，促进文体融合，激发文化和旅游消费潜力。</w:t>
            </w:r>
          </w:p>
        </w:tc>
        <w:tc>
          <w:tcPr>
            <w:tcW w:w="3356" w:type="dxa"/>
            <w:gridSpan w:val="7"/>
            <w:tcBorders>
              <w:top w:val="single" w:color="auto" w:sz="4" w:space="0"/>
              <w:left w:val="nil"/>
              <w:bottom w:val="single" w:color="auto" w:sz="4" w:space="0"/>
              <w:right w:val="single" w:color="auto" w:sz="4" w:space="0"/>
            </w:tcBorders>
            <w:vAlign w:val="center"/>
          </w:tcPr>
          <w:p w14:paraId="7801F888">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 已按</w:t>
            </w:r>
            <w:r>
              <w:rPr>
                <w:rFonts w:ascii="宋体" w:hAnsi="宋体" w:cs="宋体"/>
                <w:kern w:val="0"/>
                <w:sz w:val="18"/>
                <w:szCs w:val="18"/>
              </w:rPr>
              <w:t>预期目标</w:t>
            </w:r>
            <w:r>
              <w:rPr>
                <w:rFonts w:hint="eastAsia" w:ascii="宋体" w:hAnsi="宋体" w:cs="宋体"/>
                <w:kern w:val="0"/>
                <w:sz w:val="18"/>
                <w:szCs w:val="18"/>
              </w:rPr>
              <w:t>完成</w:t>
            </w:r>
          </w:p>
        </w:tc>
      </w:tr>
      <w:tr w14:paraId="1D9BD13E">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5AEF1A4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68C24E66">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159773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87705E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4FDDBB7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5D18CF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6E7C348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45E0C1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2EFD90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3B8C296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4A87592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514E47F">
        <w:tblPrEx>
          <w:tblCellMar>
            <w:top w:w="0" w:type="dxa"/>
            <w:left w:w="108" w:type="dxa"/>
            <w:bottom w:w="0" w:type="dxa"/>
            <w:right w:w="108" w:type="dxa"/>
          </w:tblCellMar>
        </w:tblPrEx>
        <w:trPr>
          <w:trHeight w:val="1778" w:hRule="exact"/>
          <w:jc w:val="center"/>
        </w:trPr>
        <w:tc>
          <w:tcPr>
            <w:tcW w:w="578" w:type="dxa"/>
            <w:vMerge w:val="continue"/>
            <w:tcBorders>
              <w:left w:val="single" w:color="auto" w:sz="4" w:space="0"/>
              <w:right w:val="single" w:color="auto" w:sz="4" w:space="0"/>
            </w:tcBorders>
            <w:vAlign w:val="center"/>
          </w:tcPr>
          <w:p w14:paraId="027CB34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67ED7F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DA7FAE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10DEFA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3F683D8">
            <w:pPr>
              <w:widowControl/>
              <w:spacing w:line="200" w:lineRule="exact"/>
              <w:rPr>
                <w:rFonts w:hint="eastAsia" w:ascii="宋体" w:hAnsi="宋体" w:cs="宋体"/>
                <w:kern w:val="0"/>
                <w:sz w:val="18"/>
                <w:szCs w:val="18"/>
              </w:rPr>
            </w:pPr>
            <w:r>
              <w:rPr>
                <w:rFonts w:hint="eastAsia" w:ascii="宋体" w:hAnsi="宋体" w:cs="宋体"/>
                <w:kern w:val="0"/>
                <w:sz w:val="18"/>
                <w:szCs w:val="18"/>
              </w:rPr>
              <w:t>开展丰富多彩的文化活动，提升文体融合，激发文化和旅游消费潜力。</w:t>
            </w:r>
          </w:p>
        </w:tc>
        <w:tc>
          <w:tcPr>
            <w:tcW w:w="848" w:type="dxa"/>
            <w:tcBorders>
              <w:top w:val="nil"/>
              <w:left w:val="nil"/>
              <w:bottom w:val="single" w:color="auto" w:sz="4" w:space="0"/>
              <w:right w:val="single" w:color="auto" w:sz="4" w:space="0"/>
            </w:tcBorders>
            <w:vAlign w:val="center"/>
          </w:tcPr>
          <w:p w14:paraId="6B7DF48D">
            <w:pPr>
              <w:widowControl/>
              <w:spacing w:line="200" w:lineRule="exact"/>
              <w:jc w:val="left"/>
              <w:rPr>
                <w:rFonts w:hint="eastAsia"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nil"/>
              <w:left w:val="nil"/>
              <w:bottom w:val="single" w:color="auto" w:sz="4" w:space="0"/>
              <w:right w:val="single" w:color="auto" w:sz="4" w:space="0"/>
            </w:tcBorders>
            <w:vAlign w:val="center"/>
          </w:tcPr>
          <w:p w14:paraId="72D08A5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A9B293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2A29BE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1D75A793">
        <w:tblPrEx>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vAlign w:val="center"/>
          </w:tcPr>
          <w:p w14:paraId="3485D6A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71819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51D8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A251D1">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7D23FC6E">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E87575">
            <w:pPr>
              <w:widowControl/>
              <w:spacing w:line="240" w:lineRule="exact"/>
              <w:jc w:val="left"/>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E729E1">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FDB720">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E5A0E7">
            <w:pPr>
              <w:widowControl/>
              <w:spacing w:line="240" w:lineRule="exact"/>
              <w:jc w:val="center"/>
              <w:rPr>
                <w:rFonts w:hint="eastAsia" w:ascii="宋体" w:hAnsi="宋体" w:cs="宋体"/>
                <w:kern w:val="0"/>
                <w:sz w:val="18"/>
                <w:szCs w:val="18"/>
              </w:rPr>
            </w:pPr>
          </w:p>
        </w:tc>
      </w:tr>
      <w:tr w14:paraId="077EB79F">
        <w:tblPrEx>
          <w:tblCellMar>
            <w:top w:w="0" w:type="dxa"/>
            <w:left w:w="108" w:type="dxa"/>
            <w:bottom w:w="0" w:type="dxa"/>
            <w:right w:w="108" w:type="dxa"/>
          </w:tblCellMar>
        </w:tblPrEx>
        <w:trPr>
          <w:trHeight w:val="420" w:hRule="exact"/>
          <w:jc w:val="center"/>
        </w:trPr>
        <w:tc>
          <w:tcPr>
            <w:tcW w:w="578" w:type="dxa"/>
            <w:vMerge w:val="continue"/>
            <w:tcBorders>
              <w:left w:val="single" w:color="auto" w:sz="4" w:space="0"/>
              <w:right w:val="single" w:color="auto" w:sz="4" w:space="0"/>
            </w:tcBorders>
            <w:vAlign w:val="center"/>
          </w:tcPr>
          <w:p w14:paraId="01C74F3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AEAE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0FFA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0565D1">
            <w:pPr>
              <w:widowControl/>
              <w:spacing w:line="240" w:lineRule="exact"/>
              <w:jc w:val="left"/>
              <w:rPr>
                <w:rFonts w:hint="eastAsia"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18B2F62F">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804AA14">
            <w:pPr>
              <w:widowControl/>
              <w:spacing w:line="20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EDB350">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4ABAA1">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6D43B">
            <w:pPr>
              <w:widowControl/>
              <w:spacing w:line="240" w:lineRule="exact"/>
              <w:jc w:val="center"/>
              <w:rPr>
                <w:rFonts w:hint="eastAsia" w:ascii="宋体" w:hAnsi="宋体" w:cs="宋体"/>
                <w:kern w:val="0"/>
                <w:sz w:val="18"/>
                <w:szCs w:val="18"/>
              </w:rPr>
            </w:pPr>
          </w:p>
        </w:tc>
      </w:tr>
      <w:tr w14:paraId="13C4F2B1">
        <w:tblPrEx>
          <w:tblCellMar>
            <w:top w:w="0" w:type="dxa"/>
            <w:left w:w="108" w:type="dxa"/>
            <w:bottom w:w="0" w:type="dxa"/>
            <w:right w:w="108" w:type="dxa"/>
          </w:tblCellMar>
        </w:tblPrEx>
        <w:trPr>
          <w:trHeight w:val="852" w:hRule="exact"/>
          <w:jc w:val="center"/>
        </w:trPr>
        <w:tc>
          <w:tcPr>
            <w:tcW w:w="578" w:type="dxa"/>
            <w:vMerge w:val="continue"/>
            <w:tcBorders>
              <w:left w:val="single" w:color="auto" w:sz="4" w:space="0"/>
              <w:right w:val="single" w:color="auto" w:sz="4" w:space="0"/>
            </w:tcBorders>
            <w:vAlign w:val="center"/>
          </w:tcPr>
          <w:p w14:paraId="6AB3B7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BFDDC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CC421B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7C3365C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CC1D39E">
            <w:pPr>
              <w:widowControl/>
              <w:spacing w:line="200" w:lineRule="exact"/>
              <w:jc w:val="left"/>
              <w:rPr>
                <w:rFonts w:hint="eastAsia" w:ascii="宋体" w:hAnsi="宋体" w:cs="宋体"/>
                <w:kern w:val="0"/>
                <w:sz w:val="18"/>
                <w:szCs w:val="18"/>
              </w:rPr>
            </w:pPr>
            <w:r>
              <w:rPr>
                <w:rFonts w:hint="eastAsia" w:ascii="宋体" w:hAnsi="宋体" w:cs="宋体"/>
                <w:kern w:val="0"/>
                <w:sz w:val="18"/>
                <w:szCs w:val="18"/>
              </w:rPr>
              <w:t>如期完成任务，并完成甲方验收。</w:t>
            </w:r>
          </w:p>
        </w:tc>
        <w:tc>
          <w:tcPr>
            <w:tcW w:w="848" w:type="dxa"/>
            <w:tcBorders>
              <w:top w:val="nil"/>
              <w:left w:val="nil"/>
              <w:bottom w:val="single" w:color="auto" w:sz="4" w:space="0"/>
              <w:right w:val="single" w:color="auto" w:sz="4" w:space="0"/>
            </w:tcBorders>
            <w:vAlign w:val="center"/>
          </w:tcPr>
          <w:p w14:paraId="3FFCCDE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已</w:t>
            </w:r>
            <w:r>
              <w:rPr>
                <w:rFonts w:ascii="宋体" w:hAnsi="宋体" w:cs="宋体"/>
                <w:kern w:val="0"/>
                <w:sz w:val="18"/>
                <w:szCs w:val="18"/>
              </w:rPr>
              <w:t>按要求完成</w:t>
            </w:r>
          </w:p>
        </w:tc>
        <w:tc>
          <w:tcPr>
            <w:tcW w:w="557" w:type="dxa"/>
            <w:gridSpan w:val="2"/>
            <w:tcBorders>
              <w:top w:val="nil"/>
              <w:left w:val="nil"/>
              <w:bottom w:val="single" w:color="auto" w:sz="4" w:space="0"/>
              <w:right w:val="single" w:color="auto" w:sz="4" w:space="0"/>
            </w:tcBorders>
            <w:vAlign w:val="center"/>
          </w:tcPr>
          <w:p w14:paraId="0F08830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C043A9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0E187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7B064195">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14:paraId="1DFBB6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EDD2C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A0A4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B9DB0F">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53A0E88A">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E57936">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69FACD">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556649">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E7A17E">
            <w:pPr>
              <w:widowControl/>
              <w:spacing w:line="240" w:lineRule="exact"/>
              <w:jc w:val="center"/>
              <w:rPr>
                <w:rFonts w:hint="eastAsia" w:ascii="宋体" w:hAnsi="宋体" w:cs="宋体"/>
                <w:kern w:val="0"/>
                <w:sz w:val="18"/>
                <w:szCs w:val="18"/>
              </w:rPr>
            </w:pPr>
          </w:p>
        </w:tc>
      </w:tr>
      <w:tr w14:paraId="05591C4B">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14:paraId="1E798E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4462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097B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31B215">
            <w:pPr>
              <w:widowControl/>
              <w:spacing w:line="240" w:lineRule="exact"/>
              <w:jc w:val="left"/>
              <w:rPr>
                <w:rFonts w:hint="eastAsia"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4268BCFD">
            <w:pPr>
              <w:widowControl/>
              <w:spacing w:line="200" w:lineRule="exact"/>
              <w:jc w:val="center"/>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A49D254">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5634FF">
            <w:pPr>
              <w:widowControl/>
              <w:spacing w:line="20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BA34F6">
            <w:pPr>
              <w:widowControl/>
              <w:spacing w:line="20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9ED79B">
            <w:pPr>
              <w:widowControl/>
              <w:spacing w:line="200" w:lineRule="exact"/>
              <w:jc w:val="center"/>
              <w:rPr>
                <w:rFonts w:hint="eastAsia" w:ascii="宋体" w:hAnsi="宋体" w:cs="宋体"/>
                <w:kern w:val="0"/>
                <w:sz w:val="18"/>
                <w:szCs w:val="18"/>
              </w:rPr>
            </w:pPr>
          </w:p>
        </w:tc>
      </w:tr>
      <w:tr w14:paraId="3E617394">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667F0A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BD2B71">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39B78A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right w:val="single" w:color="auto" w:sz="4" w:space="0"/>
            </w:tcBorders>
            <w:vAlign w:val="center"/>
          </w:tcPr>
          <w:p w14:paraId="18C72BD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E5E4861">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按照时间要求完成。</w:t>
            </w:r>
          </w:p>
        </w:tc>
        <w:tc>
          <w:tcPr>
            <w:tcW w:w="848" w:type="dxa"/>
            <w:tcBorders>
              <w:top w:val="nil"/>
              <w:left w:val="nil"/>
              <w:bottom w:val="single" w:color="auto" w:sz="4" w:space="0"/>
              <w:right w:val="single" w:color="auto" w:sz="4" w:space="0"/>
            </w:tcBorders>
            <w:vAlign w:val="center"/>
          </w:tcPr>
          <w:p w14:paraId="1409548A">
            <w:pPr>
              <w:widowControl/>
              <w:spacing w:line="200" w:lineRule="exact"/>
              <w:jc w:val="center"/>
              <w:rPr>
                <w:rFonts w:ascii="宋体" w:hAnsi="宋体" w:cs="宋体"/>
                <w:kern w:val="0"/>
                <w:sz w:val="18"/>
                <w:szCs w:val="18"/>
              </w:rPr>
            </w:pPr>
            <w:r>
              <w:rPr>
                <w:rFonts w:hint="eastAsia" w:ascii="宋体" w:hAnsi="宋体" w:cs="宋体"/>
                <w:kern w:val="0"/>
                <w:sz w:val="18"/>
                <w:szCs w:val="18"/>
              </w:rPr>
              <w:t>按照时间要求完成。</w:t>
            </w:r>
          </w:p>
        </w:tc>
        <w:tc>
          <w:tcPr>
            <w:tcW w:w="557" w:type="dxa"/>
            <w:gridSpan w:val="2"/>
            <w:tcBorders>
              <w:top w:val="nil"/>
              <w:left w:val="nil"/>
              <w:bottom w:val="single" w:color="auto" w:sz="4" w:space="0"/>
              <w:right w:val="single" w:color="auto" w:sz="4" w:space="0"/>
            </w:tcBorders>
            <w:vAlign w:val="center"/>
          </w:tcPr>
          <w:p w14:paraId="36EAC47F">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F3FE20E">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2305FE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0669F097">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vAlign w:val="center"/>
          </w:tcPr>
          <w:p w14:paraId="462596B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15D618">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4AF110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995F2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71F6ECA">
            <w:pPr>
              <w:widowControl/>
              <w:spacing w:line="200" w:lineRule="exact"/>
              <w:jc w:val="center"/>
              <w:rPr>
                <w:rFonts w:hint="eastAsia" w:ascii="宋体" w:hAnsi="宋体" w:cs="宋体"/>
                <w:kern w:val="0"/>
                <w:sz w:val="18"/>
                <w:szCs w:val="18"/>
              </w:rPr>
            </w:pPr>
            <w:r>
              <w:rPr>
                <w:rFonts w:ascii="宋体" w:hAnsi="宋体" w:cs="宋体"/>
                <w:kern w:val="0"/>
                <w:sz w:val="18"/>
                <w:szCs w:val="18"/>
              </w:rPr>
              <w:t>380</w:t>
            </w:r>
          </w:p>
        </w:tc>
        <w:tc>
          <w:tcPr>
            <w:tcW w:w="848" w:type="dxa"/>
            <w:tcBorders>
              <w:top w:val="single" w:color="auto" w:sz="4" w:space="0"/>
              <w:left w:val="nil"/>
              <w:bottom w:val="single" w:color="auto" w:sz="4" w:space="0"/>
              <w:right w:val="single" w:color="auto" w:sz="4" w:space="0"/>
            </w:tcBorders>
            <w:vAlign w:val="center"/>
          </w:tcPr>
          <w:p w14:paraId="5B7C338C">
            <w:pPr>
              <w:widowControl/>
              <w:spacing w:line="200" w:lineRule="exact"/>
              <w:jc w:val="center"/>
              <w:rPr>
                <w:rFonts w:ascii="宋体" w:hAnsi="宋体" w:cs="宋体"/>
                <w:kern w:val="0"/>
                <w:sz w:val="18"/>
                <w:szCs w:val="18"/>
              </w:rPr>
            </w:pPr>
            <w:r>
              <w:rPr>
                <w:rFonts w:ascii="宋体" w:hAnsi="宋体" w:cs="宋体"/>
                <w:kern w:val="0"/>
                <w:sz w:val="18"/>
                <w:szCs w:val="18"/>
              </w:rPr>
              <w:t>368.1</w:t>
            </w:r>
          </w:p>
        </w:tc>
        <w:tc>
          <w:tcPr>
            <w:tcW w:w="557" w:type="dxa"/>
            <w:gridSpan w:val="2"/>
            <w:tcBorders>
              <w:top w:val="single" w:color="auto" w:sz="4" w:space="0"/>
              <w:left w:val="nil"/>
              <w:bottom w:val="single" w:color="auto" w:sz="4" w:space="0"/>
              <w:right w:val="single" w:color="auto" w:sz="4" w:space="0"/>
            </w:tcBorders>
            <w:vAlign w:val="center"/>
          </w:tcPr>
          <w:p w14:paraId="27DF8089">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7708CB9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14:paraId="0A6C3FD3">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3C4E9503">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02BBAAA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F4EB0A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3095F2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83C063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E709A8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9664550">
            <w:pPr>
              <w:widowControl/>
              <w:spacing w:line="240" w:lineRule="exact"/>
              <w:jc w:val="center"/>
              <w:rPr>
                <w:rFonts w:hint="eastAsia"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F086322">
            <w:pPr>
              <w:widowControl/>
              <w:spacing w:line="240" w:lineRule="exact"/>
              <w:jc w:val="center"/>
              <w:rPr>
                <w:rFonts w:hint="eastAsia"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A36459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DE4360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DF12CC5">
            <w:pPr>
              <w:widowControl/>
              <w:spacing w:line="240" w:lineRule="exact"/>
              <w:jc w:val="center"/>
              <w:rPr>
                <w:rFonts w:hint="eastAsia" w:ascii="宋体" w:hAnsi="宋体" w:cs="宋体"/>
                <w:kern w:val="0"/>
                <w:sz w:val="18"/>
                <w:szCs w:val="18"/>
              </w:rPr>
            </w:pPr>
          </w:p>
        </w:tc>
      </w:tr>
      <w:tr w14:paraId="080A0F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B31F4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A049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28465E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4A166A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B4AE14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1E8DD9B">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single" w:color="auto" w:sz="4" w:space="0"/>
              <w:left w:val="nil"/>
              <w:bottom w:val="single" w:color="auto" w:sz="4" w:space="0"/>
              <w:right w:val="single" w:color="auto" w:sz="4" w:space="0"/>
            </w:tcBorders>
            <w:vAlign w:val="center"/>
          </w:tcPr>
          <w:p w14:paraId="375A7D10">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single" w:color="auto" w:sz="4" w:space="0"/>
              <w:left w:val="nil"/>
              <w:bottom w:val="single" w:color="auto" w:sz="4" w:space="0"/>
              <w:right w:val="single" w:color="auto" w:sz="4" w:space="0"/>
            </w:tcBorders>
            <w:vAlign w:val="center"/>
          </w:tcPr>
          <w:p w14:paraId="0A3BA3CA">
            <w:pPr>
              <w:widowControl/>
              <w:spacing w:line="200" w:lineRule="exact"/>
              <w:jc w:val="center"/>
              <w:rPr>
                <w:rFonts w:hint="eastAsia"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48849A3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03B25A">
            <w:pPr>
              <w:widowControl/>
              <w:spacing w:line="200" w:lineRule="exact"/>
              <w:jc w:val="center"/>
              <w:rPr>
                <w:rFonts w:ascii="宋体" w:hAnsi="宋体" w:cs="宋体"/>
                <w:kern w:val="0"/>
                <w:sz w:val="18"/>
                <w:szCs w:val="18"/>
              </w:rPr>
            </w:pPr>
          </w:p>
        </w:tc>
      </w:tr>
      <w:tr w14:paraId="6F888BB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31AD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46F80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EB25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D6E6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E883EE">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005BF4">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2619C0">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42462E">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CBD3B5">
            <w:pPr>
              <w:widowControl/>
              <w:spacing w:line="200" w:lineRule="exact"/>
              <w:jc w:val="center"/>
              <w:rPr>
                <w:rFonts w:ascii="宋体" w:hAnsi="宋体" w:cs="宋体"/>
                <w:kern w:val="0"/>
                <w:sz w:val="18"/>
                <w:szCs w:val="18"/>
              </w:rPr>
            </w:pPr>
          </w:p>
        </w:tc>
      </w:tr>
      <w:tr w14:paraId="07E4E0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A238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0BAB4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2FF40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29A47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6F40CE">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DE7677">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1A1DC9">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6CDF58">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B3557D">
            <w:pPr>
              <w:widowControl/>
              <w:spacing w:line="200" w:lineRule="exact"/>
              <w:jc w:val="center"/>
              <w:rPr>
                <w:rFonts w:ascii="宋体" w:hAnsi="宋体" w:cs="宋体"/>
                <w:kern w:val="0"/>
                <w:sz w:val="18"/>
                <w:szCs w:val="18"/>
              </w:rPr>
            </w:pPr>
          </w:p>
        </w:tc>
      </w:tr>
      <w:tr w14:paraId="174318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96FBA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AC776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4A12E0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D69494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57DE40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22735E5">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nil"/>
              <w:left w:val="nil"/>
              <w:bottom w:val="single" w:color="auto" w:sz="4" w:space="0"/>
              <w:right w:val="single" w:color="auto" w:sz="4" w:space="0"/>
            </w:tcBorders>
            <w:vAlign w:val="center"/>
          </w:tcPr>
          <w:p w14:paraId="4FF70D9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nil"/>
              <w:left w:val="nil"/>
              <w:bottom w:val="single" w:color="auto" w:sz="4" w:space="0"/>
              <w:right w:val="single" w:color="auto" w:sz="4" w:space="0"/>
            </w:tcBorders>
            <w:vAlign w:val="center"/>
          </w:tcPr>
          <w:p w14:paraId="52898F9C">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803A8A">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C8AC72">
            <w:pPr>
              <w:widowControl/>
              <w:spacing w:line="200" w:lineRule="exact"/>
              <w:jc w:val="center"/>
              <w:rPr>
                <w:rFonts w:ascii="宋体" w:hAnsi="宋体" w:cs="宋体"/>
                <w:kern w:val="0"/>
                <w:sz w:val="18"/>
                <w:szCs w:val="18"/>
              </w:rPr>
            </w:pPr>
          </w:p>
        </w:tc>
      </w:tr>
      <w:tr w14:paraId="73AF6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50F7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6367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2CBC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EB4953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648D71B">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94BE9A9">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2BCD0D">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63E4C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0B7062">
            <w:pPr>
              <w:widowControl/>
              <w:spacing w:line="200" w:lineRule="exact"/>
              <w:jc w:val="center"/>
              <w:rPr>
                <w:rFonts w:ascii="宋体" w:hAnsi="宋体" w:cs="宋体"/>
                <w:kern w:val="0"/>
                <w:sz w:val="18"/>
                <w:szCs w:val="18"/>
              </w:rPr>
            </w:pPr>
          </w:p>
        </w:tc>
      </w:tr>
      <w:tr w14:paraId="59AA7C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83EBA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2A326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3E7D2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C34336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5A35EBF">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770555">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6CFBC1">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BFC88C">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94B67D">
            <w:pPr>
              <w:widowControl/>
              <w:spacing w:line="200" w:lineRule="exact"/>
              <w:jc w:val="center"/>
              <w:rPr>
                <w:rFonts w:ascii="宋体" w:hAnsi="宋体" w:cs="宋体"/>
                <w:kern w:val="0"/>
                <w:sz w:val="18"/>
                <w:szCs w:val="18"/>
              </w:rPr>
            </w:pPr>
          </w:p>
        </w:tc>
      </w:tr>
      <w:tr w14:paraId="24401B0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6AED2FC">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34CDECFD">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F5D36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61D4E8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31C9FAA">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single" w:color="auto" w:sz="4" w:space="0"/>
              <w:left w:val="nil"/>
              <w:bottom w:val="single" w:color="auto" w:sz="4" w:space="0"/>
              <w:right w:val="single" w:color="auto" w:sz="4" w:space="0"/>
            </w:tcBorders>
            <w:vAlign w:val="center"/>
          </w:tcPr>
          <w:p w14:paraId="7204AC5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single" w:color="auto" w:sz="4" w:space="0"/>
              <w:left w:val="nil"/>
              <w:bottom w:val="single" w:color="auto" w:sz="4" w:space="0"/>
              <w:right w:val="single" w:color="auto" w:sz="4" w:space="0"/>
            </w:tcBorders>
            <w:vAlign w:val="center"/>
          </w:tcPr>
          <w:p w14:paraId="7D306C63">
            <w:pPr>
              <w:widowControl/>
              <w:spacing w:line="20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A1E14E8">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3503E0">
            <w:pPr>
              <w:widowControl/>
              <w:spacing w:line="200" w:lineRule="exact"/>
              <w:jc w:val="center"/>
              <w:rPr>
                <w:rFonts w:ascii="宋体" w:hAnsi="宋体" w:cs="宋体"/>
                <w:kern w:val="0"/>
                <w:sz w:val="18"/>
                <w:szCs w:val="18"/>
              </w:rPr>
            </w:pPr>
          </w:p>
        </w:tc>
      </w:tr>
      <w:tr w14:paraId="0FD6B0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A484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1AB4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1754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89D1D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63C5F4">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20EA21">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FE9FF8">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1F2055">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98E30">
            <w:pPr>
              <w:widowControl/>
              <w:spacing w:line="200" w:lineRule="exact"/>
              <w:jc w:val="center"/>
              <w:rPr>
                <w:rFonts w:ascii="宋体" w:hAnsi="宋体" w:cs="宋体"/>
                <w:kern w:val="0"/>
                <w:sz w:val="18"/>
                <w:szCs w:val="18"/>
              </w:rPr>
            </w:pPr>
          </w:p>
        </w:tc>
      </w:tr>
      <w:tr w14:paraId="3A566C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DB11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4F7B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9EA1C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31307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4F643AF">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2C24B5">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37EF6C">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17D33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A3DA07">
            <w:pPr>
              <w:widowControl/>
              <w:spacing w:line="200" w:lineRule="exact"/>
              <w:jc w:val="center"/>
              <w:rPr>
                <w:rFonts w:ascii="宋体" w:hAnsi="宋体" w:cs="宋体"/>
                <w:kern w:val="0"/>
                <w:sz w:val="18"/>
                <w:szCs w:val="18"/>
              </w:rPr>
            </w:pPr>
          </w:p>
        </w:tc>
      </w:tr>
      <w:tr w14:paraId="56AD8E3C">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0796B3F7">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14:paraId="7ED44EC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1D84CB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5E24430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B4527A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指标1：公众满意度达到90%以上。</w:t>
            </w:r>
          </w:p>
        </w:tc>
        <w:tc>
          <w:tcPr>
            <w:tcW w:w="938" w:type="dxa"/>
            <w:tcBorders>
              <w:top w:val="single" w:color="auto" w:sz="4" w:space="0"/>
              <w:left w:val="nil"/>
              <w:right w:val="single" w:color="auto" w:sz="4" w:space="0"/>
            </w:tcBorders>
            <w:vAlign w:val="center"/>
          </w:tcPr>
          <w:p w14:paraId="5910A95B">
            <w:pPr>
              <w:widowControl/>
              <w:spacing w:line="200" w:lineRule="exact"/>
              <w:jc w:val="center"/>
              <w:rPr>
                <w:rFonts w:ascii="宋体" w:hAnsi="宋体" w:cs="宋体"/>
                <w:kern w:val="0"/>
                <w:sz w:val="18"/>
                <w:szCs w:val="18"/>
              </w:rPr>
            </w:pPr>
          </w:p>
        </w:tc>
        <w:tc>
          <w:tcPr>
            <w:tcW w:w="848" w:type="dxa"/>
            <w:tcBorders>
              <w:top w:val="single" w:color="auto" w:sz="4" w:space="0"/>
              <w:left w:val="nil"/>
              <w:right w:val="single" w:color="auto" w:sz="4" w:space="0"/>
            </w:tcBorders>
            <w:vAlign w:val="center"/>
          </w:tcPr>
          <w:p w14:paraId="01F2EF43">
            <w:pPr>
              <w:widowControl/>
              <w:spacing w:line="20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FABA27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6F41479D">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EB5A812">
            <w:pPr>
              <w:widowControl/>
              <w:spacing w:line="200" w:lineRule="exact"/>
              <w:jc w:val="center"/>
              <w:rPr>
                <w:rFonts w:ascii="宋体" w:hAnsi="宋体" w:cs="宋体"/>
                <w:kern w:val="0"/>
                <w:sz w:val="18"/>
                <w:szCs w:val="18"/>
              </w:rPr>
            </w:pPr>
          </w:p>
        </w:tc>
      </w:tr>
      <w:tr w14:paraId="63FEFCA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4E692D4">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73F754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CB08D46">
            <w:pPr>
              <w:widowControl/>
              <w:spacing w:line="240" w:lineRule="exact"/>
              <w:jc w:val="center"/>
              <w:rPr>
                <w:rFonts w:hint="eastAsia" w:ascii="宋体" w:hAnsi="宋体" w:cs="宋体"/>
                <w:kern w:val="0"/>
                <w:sz w:val="18"/>
                <w:szCs w:val="18"/>
              </w:rPr>
            </w:pPr>
            <w:r>
              <w:rPr>
                <w:rFonts w:ascii="宋体" w:hAnsi="宋体" w:cs="宋体"/>
                <w:kern w:val="0"/>
                <w:sz w:val="18"/>
                <w:szCs w:val="18"/>
              </w:rPr>
              <w:t>99</w:t>
            </w:r>
          </w:p>
        </w:tc>
        <w:tc>
          <w:tcPr>
            <w:tcW w:w="1394" w:type="dxa"/>
            <w:gridSpan w:val="2"/>
            <w:tcBorders>
              <w:top w:val="single" w:color="auto" w:sz="4" w:space="0"/>
              <w:left w:val="nil"/>
              <w:bottom w:val="single" w:color="auto" w:sz="4" w:space="0"/>
              <w:right w:val="single" w:color="auto" w:sz="4" w:space="0"/>
            </w:tcBorders>
            <w:vAlign w:val="center"/>
          </w:tcPr>
          <w:p w14:paraId="1C114312">
            <w:pPr>
              <w:widowControl/>
              <w:spacing w:line="240" w:lineRule="exact"/>
              <w:jc w:val="center"/>
              <w:rPr>
                <w:rFonts w:ascii="宋体" w:hAnsi="宋体" w:cs="宋体"/>
                <w:kern w:val="0"/>
                <w:sz w:val="18"/>
                <w:szCs w:val="18"/>
              </w:rPr>
            </w:pPr>
          </w:p>
        </w:tc>
      </w:tr>
    </w:tbl>
    <w:p w14:paraId="1A0AF13B">
      <w:pPr>
        <w:pStyle w:val="3"/>
        <w:rPr>
          <w:rFonts w:hint="eastAsia"/>
          <w:lang w:val="en-US" w:eastAsia="zh-CN"/>
        </w:rPr>
      </w:pPr>
    </w:p>
    <w:p w14:paraId="79128215">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3FFD79E">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4ED13C8">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87D230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F817B4F">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7FEB4FA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C96E5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E475B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通州区“百姓周末大舞台”演出</w:t>
            </w:r>
          </w:p>
        </w:tc>
      </w:tr>
      <w:tr w14:paraId="5C07989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1565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947E6D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67C34E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738606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547F661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5D660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5EED39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1B3ED00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B4BEB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5A6062D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F36459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048413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36AE7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96CC3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78705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A9D00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BBC7D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1D543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4B8F54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F9D055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1E7BD8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49EAA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107" w:type="dxa"/>
            <w:gridSpan w:val="2"/>
            <w:tcBorders>
              <w:top w:val="nil"/>
              <w:left w:val="nil"/>
              <w:bottom w:val="single" w:color="auto" w:sz="4" w:space="0"/>
              <w:right w:val="single" w:color="auto" w:sz="4" w:space="0"/>
            </w:tcBorders>
            <w:vAlign w:val="center"/>
          </w:tcPr>
          <w:p w14:paraId="16F0AE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050" w:type="dxa"/>
            <w:gridSpan w:val="2"/>
            <w:tcBorders>
              <w:top w:val="nil"/>
              <w:left w:val="nil"/>
              <w:bottom w:val="single" w:color="auto" w:sz="4" w:space="0"/>
              <w:right w:val="single" w:color="auto" w:sz="4" w:space="0"/>
            </w:tcBorders>
            <w:vAlign w:val="center"/>
          </w:tcPr>
          <w:p w14:paraId="3331774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69.6</w:t>
            </w:r>
          </w:p>
        </w:tc>
        <w:tc>
          <w:tcPr>
            <w:tcW w:w="771" w:type="dxa"/>
            <w:gridSpan w:val="2"/>
            <w:tcBorders>
              <w:top w:val="nil"/>
              <w:left w:val="nil"/>
              <w:bottom w:val="single" w:color="auto" w:sz="4" w:space="0"/>
              <w:right w:val="single" w:color="auto" w:sz="4" w:space="0"/>
            </w:tcBorders>
            <w:vAlign w:val="center"/>
          </w:tcPr>
          <w:p w14:paraId="0A7D94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5606D6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99.43%</w:t>
            </w:r>
          </w:p>
        </w:tc>
        <w:tc>
          <w:tcPr>
            <w:tcW w:w="699" w:type="dxa"/>
            <w:tcBorders>
              <w:top w:val="nil"/>
              <w:left w:val="nil"/>
              <w:bottom w:val="single" w:color="auto" w:sz="4" w:space="0"/>
              <w:right w:val="single" w:color="auto" w:sz="4" w:space="0"/>
            </w:tcBorders>
            <w:vAlign w:val="center"/>
          </w:tcPr>
          <w:p w14:paraId="2F5C474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2F28BA2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2B8368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9740E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2141530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107" w:type="dxa"/>
            <w:gridSpan w:val="2"/>
            <w:tcBorders>
              <w:top w:val="single" w:color="auto" w:sz="4" w:space="0"/>
              <w:left w:val="nil"/>
              <w:bottom w:val="single" w:color="auto" w:sz="4" w:space="0"/>
              <w:right w:val="single" w:color="auto" w:sz="4" w:space="0"/>
            </w:tcBorders>
            <w:vAlign w:val="center"/>
          </w:tcPr>
          <w:p w14:paraId="0DCC4C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050" w:type="dxa"/>
            <w:gridSpan w:val="2"/>
            <w:tcBorders>
              <w:top w:val="single" w:color="auto" w:sz="4" w:space="0"/>
              <w:left w:val="nil"/>
              <w:bottom w:val="single" w:color="auto" w:sz="4" w:space="0"/>
              <w:right w:val="single" w:color="auto" w:sz="4" w:space="0"/>
            </w:tcBorders>
            <w:vAlign w:val="center"/>
          </w:tcPr>
          <w:p w14:paraId="76C670E5">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2AB2E3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1D958E">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0E275D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208B1C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5DDC9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E9D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470638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9B72A6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D7D2D9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2C08D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7396FC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9729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C85DB5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6618B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9B01D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5D8AD5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0E96A33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B33654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99435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A06904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B512C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045429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66224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8C28A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09574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41A4C59">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3B0502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2246CC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全年演出共计30场</w:t>
            </w:r>
          </w:p>
        </w:tc>
        <w:tc>
          <w:tcPr>
            <w:tcW w:w="3356" w:type="dxa"/>
            <w:gridSpan w:val="7"/>
            <w:tcBorders>
              <w:top w:val="single" w:color="auto" w:sz="4" w:space="0"/>
              <w:left w:val="nil"/>
              <w:bottom w:val="single" w:color="auto" w:sz="4" w:space="0"/>
              <w:right w:val="single" w:color="auto" w:sz="4" w:space="0"/>
            </w:tcBorders>
            <w:vAlign w:val="center"/>
          </w:tcPr>
          <w:p w14:paraId="1273F369">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已完成30场公益演出</w:t>
            </w:r>
          </w:p>
        </w:tc>
      </w:tr>
      <w:tr w14:paraId="1D99A14B">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4A56F8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7E916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FFBA0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C0893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450ADC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84AE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0C535F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ACDF0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7A263F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18C062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C0C0B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9EEB558">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2804FE60">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812DA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0B9ABD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4C9E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87BD6C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全年演出共计30场</w:t>
            </w:r>
          </w:p>
        </w:tc>
        <w:tc>
          <w:tcPr>
            <w:tcW w:w="848" w:type="dxa"/>
            <w:tcBorders>
              <w:top w:val="nil"/>
              <w:left w:val="nil"/>
              <w:bottom w:val="single" w:color="auto" w:sz="4" w:space="0"/>
              <w:right w:val="single" w:color="auto" w:sz="4" w:space="0"/>
            </w:tcBorders>
            <w:vAlign w:val="center"/>
          </w:tcPr>
          <w:p w14:paraId="24732F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完成30场公益演出</w:t>
            </w:r>
          </w:p>
        </w:tc>
        <w:tc>
          <w:tcPr>
            <w:tcW w:w="557" w:type="dxa"/>
            <w:gridSpan w:val="2"/>
            <w:tcBorders>
              <w:top w:val="nil"/>
              <w:left w:val="nil"/>
              <w:bottom w:val="single" w:color="auto" w:sz="4" w:space="0"/>
              <w:right w:val="single" w:color="auto" w:sz="4" w:space="0"/>
            </w:tcBorders>
            <w:vAlign w:val="center"/>
          </w:tcPr>
          <w:p w14:paraId="59564A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21A0E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498F6E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8678E0F">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5E09E3E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2D0A3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4DB0233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05F3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BD55F5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3A402B2A">
            <w:pPr>
              <w:widowControl/>
              <w:spacing w:line="240" w:lineRule="exact"/>
              <w:jc w:val="left"/>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42CAB7ED">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84528B5">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E71F2BF">
            <w:pPr>
              <w:widowControl/>
              <w:spacing w:line="240" w:lineRule="exact"/>
              <w:jc w:val="center"/>
              <w:rPr>
                <w:rFonts w:hint="eastAsia" w:ascii="宋体" w:hAnsi="宋体" w:eastAsia="宋体" w:cs="宋体"/>
                <w:color w:val="auto"/>
                <w:kern w:val="0"/>
                <w:sz w:val="18"/>
                <w:szCs w:val="18"/>
                <w:lang w:eastAsia="zh-CN"/>
              </w:rPr>
            </w:pPr>
          </w:p>
        </w:tc>
      </w:tr>
      <w:tr w14:paraId="75A12356">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3ECE93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8F56B1">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47AAAC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B25D6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24AF5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4A07E9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1A8587C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4739A0E1">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66F07ACC">
            <w:pPr>
              <w:widowControl/>
              <w:spacing w:line="240" w:lineRule="exact"/>
              <w:jc w:val="center"/>
              <w:rPr>
                <w:rFonts w:hint="eastAsia" w:ascii="宋体" w:hAnsi="宋体" w:eastAsia="宋体" w:cs="宋体"/>
                <w:color w:val="auto"/>
                <w:kern w:val="0"/>
                <w:sz w:val="18"/>
                <w:szCs w:val="18"/>
                <w:lang w:eastAsia="zh-CN"/>
              </w:rPr>
            </w:pPr>
          </w:p>
        </w:tc>
      </w:tr>
      <w:tr w14:paraId="68499D6C">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1F6A308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BAFC8F">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07C6D45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07FF5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4C78F2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EC4B2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86F3B27">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59CEC212">
            <w:pPr>
              <w:widowControl/>
              <w:spacing w:line="240" w:lineRule="exact"/>
              <w:jc w:val="center"/>
              <w:rPr>
                <w:rFonts w:hint="eastAsia" w:ascii="宋体" w:hAnsi="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5E35E825">
            <w:pPr>
              <w:widowControl/>
              <w:spacing w:line="240" w:lineRule="exact"/>
              <w:jc w:val="center"/>
              <w:rPr>
                <w:rFonts w:hint="eastAsia" w:ascii="宋体" w:hAnsi="宋体" w:cs="宋体"/>
                <w:color w:val="auto"/>
                <w:kern w:val="0"/>
                <w:sz w:val="18"/>
                <w:szCs w:val="18"/>
                <w:lang w:eastAsia="zh-CN"/>
              </w:rPr>
            </w:pPr>
          </w:p>
        </w:tc>
      </w:tr>
      <w:tr w14:paraId="55D9EE53">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7A0F93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588B0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2998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23C59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B8364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遴选北京市文旅局中标单位</w:t>
            </w:r>
          </w:p>
        </w:tc>
        <w:tc>
          <w:tcPr>
            <w:tcW w:w="848" w:type="dxa"/>
            <w:tcBorders>
              <w:top w:val="nil"/>
              <w:left w:val="nil"/>
              <w:bottom w:val="single" w:color="auto" w:sz="4" w:space="0"/>
              <w:right w:val="single" w:color="auto" w:sz="4" w:space="0"/>
            </w:tcBorders>
            <w:vAlign w:val="center"/>
          </w:tcPr>
          <w:p w14:paraId="7B6638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安排人员监督检查</w:t>
            </w:r>
          </w:p>
        </w:tc>
        <w:tc>
          <w:tcPr>
            <w:tcW w:w="557" w:type="dxa"/>
            <w:gridSpan w:val="2"/>
            <w:tcBorders>
              <w:top w:val="nil"/>
              <w:left w:val="nil"/>
              <w:bottom w:val="single" w:color="auto" w:sz="4" w:space="0"/>
              <w:right w:val="single" w:color="auto" w:sz="4" w:space="0"/>
            </w:tcBorders>
            <w:vAlign w:val="center"/>
          </w:tcPr>
          <w:p w14:paraId="06909E4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CD72ED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95A3E4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F97D03D">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0307194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B6BDA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7E14A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9F8E1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58249F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4DC176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5C1C5C9A">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155FB2B">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96DCE1B">
            <w:pPr>
              <w:widowControl/>
              <w:spacing w:line="240" w:lineRule="exact"/>
              <w:jc w:val="center"/>
              <w:rPr>
                <w:rFonts w:hint="eastAsia" w:ascii="宋体" w:hAnsi="宋体" w:eastAsia="宋体" w:cs="宋体"/>
                <w:color w:val="auto"/>
                <w:kern w:val="0"/>
                <w:sz w:val="18"/>
                <w:szCs w:val="18"/>
                <w:lang w:eastAsia="zh-CN"/>
              </w:rPr>
            </w:pPr>
          </w:p>
        </w:tc>
      </w:tr>
      <w:tr w14:paraId="4A9D2C69">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191EE54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32F5E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B50AC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AEB9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B6466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17831F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1DA660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3B4FCC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1136EE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02AA6F84">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721D603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1A1BBF">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F9158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89ED5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BD6E07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A3A8CF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EAB5E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BB453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596B5D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C737FDD">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60FAA0D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3FD2C0">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125FE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14941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E8FE1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69.6万元</w:t>
            </w:r>
          </w:p>
        </w:tc>
        <w:tc>
          <w:tcPr>
            <w:tcW w:w="848" w:type="dxa"/>
            <w:tcBorders>
              <w:top w:val="single" w:color="auto" w:sz="4" w:space="0"/>
              <w:left w:val="nil"/>
              <w:bottom w:val="single" w:color="auto" w:sz="4" w:space="0"/>
              <w:right w:val="single" w:color="auto" w:sz="4" w:space="0"/>
            </w:tcBorders>
            <w:vAlign w:val="center"/>
          </w:tcPr>
          <w:p w14:paraId="1F5B44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69.6万元</w:t>
            </w:r>
          </w:p>
        </w:tc>
        <w:tc>
          <w:tcPr>
            <w:tcW w:w="557" w:type="dxa"/>
            <w:gridSpan w:val="2"/>
            <w:tcBorders>
              <w:top w:val="single" w:color="auto" w:sz="4" w:space="0"/>
              <w:left w:val="nil"/>
              <w:bottom w:val="single" w:color="auto" w:sz="4" w:space="0"/>
              <w:right w:val="single" w:color="auto" w:sz="4" w:space="0"/>
            </w:tcBorders>
            <w:vAlign w:val="center"/>
          </w:tcPr>
          <w:p w14:paraId="047CF9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98FBE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ABE77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7F9F1C">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116EB0BD">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2F2C0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2341A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CE272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2F00AC5">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72A9DA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616B37B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4A380C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F85C1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34389B0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CE896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9BBC9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C8BBA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D92FE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6293F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EEAC02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2610B3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37B95D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C349D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18F15F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3C338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3D845C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E0583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55AB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8D98B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AFB7C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919A6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816FD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79AF8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38561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252E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585D7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207F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5C30E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A865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DAC7B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55D6D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AE2C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87D9E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F57E7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77519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9329A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2CE6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11971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A87F6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AB9C7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59048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C1DBBA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FA41A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895A03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97B03C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226E22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790334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FAFF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11F9D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4AEA9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2316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E6021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BD2FA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BCC1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A6B9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C92D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C055C6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ABE82B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438FD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8E3B5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C3AC7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3856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430EA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54DC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DB8B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142DE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819D70D">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24D38A8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56240A7">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0B83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094318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A104F2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848" w:type="dxa"/>
            <w:tcBorders>
              <w:top w:val="single" w:color="auto" w:sz="4" w:space="0"/>
              <w:left w:val="nil"/>
              <w:bottom w:val="single" w:color="auto" w:sz="4" w:space="0"/>
              <w:right w:val="single" w:color="auto" w:sz="4" w:space="0"/>
            </w:tcBorders>
            <w:vAlign w:val="center"/>
          </w:tcPr>
          <w:p w14:paraId="1E3CDD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557" w:type="dxa"/>
            <w:gridSpan w:val="2"/>
            <w:tcBorders>
              <w:top w:val="single" w:color="auto" w:sz="4" w:space="0"/>
              <w:left w:val="nil"/>
              <w:bottom w:val="single" w:color="auto" w:sz="4" w:space="0"/>
              <w:right w:val="single" w:color="auto" w:sz="4" w:space="0"/>
            </w:tcBorders>
            <w:vAlign w:val="center"/>
          </w:tcPr>
          <w:p w14:paraId="57BB76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323E28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CF0EDB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E4EED4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E87F1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45F9C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1B56D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E993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4BF0FE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ACC0E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BA109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4605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6713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ACFC6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306E3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0B8F1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BA97C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21F4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E3BBF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4E07B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FEBA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6DEA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E76AB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262B397">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5DEEA122">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122707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AA55D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4AAF47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70B53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05A8A69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3052A7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3BCF9D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D9B1F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B430E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5BCF50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0345F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53F5C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3E621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BF7EA90">
            <w:pPr>
              <w:widowControl/>
              <w:spacing w:line="240" w:lineRule="exact"/>
              <w:jc w:val="center"/>
              <w:rPr>
                <w:rFonts w:ascii="宋体" w:hAnsi="宋体" w:cs="宋体"/>
                <w:color w:val="auto"/>
                <w:kern w:val="0"/>
                <w:sz w:val="18"/>
                <w:szCs w:val="18"/>
              </w:rPr>
            </w:pPr>
          </w:p>
        </w:tc>
      </w:tr>
    </w:tbl>
    <w:p w14:paraId="59AB222C">
      <w:pPr>
        <w:rPr>
          <w:rFonts w:hint="eastAsia"/>
          <w:lang w:val="en-US" w:eastAsia="zh-CN"/>
        </w:rPr>
      </w:pPr>
    </w:p>
    <w:p w14:paraId="62C2810C">
      <w:pPr>
        <w:pStyle w:val="2"/>
        <w:rPr>
          <w:rFonts w:hint="eastAsia"/>
          <w:lang w:val="en-US" w:eastAsia="zh-CN"/>
        </w:rPr>
      </w:pPr>
    </w:p>
    <w:p w14:paraId="2241562F">
      <w:pPr>
        <w:rPr>
          <w:rFonts w:hint="eastAsia"/>
          <w:lang w:val="en-US" w:eastAsia="zh-CN"/>
        </w:rPr>
      </w:pPr>
    </w:p>
    <w:p w14:paraId="16E469F1">
      <w:pPr>
        <w:pStyle w:val="2"/>
        <w:rPr>
          <w:rFonts w:hint="eastAsia"/>
          <w:lang w:val="en-US" w:eastAsia="zh-CN"/>
        </w:rPr>
      </w:pPr>
    </w:p>
    <w:p w14:paraId="3949D7BD">
      <w:pPr>
        <w:rPr>
          <w:rFonts w:hint="eastAsia"/>
          <w:lang w:val="en-US" w:eastAsia="zh-CN"/>
        </w:rPr>
      </w:pPr>
    </w:p>
    <w:p w14:paraId="2B055F5D">
      <w:pPr>
        <w:pStyle w:val="2"/>
        <w:rPr>
          <w:rFonts w:hint="eastAsia"/>
          <w:lang w:val="en-US" w:eastAsia="zh-CN"/>
        </w:rPr>
      </w:pPr>
    </w:p>
    <w:p w14:paraId="094D855A">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96B8822">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4A6599CF">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AEDE73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2D212CC">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543CF2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DD61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7FB73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通州区“周末场演出计划”演出</w:t>
            </w:r>
          </w:p>
        </w:tc>
      </w:tr>
      <w:tr w14:paraId="0DC584D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46190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90F94A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341454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3BC4D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3311BD5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67DF0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3015C1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2E95D8C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D5A511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05FAE66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6E5FBD8">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2F79E5F">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03EF2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CABC1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C2504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2F2950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654447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D7FB7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2D27CE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5FF7F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A2B05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34B3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107" w:type="dxa"/>
            <w:gridSpan w:val="2"/>
            <w:tcBorders>
              <w:top w:val="nil"/>
              <w:left w:val="nil"/>
              <w:bottom w:val="single" w:color="auto" w:sz="4" w:space="0"/>
              <w:right w:val="single" w:color="auto" w:sz="4" w:space="0"/>
            </w:tcBorders>
            <w:vAlign w:val="center"/>
          </w:tcPr>
          <w:p w14:paraId="0AD3989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050" w:type="dxa"/>
            <w:gridSpan w:val="2"/>
            <w:tcBorders>
              <w:top w:val="nil"/>
              <w:left w:val="nil"/>
              <w:bottom w:val="single" w:color="auto" w:sz="4" w:space="0"/>
              <w:right w:val="single" w:color="auto" w:sz="4" w:space="0"/>
            </w:tcBorders>
            <w:vAlign w:val="center"/>
          </w:tcPr>
          <w:p w14:paraId="2BCEE1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209.7</w:t>
            </w:r>
          </w:p>
        </w:tc>
        <w:tc>
          <w:tcPr>
            <w:tcW w:w="771" w:type="dxa"/>
            <w:gridSpan w:val="2"/>
            <w:tcBorders>
              <w:top w:val="nil"/>
              <w:left w:val="nil"/>
              <w:bottom w:val="single" w:color="auto" w:sz="4" w:space="0"/>
              <w:right w:val="single" w:color="auto" w:sz="4" w:space="0"/>
            </w:tcBorders>
            <w:vAlign w:val="center"/>
          </w:tcPr>
          <w:p w14:paraId="73DD75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875557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99.86%</w:t>
            </w:r>
          </w:p>
        </w:tc>
        <w:tc>
          <w:tcPr>
            <w:tcW w:w="699" w:type="dxa"/>
            <w:tcBorders>
              <w:top w:val="nil"/>
              <w:left w:val="nil"/>
              <w:bottom w:val="single" w:color="auto" w:sz="4" w:space="0"/>
              <w:right w:val="single" w:color="auto" w:sz="4" w:space="0"/>
            </w:tcBorders>
            <w:vAlign w:val="center"/>
          </w:tcPr>
          <w:p w14:paraId="7097922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EDB8E6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95E31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985D7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2869469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292FB8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050" w:type="dxa"/>
            <w:gridSpan w:val="2"/>
            <w:tcBorders>
              <w:top w:val="single" w:color="auto" w:sz="4" w:space="0"/>
              <w:left w:val="nil"/>
              <w:bottom w:val="single" w:color="auto" w:sz="4" w:space="0"/>
              <w:right w:val="single" w:color="auto" w:sz="4" w:space="0"/>
            </w:tcBorders>
            <w:vAlign w:val="center"/>
          </w:tcPr>
          <w:p w14:paraId="0C6A012E">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594131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DB63C9F">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3137F3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D754C5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45D919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8E473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B986A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8C5DAF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FA5DC3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200F8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23A24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19C82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15E204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64511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135A2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F90AC9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45B5BA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573BAF2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3B130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383DA9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8628E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C3EC06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DD551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9200F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0FDAC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A7C26C9">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3394B76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CE3922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全年演出共计50场</w:t>
            </w:r>
          </w:p>
        </w:tc>
        <w:tc>
          <w:tcPr>
            <w:tcW w:w="3356" w:type="dxa"/>
            <w:gridSpan w:val="7"/>
            <w:tcBorders>
              <w:top w:val="single" w:color="auto" w:sz="4" w:space="0"/>
              <w:left w:val="nil"/>
              <w:bottom w:val="single" w:color="auto" w:sz="4" w:space="0"/>
              <w:right w:val="single" w:color="auto" w:sz="4" w:space="0"/>
            </w:tcBorders>
            <w:vAlign w:val="center"/>
          </w:tcPr>
          <w:p w14:paraId="138FB161">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已完成50场公益演出</w:t>
            </w:r>
          </w:p>
        </w:tc>
      </w:tr>
      <w:tr w14:paraId="13989F2C">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6E6DF8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430110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F02D4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DB769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067693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A6F6E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464AD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08133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352193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50191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11A32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2E102E7">
        <w:tblPrEx>
          <w:tblCellMar>
            <w:top w:w="0" w:type="dxa"/>
            <w:left w:w="108" w:type="dxa"/>
            <w:bottom w:w="0" w:type="dxa"/>
            <w:right w:w="108" w:type="dxa"/>
          </w:tblCellMar>
        </w:tblPrEx>
        <w:trPr>
          <w:trHeight w:val="858" w:hRule="exact"/>
          <w:jc w:val="center"/>
        </w:trPr>
        <w:tc>
          <w:tcPr>
            <w:tcW w:w="578" w:type="dxa"/>
            <w:vMerge w:val="continue"/>
            <w:tcBorders>
              <w:left w:val="single" w:color="auto" w:sz="4" w:space="0"/>
              <w:right w:val="single" w:color="auto" w:sz="4" w:space="0"/>
            </w:tcBorders>
            <w:vAlign w:val="center"/>
          </w:tcPr>
          <w:p w14:paraId="49951A8A">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E88F3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C0086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27B80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6D574D3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全年演出共计50场</w:t>
            </w:r>
          </w:p>
        </w:tc>
        <w:tc>
          <w:tcPr>
            <w:tcW w:w="848" w:type="dxa"/>
            <w:tcBorders>
              <w:top w:val="nil"/>
              <w:left w:val="nil"/>
              <w:bottom w:val="single" w:color="auto" w:sz="4" w:space="0"/>
              <w:right w:val="single" w:color="auto" w:sz="4" w:space="0"/>
            </w:tcBorders>
            <w:vAlign w:val="center"/>
          </w:tcPr>
          <w:p w14:paraId="37F2A3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完成50场公益演出</w:t>
            </w:r>
          </w:p>
        </w:tc>
        <w:tc>
          <w:tcPr>
            <w:tcW w:w="557" w:type="dxa"/>
            <w:gridSpan w:val="2"/>
            <w:tcBorders>
              <w:top w:val="nil"/>
              <w:left w:val="nil"/>
              <w:bottom w:val="single" w:color="auto" w:sz="4" w:space="0"/>
              <w:right w:val="single" w:color="auto" w:sz="4" w:space="0"/>
            </w:tcBorders>
            <w:vAlign w:val="center"/>
          </w:tcPr>
          <w:p w14:paraId="2B8BC1A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EE5673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C88F1D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42FA7F1">
        <w:tblPrEx>
          <w:tblCellMar>
            <w:top w:w="0" w:type="dxa"/>
            <w:left w:w="108" w:type="dxa"/>
            <w:bottom w:w="0" w:type="dxa"/>
            <w:right w:w="108" w:type="dxa"/>
          </w:tblCellMar>
        </w:tblPrEx>
        <w:trPr>
          <w:trHeight w:val="423" w:hRule="exact"/>
          <w:jc w:val="center"/>
        </w:trPr>
        <w:tc>
          <w:tcPr>
            <w:tcW w:w="578" w:type="dxa"/>
            <w:vMerge w:val="continue"/>
            <w:tcBorders>
              <w:left w:val="single" w:color="auto" w:sz="4" w:space="0"/>
              <w:right w:val="single" w:color="auto" w:sz="4" w:space="0"/>
            </w:tcBorders>
            <w:vAlign w:val="center"/>
          </w:tcPr>
          <w:p w14:paraId="57AB42B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9C01D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0373B9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64B6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9050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71069B7">
            <w:pPr>
              <w:widowControl/>
              <w:spacing w:line="240" w:lineRule="exact"/>
              <w:jc w:val="left"/>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415361C8">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C85A1DC">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0CD9B92">
            <w:pPr>
              <w:widowControl/>
              <w:spacing w:line="240" w:lineRule="exact"/>
              <w:jc w:val="center"/>
              <w:rPr>
                <w:rFonts w:hint="eastAsia" w:ascii="宋体" w:hAnsi="宋体" w:eastAsia="宋体" w:cs="宋体"/>
                <w:color w:val="auto"/>
                <w:kern w:val="0"/>
                <w:sz w:val="18"/>
                <w:szCs w:val="18"/>
                <w:lang w:eastAsia="zh-CN"/>
              </w:rPr>
            </w:pPr>
          </w:p>
        </w:tc>
      </w:tr>
      <w:tr w14:paraId="7F97D530">
        <w:tblPrEx>
          <w:tblCellMar>
            <w:top w:w="0" w:type="dxa"/>
            <w:left w:w="108" w:type="dxa"/>
            <w:bottom w:w="0" w:type="dxa"/>
            <w:right w:w="108" w:type="dxa"/>
          </w:tblCellMar>
        </w:tblPrEx>
        <w:trPr>
          <w:trHeight w:val="488" w:hRule="exact"/>
          <w:jc w:val="center"/>
        </w:trPr>
        <w:tc>
          <w:tcPr>
            <w:tcW w:w="578" w:type="dxa"/>
            <w:vMerge w:val="continue"/>
            <w:tcBorders>
              <w:left w:val="single" w:color="auto" w:sz="4" w:space="0"/>
              <w:right w:val="single" w:color="auto" w:sz="4" w:space="0"/>
            </w:tcBorders>
            <w:vAlign w:val="center"/>
          </w:tcPr>
          <w:p w14:paraId="1FA1E4B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F68C0E">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15FB6AD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70182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BD942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2F9A77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55C2D508">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8029E22">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67BA0D0F">
            <w:pPr>
              <w:widowControl/>
              <w:spacing w:line="240" w:lineRule="exact"/>
              <w:jc w:val="center"/>
              <w:rPr>
                <w:rFonts w:hint="eastAsia" w:ascii="宋体" w:hAnsi="宋体" w:eastAsia="宋体" w:cs="宋体"/>
                <w:color w:val="auto"/>
                <w:kern w:val="0"/>
                <w:sz w:val="18"/>
                <w:szCs w:val="18"/>
                <w:lang w:eastAsia="zh-CN"/>
              </w:rPr>
            </w:pPr>
          </w:p>
        </w:tc>
      </w:tr>
      <w:tr w14:paraId="70D6681C">
        <w:tblPrEx>
          <w:tblCellMar>
            <w:top w:w="0" w:type="dxa"/>
            <w:left w:w="108" w:type="dxa"/>
            <w:bottom w:w="0" w:type="dxa"/>
            <w:right w:w="108" w:type="dxa"/>
          </w:tblCellMar>
        </w:tblPrEx>
        <w:trPr>
          <w:trHeight w:val="413" w:hRule="exact"/>
          <w:jc w:val="center"/>
        </w:trPr>
        <w:tc>
          <w:tcPr>
            <w:tcW w:w="578" w:type="dxa"/>
            <w:vMerge w:val="continue"/>
            <w:tcBorders>
              <w:left w:val="single" w:color="auto" w:sz="4" w:space="0"/>
              <w:right w:val="single" w:color="auto" w:sz="4" w:space="0"/>
            </w:tcBorders>
            <w:vAlign w:val="center"/>
          </w:tcPr>
          <w:p w14:paraId="1F25A0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12A0130">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5DC1938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E65A4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580888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1749DB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995A337">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8556C98">
            <w:pPr>
              <w:widowControl/>
              <w:spacing w:line="240" w:lineRule="exact"/>
              <w:jc w:val="center"/>
              <w:rPr>
                <w:rFonts w:hint="eastAsia" w:ascii="宋体" w:hAnsi="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1B869CD">
            <w:pPr>
              <w:widowControl/>
              <w:spacing w:line="240" w:lineRule="exact"/>
              <w:jc w:val="center"/>
              <w:rPr>
                <w:rFonts w:hint="eastAsia" w:ascii="宋体" w:hAnsi="宋体" w:cs="宋体"/>
                <w:color w:val="auto"/>
                <w:kern w:val="0"/>
                <w:sz w:val="18"/>
                <w:szCs w:val="18"/>
                <w:lang w:eastAsia="zh-CN"/>
              </w:rPr>
            </w:pPr>
          </w:p>
        </w:tc>
      </w:tr>
      <w:tr w14:paraId="2F5A5353">
        <w:tblPrEx>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vAlign w:val="center"/>
          </w:tcPr>
          <w:p w14:paraId="675185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2A6EEB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49085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4B983C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A45C8F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遴选北京市文旅局中标单位</w:t>
            </w:r>
          </w:p>
        </w:tc>
        <w:tc>
          <w:tcPr>
            <w:tcW w:w="848" w:type="dxa"/>
            <w:tcBorders>
              <w:top w:val="nil"/>
              <w:left w:val="nil"/>
              <w:bottom w:val="single" w:color="auto" w:sz="4" w:space="0"/>
              <w:right w:val="single" w:color="auto" w:sz="4" w:space="0"/>
            </w:tcBorders>
            <w:vAlign w:val="center"/>
          </w:tcPr>
          <w:p w14:paraId="590067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安排人员监督检查</w:t>
            </w:r>
          </w:p>
        </w:tc>
        <w:tc>
          <w:tcPr>
            <w:tcW w:w="557" w:type="dxa"/>
            <w:gridSpan w:val="2"/>
            <w:tcBorders>
              <w:top w:val="nil"/>
              <w:left w:val="nil"/>
              <w:bottom w:val="single" w:color="auto" w:sz="4" w:space="0"/>
              <w:right w:val="single" w:color="auto" w:sz="4" w:space="0"/>
            </w:tcBorders>
            <w:vAlign w:val="center"/>
          </w:tcPr>
          <w:p w14:paraId="1393A36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DEA3A0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556909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9B2FD30">
        <w:tblPrEx>
          <w:tblCellMar>
            <w:top w:w="0" w:type="dxa"/>
            <w:left w:w="108" w:type="dxa"/>
            <w:bottom w:w="0" w:type="dxa"/>
            <w:right w:w="108" w:type="dxa"/>
          </w:tblCellMar>
        </w:tblPrEx>
        <w:trPr>
          <w:trHeight w:val="427" w:hRule="exact"/>
          <w:jc w:val="center"/>
        </w:trPr>
        <w:tc>
          <w:tcPr>
            <w:tcW w:w="578" w:type="dxa"/>
            <w:vMerge w:val="continue"/>
            <w:tcBorders>
              <w:left w:val="single" w:color="auto" w:sz="4" w:space="0"/>
              <w:right w:val="single" w:color="auto" w:sz="4" w:space="0"/>
            </w:tcBorders>
            <w:vAlign w:val="center"/>
          </w:tcPr>
          <w:p w14:paraId="12EED0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A9F64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9281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E3D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73C2D2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7AB3DE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23E74B79">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028168B">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37A65E9">
            <w:pPr>
              <w:widowControl/>
              <w:spacing w:line="240" w:lineRule="exact"/>
              <w:jc w:val="center"/>
              <w:rPr>
                <w:rFonts w:hint="eastAsia" w:ascii="宋体" w:hAnsi="宋体" w:eastAsia="宋体" w:cs="宋体"/>
                <w:color w:val="auto"/>
                <w:kern w:val="0"/>
                <w:sz w:val="18"/>
                <w:szCs w:val="18"/>
                <w:lang w:eastAsia="zh-CN"/>
              </w:rPr>
            </w:pPr>
          </w:p>
        </w:tc>
      </w:tr>
      <w:tr w14:paraId="365E6014">
        <w:tblPrEx>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14:paraId="43438FC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93BB8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1FC11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0F2C3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56F8BE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1478557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628766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62553C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4CDF62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643B1735">
        <w:tblPrEx>
          <w:tblCellMar>
            <w:top w:w="0" w:type="dxa"/>
            <w:left w:w="108" w:type="dxa"/>
            <w:bottom w:w="0" w:type="dxa"/>
            <w:right w:w="108" w:type="dxa"/>
          </w:tblCellMar>
        </w:tblPrEx>
        <w:trPr>
          <w:trHeight w:val="408" w:hRule="exact"/>
          <w:jc w:val="center"/>
        </w:trPr>
        <w:tc>
          <w:tcPr>
            <w:tcW w:w="578" w:type="dxa"/>
            <w:vMerge w:val="continue"/>
            <w:tcBorders>
              <w:left w:val="single" w:color="auto" w:sz="4" w:space="0"/>
              <w:right w:val="single" w:color="auto" w:sz="4" w:space="0"/>
            </w:tcBorders>
            <w:vAlign w:val="center"/>
          </w:tcPr>
          <w:p w14:paraId="253263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69455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EE577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C22D9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418DA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E0083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5A4DB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5E670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74B2CA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2BCA1DB">
        <w:tblPrEx>
          <w:tblCellMar>
            <w:top w:w="0" w:type="dxa"/>
            <w:left w:w="108" w:type="dxa"/>
            <w:bottom w:w="0" w:type="dxa"/>
            <w:right w:w="108" w:type="dxa"/>
          </w:tblCellMar>
        </w:tblPrEx>
        <w:trPr>
          <w:trHeight w:val="506" w:hRule="exact"/>
          <w:jc w:val="center"/>
        </w:trPr>
        <w:tc>
          <w:tcPr>
            <w:tcW w:w="578" w:type="dxa"/>
            <w:vMerge w:val="continue"/>
            <w:tcBorders>
              <w:left w:val="single" w:color="auto" w:sz="4" w:space="0"/>
              <w:right w:val="single" w:color="auto" w:sz="4" w:space="0"/>
            </w:tcBorders>
            <w:vAlign w:val="center"/>
          </w:tcPr>
          <w:p w14:paraId="51FF8EE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45606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FC1B7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472BCC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8963E1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209.7万元</w:t>
            </w:r>
          </w:p>
        </w:tc>
        <w:tc>
          <w:tcPr>
            <w:tcW w:w="848" w:type="dxa"/>
            <w:tcBorders>
              <w:top w:val="single" w:color="auto" w:sz="4" w:space="0"/>
              <w:left w:val="nil"/>
              <w:bottom w:val="single" w:color="auto" w:sz="4" w:space="0"/>
              <w:right w:val="single" w:color="auto" w:sz="4" w:space="0"/>
            </w:tcBorders>
            <w:vAlign w:val="center"/>
          </w:tcPr>
          <w:p w14:paraId="17249D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209.7万元</w:t>
            </w:r>
          </w:p>
        </w:tc>
        <w:tc>
          <w:tcPr>
            <w:tcW w:w="557" w:type="dxa"/>
            <w:gridSpan w:val="2"/>
            <w:tcBorders>
              <w:top w:val="single" w:color="auto" w:sz="4" w:space="0"/>
              <w:left w:val="nil"/>
              <w:bottom w:val="single" w:color="auto" w:sz="4" w:space="0"/>
              <w:right w:val="single" w:color="auto" w:sz="4" w:space="0"/>
            </w:tcBorders>
            <w:vAlign w:val="center"/>
          </w:tcPr>
          <w:p w14:paraId="00DE184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4C402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C9BE3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70663E1">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58013ACA">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9EF31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9465D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7B2CA4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4B857E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B89F9A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185E871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041F1A0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2F18FB7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3D8D78A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1DE351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6F291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6BCD5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E2DE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83FD3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D0984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42D9C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74E043A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8D0CB7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33AB6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1695E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539BA75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C9EDD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1EE59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D4615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51565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A5CFCB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9F2D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3DC9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9846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5B47E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05A84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60E0F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2C41A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389A4A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FFE2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B8A28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1D152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2E8F7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26E50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956A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10751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4788D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E6338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5E16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C63F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AE9B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F0BF9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1221F28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22D99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8BD7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A280D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516E1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B0AAD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9AD0A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0F72E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BBF86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438F2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9D108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C3DC2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AD8F7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79BF1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2496BA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E02856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32DE5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25A67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49AE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4BC22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2A14E2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9B90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7C8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5A6288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4E1809C">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226363E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8EE3D9">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3D35B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5B497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638CC0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848" w:type="dxa"/>
            <w:tcBorders>
              <w:top w:val="single" w:color="auto" w:sz="4" w:space="0"/>
              <w:left w:val="nil"/>
              <w:bottom w:val="single" w:color="auto" w:sz="4" w:space="0"/>
              <w:right w:val="single" w:color="auto" w:sz="4" w:space="0"/>
            </w:tcBorders>
            <w:vAlign w:val="center"/>
          </w:tcPr>
          <w:p w14:paraId="37B1A37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557" w:type="dxa"/>
            <w:gridSpan w:val="2"/>
            <w:tcBorders>
              <w:top w:val="single" w:color="auto" w:sz="4" w:space="0"/>
              <w:left w:val="nil"/>
              <w:bottom w:val="single" w:color="auto" w:sz="4" w:space="0"/>
              <w:right w:val="single" w:color="auto" w:sz="4" w:space="0"/>
            </w:tcBorders>
            <w:vAlign w:val="center"/>
          </w:tcPr>
          <w:p w14:paraId="44FDBD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064AE1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0E08E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79F63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042E0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D7C87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6942C3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845C8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D3CF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6021D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807CF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8873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4B116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B0611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2BA05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2BBD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33255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E1235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7DC0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48315F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3BE39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4DBE9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4581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EDCEA34">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7A3424B1">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2DF687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9CC42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4A8D4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4EDCD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17BE7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482FC9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493980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2B1D3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35A579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729BF3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EFA28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11CB68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CC58A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8A63794">
            <w:pPr>
              <w:widowControl/>
              <w:spacing w:line="240" w:lineRule="exact"/>
              <w:jc w:val="center"/>
              <w:rPr>
                <w:rFonts w:ascii="宋体" w:hAnsi="宋体" w:cs="宋体"/>
                <w:color w:val="auto"/>
                <w:kern w:val="0"/>
                <w:sz w:val="18"/>
                <w:szCs w:val="18"/>
              </w:rPr>
            </w:pPr>
          </w:p>
        </w:tc>
      </w:tr>
    </w:tbl>
    <w:p w14:paraId="657A7357">
      <w:pPr>
        <w:pStyle w:val="2"/>
        <w:rPr>
          <w:rFonts w:hint="eastAsia"/>
          <w:lang w:val="en-US" w:eastAsia="zh-CN"/>
        </w:rPr>
      </w:pPr>
    </w:p>
    <w:p w14:paraId="70D06B96">
      <w:pPr>
        <w:rPr>
          <w:rFonts w:hint="eastAsia"/>
          <w:lang w:val="en-US" w:eastAsia="zh-CN"/>
        </w:rPr>
      </w:pPr>
    </w:p>
    <w:p w14:paraId="652F7BCF">
      <w:pPr>
        <w:pStyle w:val="2"/>
        <w:rPr>
          <w:rFonts w:hint="eastAsia"/>
          <w:lang w:val="en-US" w:eastAsia="zh-CN"/>
        </w:rPr>
      </w:pPr>
    </w:p>
    <w:p w14:paraId="0F03FAD3">
      <w:pPr>
        <w:rPr>
          <w:rFonts w:hint="eastAsia"/>
          <w:lang w:val="en-US" w:eastAsia="zh-CN"/>
        </w:rPr>
      </w:pPr>
    </w:p>
    <w:p w14:paraId="75046324">
      <w:pPr>
        <w:pStyle w:val="2"/>
        <w:rPr>
          <w:rFonts w:hint="eastAsia"/>
          <w:lang w:val="en-US" w:eastAsia="zh-CN"/>
        </w:rPr>
      </w:pPr>
    </w:p>
    <w:p w14:paraId="4A10EB06">
      <w:pPr>
        <w:rPr>
          <w:rFonts w:hint="eastAsia"/>
          <w:lang w:val="en-US" w:eastAsia="zh-CN"/>
        </w:rPr>
      </w:pPr>
    </w:p>
    <w:p w14:paraId="59ED074C">
      <w:pPr>
        <w:pStyle w:val="2"/>
        <w:rPr>
          <w:rFonts w:hint="eastAsia"/>
          <w:lang w:val="en-US" w:eastAsia="zh-CN"/>
        </w:rPr>
      </w:pPr>
    </w:p>
    <w:p w14:paraId="2B49D80B">
      <w:pPr>
        <w:rPr>
          <w:rFonts w:hint="eastAsia"/>
          <w:lang w:val="en-US" w:eastAsia="zh-CN"/>
        </w:rPr>
      </w:pPr>
    </w:p>
    <w:p w14:paraId="2CF3CE21">
      <w:pPr>
        <w:pStyle w:val="2"/>
        <w:rPr>
          <w:rFonts w:hint="eastAsia"/>
          <w:lang w:val="en-US" w:eastAsia="zh-CN"/>
        </w:rPr>
      </w:pPr>
    </w:p>
    <w:p w14:paraId="05147B73">
      <w:pPr>
        <w:rPr>
          <w:rFonts w:hint="eastAsia"/>
          <w:lang w:val="en-US" w:eastAsia="zh-CN"/>
        </w:rPr>
      </w:pPr>
    </w:p>
    <w:p w14:paraId="4E335E48">
      <w:pPr>
        <w:pStyle w:val="2"/>
        <w:rPr>
          <w:rFonts w:hint="eastAsia"/>
          <w:lang w:val="en-US" w:eastAsia="zh-CN"/>
        </w:rPr>
      </w:pPr>
    </w:p>
    <w:p w14:paraId="55932703">
      <w:pPr>
        <w:rPr>
          <w:rFonts w:hint="eastAsia"/>
          <w:lang w:val="en-US" w:eastAsia="zh-CN"/>
        </w:rPr>
      </w:pPr>
    </w:p>
    <w:p w14:paraId="2EB7BE52">
      <w:pPr>
        <w:pStyle w:val="2"/>
        <w:rPr>
          <w:rFonts w:hint="eastAsia"/>
          <w:lang w:val="en-US" w:eastAsia="zh-CN"/>
        </w:rPr>
      </w:pPr>
    </w:p>
    <w:p w14:paraId="61E492C7">
      <w:pPr>
        <w:rPr>
          <w:rFonts w:hint="eastAsia"/>
          <w:lang w:val="en-US" w:eastAsia="zh-CN"/>
        </w:rPr>
      </w:pPr>
    </w:p>
    <w:p w14:paraId="2F9FF025">
      <w:pPr>
        <w:pStyle w:val="2"/>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039E18C">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4C672C5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ED3CAD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45B29A9">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C5516E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F05FB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4417A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2023年通州区“农村文艺演出星火工程”</w:t>
            </w:r>
          </w:p>
        </w:tc>
      </w:tr>
      <w:tr w14:paraId="422A810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B379E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A7D128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7F7B88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2677C1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58E17A2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142D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7FFAC0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385C2032">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92535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F0CDA48">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F78D71C">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32B6A36">
            <w:pPr>
              <w:widowControl/>
              <w:spacing w:line="240" w:lineRule="exact"/>
              <w:jc w:val="center"/>
              <w:rPr>
                <w:rFonts w:ascii="宋体" w:hAnsi="宋体" w:cs="宋体"/>
                <w:color w:val="auto"/>
                <w:kern w:val="0"/>
                <w:sz w:val="18"/>
                <w:szCs w:val="18"/>
              </w:rPr>
            </w:pPr>
          </w:p>
        </w:tc>
        <w:tc>
          <w:tcPr>
            <w:tcW w:w="1114" w:type="dxa"/>
            <w:tcBorders>
              <w:top w:val="single" w:color="auto" w:sz="4" w:space="0"/>
              <w:left w:val="nil"/>
              <w:bottom w:val="single" w:color="auto" w:sz="4" w:space="0"/>
              <w:right w:val="single" w:color="auto" w:sz="4" w:space="0"/>
            </w:tcBorders>
            <w:vAlign w:val="center"/>
          </w:tcPr>
          <w:p w14:paraId="235C92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single" w:color="auto" w:sz="4" w:space="0"/>
              <w:left w:val="nil"/>
              <w:bottom w:val="single" w:color="auto" w:sz="4" w:space="0"/>
              <w:right w:val="single" w:color="auto" w:sz="4" w:space="0"/>
            </w:tcBorders>
            <w:vAlign w:val="center"/>
          </w:tcPr>
          <w:p w14:paraId="07F86C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single" w:color="auto" w:sz="4" w:space="0"/>
              <w:left w:val="nil"/>
              <w:bottom w:val="single" w:color="auto" w:sz="4" w:space="0"/>
              <w:right w:val="single" w:color="auto" w:sz="4" w:space="0"/>
            </w:tcBorders>
            <w:vAlign w:val="center"/>
          </w:tcPr>
          <w:p w14:paraId="206E09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single" w:color="auto" w:sz="4" w:space="0"/>
              <w:left w:val="nil"/>
              <w:bottom w:val="single" w:color="auto" w:sz="4" w:space="0"/>
              <w:right w:val="single" w:color="auto" w:sz="4" w:space="0"/>
            </w:tcBorders>
            <w:vAlign w:val="center"/>
          </w:tcPr>
          <w:p w14:paraId="534616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1A03D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single" w:color="auto" w:sz="4" w:space="0"/>
              <w:left w:val="nil"/>
              <w:bottom w:val="single" w:color="auto" w:sz="4" w:space="0"/>
              <w:right w:val="single" w:color="auto" w:sz="4" w:space="0"/>
            </w:tcBorders>
            <w:vAlign w:val="center"/>
          </w:tcPr>
          <w:p w14:paraId="2D0B84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7B12F0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53FE10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ABB0680">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D1368F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107" w:type="dxa"/>
            <w:gridSpan w:val="2"/>
            <w:tcBorders>
              <w:top w:val="nil"/>
              <w:left w:val="nil"/>
              <w:bottom w:val="single" w:color="auto" w:sz="4" w:space="0"/>
              <w:right w:val="single" w:color="auto" w:sz="4" w:space="0"/>
            </w:tcBorders>
            <w:vAlign w:val="center"/>
          </w:tcPr>
          <w:p w14:paraId="57FF8AC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050" w:type="dxa"/>
            <w:gridSpan w:val="2"/>
            <w:tcBorders>
              <w:top w:val="nil"/>
              <w:left w:val="nil"/>
              <w:bottom w:val="single" w:color="auto" w:sz="4" w:space="0"/>
              <w:right w:val="single" w:color="auto" w:sz="4" w:space="0"/>
            </w:tcBorders>
            <w:vAlign w:val="center"/>
          </w:tcPr>
          <w:p w14:paraId="594E5E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599.4</w:t>
            </w:r>
          </w:p>
        </w:tc>
        <w:tc>
          <w:tcPr>
            <w:tcW w:w="771" w:type="dxa"/>
            <w:gridSpan w:val="2"/>
            <w:tcBorders>
              <w:top w:val="nil"/>
              <w:left w:val="nil"/>
              <w:bottom w:val="single" w:color="auto" w:sz="4" w:space="0"/>
              <w:right w:val="single" w:color="auto" w:sz="4" w:space="0"/>
            </w:tcBorders>
            <w:vAlign w:val="center"/>
          </w:tcPr>
          <w:p w14:paraId="568E30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7C64F5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699" w:type="dxa"/>
            <w:tcBorders>
              <w:top w:val="nil"/>
              <w:left w:val="nil"/>
              <w:bottom w:val="single" w:color="auto" w:sz="4" w:space="0"/>
              <w:right w:val="single" w:color="auto" w:sz="4" w:space="0"/>
            </w:tcBorders>
            <w:vAlign w:val="center"/>
          </w:tcPr>
          <w:p w14:paraId="5DF28A2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FB61E0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8C169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9725F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1B5F044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6124E57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050" w:type="dxa"/>
            <w:gridSpan w:val="2"/>
            <w:tcBorders>
              <w:top w:val="single" w:color="auto" w:sz="4" w:space="0"/>
              <w:left w:val="nil"/>
              <w:bottom w:val="single" w:color="auto" w:sz="4" w:space="0"/>
              <w:right w:val="single" w:color="auto" w:sz="4" w:space="0"/>
            </w:tcBorders>
            <w:vAlign w:val="center"/>
          </w:tcPr>
          <w:p w14:paraId="57FCC3D5">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2844DF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96E826">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3EB024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2DD786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9C54FB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7B77D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D3EE0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3E6E803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585B32D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669A6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4F4C44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ADCB7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3C7573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6AD66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3A17D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3FEC3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070EC56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2BF5DF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41133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84033F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E6203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DF1F83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F999E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452B6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3C283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E555635">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FF5771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EC46F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2023年“农村文艺演出星火工程”计划演出808场</w:t>
            </w:r>
          </w:p>
        </w:tc>
        <w:tc>
          <w:tcPr>
            <w:tcW w:w="3356" w:type="dxa"/>
            <w:gridSpan w:val="7"/>
            <w:tcBorders>
              <w:top w:val="single" w:color="auto" w:sz="4" w:space="0"/>
              <w:left w:val="nil"/>
              <w:bottom w:val="single" w:color="auto" w:sz="4" w:space="0"/>
              <w:right w:val="single" w:color="auto" w:sz="4" w:space="0"/>
            </w:tcBorders>
            <w:vAlign w:val="center"/>
          </w:tcPr>
          <w:p w14:paraId="222A99D5">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已完成2023年“农村文艺演出星火工程”共计演出808场，其中包函616场“戏曲进乡村”。</w:t>
            </w:r>
          </w:p>
        </w:tc>
      </w:tr>
      <w:tr w14:paraId="1B6E64BF">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508BAD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642A7B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7E4700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28E67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5BD202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4747D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09480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01301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0C1240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700886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49254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1C00430">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06D7035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0325B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3A8E26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45D7F7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145F60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808场公益演出</w:t>
            </w:r>
          </w:p>
        </w:tc>
        <w:tc>
          <w:tcPr>
            <w:tcW w:w="848" w:type="dxa"/>
            <w:tcBorders>
              <w:top w:val="nil"/>
              <w:left w:val="nil"/>
              <w:bottom w:val="single" w:color="auto" w:sz="4" w:space="0"/>
              <w:right w:val="single" w:color="auto" w:sz="4" w:space="0"/>
            </w:tcBorders>
            <w:vAlign w:val="center"/>
          </w:tcPr>
          <w:p w14:paraId="727F456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808场公益演出</w:t>
            </w:r>
          </w:p>
        </w:tc>
        <w:tc>
          <w:tcPr>
            <w:tcW w:w="557" w:type="dxa"/>
            <w:gridSpan w:val="2"/>
            <w:tcBorders>
              <w:top w:val="nil"/>
              <w:left w:val="nil"/>
              <w:bottom w:val="single" w:color="auto" w:sz="4" w:space="0"/>
              <w:right w:val="single" w:color="auto" w:sz="4" w:space="0"/>
            </w:tcBorders>
            <w:vAlign w:val="center"/>
          </w:tcPr>
          <w:p w14:paraId="1720E59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9BC60F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C98A99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920DE40">
        <w:tblPrEx>
          <w:tblCellMar>
            <w:top w:w="0" w:type="dxa"/>
            <w:left w:w="108" w:type="dxa"/>
            <w:bottom w:w="0" w:type="dxa"/>
            <w:right w:w="108" w:type="dxa"/>
          </w:tblCellMar>
        </w:tblPrEx>
        <w:trPr>
          <w:trHeight w:val="468" w:hRule="exact"/>
          <w:jc w:val="center"/>
        </w:trPr>
        <w:tc>
          <w:tcPr>
            <w:tcW w:w="578" w:type="dxa"/>
            <w:vMerge w:val="continue"/>
            <w:tcBorders>
              <w:left w:val="single" w:color="auto" w:sz="4" w:space="0"/>
              <w:right w:val="single" w:color="auto" w:sz="4" w:space="0"/>
            </w:tcBorders>
            <w:vAlign w:val="center"/>
          </w:tcPr>
          <w:p w14:paraId="47EF032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7B8780">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3BD1EB2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2F2A2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7187B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5A83914">
            <w:pPr>
              <w:widowControl/>
              <w:spacing w:line="240" w:lineRule="exact"/>
              <w:jc w:val="left"/>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0F87367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6D0B661">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3DF60212">
            <w:pPr>
              <w:widowControl/>
              <w:spacing w:line="240" w:lineRule="exact"/>
              <w:jc w:val="center"/>
              <w:rPr>
                <w:rFonts w:hint="eastAsia" w:ascii="宋体" w:hAnsi="宋体" w:eastAsia="宋体" w:cs="宋体"/>
                <w:color w:val="auto"/>
                <w:kern w:val="0"/>
                <w:sz w:val="18"/>
                <w:szCs w:val="18"/>
                <w:lang w:eastAsia="zh-CN"/>
              </w:rPr>
            </w:pPr>
          </w:p>
        </w:tc>
      </w:tr>
      <w:tr w14:paraId="71C24049">
        <w:tblPrEx>
          <w:tblCellMar>
            <w:top w:w="0" w:type="dxa"/>
            <w:left w:w="108" w:type="dxa"/>
            <w:bottom w:w="0" w:type="dxa"/>
            <w:right w:w="108" w:type="dxa"/>
          </w:tblCellMar>
        </w:tblPrEx>
        <w:trPr>
          <w:trHeight w:val="398" w:hRule="exact"/>
          <w:jc w:val="center"/>
        </w:trPr>
        <w:tc>
          <w:tcPr>
            <w:tcW w:w="578" w:type="dxa"/>
            <w:vMerge w:val="continue"/>
            <w:tcBorders>
              <w:left w:val="single" w:color="auto" w:sz="4" w:space="0"/>
              <w:right w:val="single" w:color="auto" w:sz="4" w:space="0"/>
            </w:tcBorders>
            <w:vAlign w:val="center"/>
          </w:tcPr>
          <w:p w14:paraId="4755366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59AB47">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7BA04A2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6D75D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2161854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2DC098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746725E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85E82E7">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6DDCE2CD">
            <w:pPr>
              <w:widowControl/>
              <w:spacing w:line="240" w:lineRule="exact"/>
              <w:jc w:val="center"/>
              <w:rPr>
                <w:rFonts w:hint="eastAsia" w:ascii="宋体" w:hAnsi="宋体" w:eastAsia="宋体" w:cs="宋体"/>
                <w:color w:val="auto"/>
                <w:kern w:val="0"/>
                <w:sz w:val="18"/>
                <w:szCs w:val="18"/>
                <w:lang w:eastAsia="zh-CN"/>
              </w:rPr>
            </w:pPr>
          </w:p>
        </w:tc>
      </w:tr>
      <w:tr w14:paraId="2C896501">
        <w:tblPrEx>
          <w:tblCellMar>
            <w:top w:w="0" w:type="dxa"/>
            <w:left w:w="108" w:type="dxa"/>
            <w:bottom w:w="0" w:type="dxa"/>
            <w:right w:w="108" w:type="dxa"/>
          </w:tblCellMar>
        </w:tblPrEx>
        <w:trPr>
          <w:trHeight w:val="368" w:hRule="exact"/>
          <w:jc w:val="center"/>
        </w:trPr>
        <w:tc>
          <w:tcPr>
            <w:tcW w:w="578" w:type="dxa"/>
            <w:vMerge w:val="continue"/>
            <w:tcBorders>
              <w:left w:val="single" w:color="auto" w:sz="4" w:space="0"/>
              <w:right w:val="single" w:color="auto" w:sz="4" w:space="0"/>
            </w:tcBorders>
            <w:vAlign w:val="center"/>
          </w:tcPr>
          <w:p w14:paraId="449A8A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AE7388">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0A1277A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F5C2466">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5A17B5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4E3C03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300A0AF">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0B325A0">
            <w:pPr>
              <w:widowControl/>
              <w:spacing w:line="240" w:lineRule="exact"/>
              <w:jc w:val="center"/>
              <w:rPr>
                <w:rFonts w:hint="eastAsia" w:ascii="宋体" w:hAnsi="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078A8C9">
            <w:pPr>
              <w:widowControl/>
              <w:spacing w:line="240" w:lineRule="exact"/>
              <w:jc w:val="center"/>
              <w:rPr>
                <w:rFonts w:hint="eastAsia" w:ascii="宋体" w:hAnsi="宋体" w:cs="宋体"/>
                <w:color w:val="auto"/>
                <w:kern w:val="0"/>
                <w:sz w:val="18"/>
                <w:szCs w:val="18"/>
                <w:lang w:eastAsia="zh-CN"/>
              </w:rPr>
            </w:pPr>
          </w:p>
        </w:tc>
      </w:tr>
      <w:tr w14:paraId="165F6F23">
        <w:tblPrEx>
          <w:tblCellMar>
            <w:top w:w="0" w:type="dxa"/>
            <w:left w:w="108" w:type="dxa"/>
            <w:bottom w:w="0" w:type="dxa"/>
            <w:right w:w="108" w:type="dxa"/>
          </w:tblCellMar>
        </w:tblPrEx>
        <w:trPr>
          <w:trHeight w:val="1059" w:hRule="exact"/>
          <w:jc w:val="center"/>
        </w:trPr>
        <w:tc>
          <w:tcPr>
            <w:tcW w:w="578" w:type="dxa"/>
            <w:vMerge w:val="continue"/>
            <w:tcBorders>
              <w:left w:val="single" w:color="auto" w:sz="4" w:space="0"/>
              <w:right w:val="single" w:color="auto" w:sz="4" w:space="0"/>
            </w:tcBorders>
            <w:vAlign w:val="center"/>
          </w:tcPr>
          <w:p w14:paraId="3760895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0D13F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EFBF5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C592A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8E407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严格按照北京市文旅局中标单位筛选</w:t>
            </w:r>
          </w:p>
        </w:tc>
        <w:tc>
          <w:tcPr>
            <w:tcW w:w="848" w:type="dxa"/>
            <w:tcBorders>
              <w:top w:val="nil"/>
              <w:left w:val="nil"/>
              <w:bottom w:val="single" w:color="auto" w:sz="4" w:space="0"/>
              <w:right w:val="single" w:color="auto" w:sz="4" w:space="0"/>
            </w:tcBorders>
            <w:vAlign w:val="center"/>
          </w:tcPr>
          <w:p w14:paraId="4BC1E4E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安排人员进行监督检查</w:t>
            </w:r>
          </w:p>
        </w:tc>
        <w:tc>
          <w:tcPr>
            <w:tcW w:w="557" w:type="dxa"/>
            <w:gridSpan w:val="2"/>
            <w:tcBorders>
              <w:top w:val="nil"/>
              <w:left w:val="nil"/>
              <w:bottom w:val="single" w:color="auto" w:sz="4" w:space="0"/>
              <w:right w:val="single" w:color="auto" w:sz="4" w:space="0"/>
            </w:tcBorders>
            <w:vAlign w:val="center"/>
          </w:tcPr>
          <w:p w14:paraId="3B1D19F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B26576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AC7567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83E7A40">
        <w:tblPrEx>
          <w:tblCellMar>
            <w:top w:w="0" w:type="dxa"/>
            <w:left w:w="108" w:type="dxa"/>
            <w:bottom w:w="0" w:type="dxa"/>
            <w:right w:w="108" w:type="dxa"/>
          </w:tblCellMar>
        </w:tblPrEx>
        <w:trPr>
          <w:trHeight w:val="397" w:hRule="exact"/>
          <w:jc w:val="center"/>
        </w:trPr>
        <w:tc>
          <w:tcPr>
            <w:tcW w:w="578" w:type="dxa"/>
            <w:vMerge w:val="continue"/>
            <w:tcBorders>
              <w:left w:val="single" w:color="auto" w:sz="4" w:space="0"/>
              <w:right w:val="single" w:color="auto" w:sz="4" w:space="0"/>
            </w:tcBorders>
            <w:vAlign w:val="center"/>
          </w:tcPr>
          <w:p w14:paraId="6D15FC2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9C99C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07F56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7DB6EA3">
            <w:pPr>
              <w:widowControl/>
              <w:spacing w:line="240" w:lineRule="exact"/>
              <w:jc w:val="left"/>
              <w:rPr>
                <w:rFonts w:ascii="宋体" w:hAnsi="宋体" w:cs="宋体"/>
                <w:color w:val="auto"/>
                <w:kern w:val="0"/>
                <w:sz w:val="18"/>
                <w:szCs w:val="18"/>
              </w:rPr>
            </w:pPr>
          </w:p>
        </w:tc>
        <w:tc>
          <w:tcPr>
            <w:tcW w:w="938" w:type="dxa"/>
            <w:tcBorders>
              <w:top w:val="nil"/>
              <w:left w:val="nil"/>
              <w:bottom w:val="single" w:color="auto" w:sz="4" w:space="0"/>
              <w:right w:val="single" w:color="auto" w:sz="4" w:space="0"/>
            </w:tcBorders>
            <w:vAlign w:val="center"/>
          </w:tcPr>
          <w:p w14:paraId="1DAC48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74E219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60F2730E">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291E0C93">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53FCA3CD">
            <w:pPr>
              <w:widowControl/>
              <w:spacing w:line="240" w:lineRule="exact"/>
              <w:jc w:val="center"/>
              <w:rPr>
                <w:rFonts w:hint="eastAsia" w:ascii="宋体" w:hAnsi="宋体" w:eastAsia="宋体" w:cs="宋体"/>
                <w:color w:val="auto"/>
                <w:kern w:val="0"/>
                <w:sz w:val="18"/>
                <w:szCs w:val="18"/>
                <w:lang w:eastAsia="zh-CN"/>
              </w:rPr>
            </w:pPr>
          </w:p>
        </w:tc>
      </w:tr>
      <w:tr w14:paraId="557697BC">
        <w:tblPrEx>
          <w:tblCellMar>
            <w:top w:w="0" w:type="dxa"/>
            <w:left w:w="108" w:type="dxa"/>
            <w:bottom w:w="0" w:type="dxa"/>
            <w:right w:w="108" w:type="dxa"/>
          </w:tblCellMar>
        </w:tblPrEx>
        <w:trPr>
          <w:trHeight w:val="351" w:hRule="exact"/>
          <w:jc w:val="center"/>
        </w:trPr>
        <w:tc>
          <w:tcPr>
            <w:tcW w:w="578" w:type="dxa"/>
            <w:vMerge w:val="continue"/>
            <w:tcBorders>
              <w:left w:val="single" w:color="auto" w:sz="4" w:space="0"/>
              <w:right w:val="single" w:color="auto" w:sz="4" w:space="0"/>
            </w:tcBorders>
            <w:vAlign w:val="center"/>
          </w:tcPr>
          <w:p w14:paraId="0A173D0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B9295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26F948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CA44D5">
            <w:pPr>
              <w:widowControl/>
              <w:spacing w:line="240" w:lineRule="exact"/>
              <w:jc w:val="left"/>
              <w:rPr>
                <w:rFonts w:hint="eastAsia" w:ascii="宋体" w:hAnsi="宋体" w:eastAsia="宋体" w:cs="宋体"/>
                <w:color w:val="auto"/>
                <w:kern w:val="0"/>
                <w:sz w:val="18"/>
                <w:szCs w:val="18"/>
                <w:lang w:eastAsia="zh-CN"/>
              </w:rPr>
            </w:pPr>
          </w:p>
        </w:tc>
        <w:tc>
          <w:tcPr>
            <w:tcW w:w="938" w:type="dxa"/>
            <w:tcBorders>
              <w:top w:val="nil"/>
              <w:left w:val="nil"/>
              <w:bottom w:val="single" w:color="auto" w:sz="4" w:space="0"/>
              <w:right w:val="single" w:color="auto" w:sz="4" w:space="0"/>
            </w:tcBorders>
            <w:vAlign w:val="center"/>
          </w:tcPr>
          <w:p w14:paraId="3CE024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59F2061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1371D5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5512BD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4F2C92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19C33819">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3B957DB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6E5202">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A8664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6B84C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1BC9DA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3EAA79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2732FF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894B7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762CA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77DCBA82">
        <w:tblPrEx>
          <w:tblCellMar>
            <w:top w:w="0" w:type="dxa"/>
            <w:left w:w="108" w:type="dxa"/>
            <w:bottom w:w="0" w:type="dxa"/>
            <w:right w:w="108" w:type="dxa"/>
          </w:tblCellMar>
        </w:tblPrEx>
        <w:trPr>
          <w:trHeight w:val="581" w:hRule="exact"/>
          <w:jc w:val="center"/>
        </w:trPr>
        <w:tc>
          <w:tcPr>
            <w:tcW w:w="578" w:type="dxa"/>
            <w:vMerge w:val="continue"/>
            <w:tcBorders>
              <w:left w:val="single" w:color="auto" w:sz="4" w:space="0"/>
              <w:right w:val="single" w:color="auto" w:sz="4" w:space="0"/>
            </w:tcBorders>
            <w:vAlign w:val="center"/>
          </w:tcPr>
          <w:p w14:paraId="4685CEF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EE799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00E83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85E1F2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310EBF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600万元</w:t>
            </w:r>
          </w:p>
        </w:tc>
        <w:tc>
          <w:tcPr>
            <w:tcW w:w="848" w:type="dxa"/>
            <w:tcBorders>
              <w:top w:val="single" w:color="auto" w:sz="4" w:space="0"/>
              <w:left w:val="nil"/>
              <w:bottom w:val="single" w:color="auto" w:sz="4" w:space="0"/>
              <w:right w:val="single" w:color="auto" w:sz="4" w:space="0"/>
            </w:tcBorders>
            <w:vAlign w:val="center"/>
          </w:tcPr>
          <w:p w14:paraId="2AD6C8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600万元</w:t>
            </w:r>
          </w:p>
        </w:tc>
        <w:tc>
          <w:tcPr>
            <w:tcW w:w="557" w:type="dxa"/>
            <w:gridSpan w:val="2"/>
            <w:tcBorders>
              <w:top w:val="single" w:color="auto" w:sz="4" w:space="0"/>
              <w:left w:val="nil"/>
              <w:bottom w:val="single" w:color="auto" w:sz="4" w:space="0"/>
              <w:right w:val="single" w:color="auto" w:sz="4" w:space="0"/>
            </w:tcBorders>
            <w:vAlign w:val="center"/>
          </w:tcPr>
          <w:p w14:paraId="65ADD9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63D12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E947D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891DD95">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0070357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43E3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CC673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1059D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EF0E8F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14C356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677446B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44072B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BB4261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7E3380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25DB09B3">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14:paraId="1404BF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331171">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13BC1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59153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81680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224E5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吸引观众共计近13万人</w:t>
            </w:r>
          </w:p>
        </w:tc>
        <w:tc>
          <w:tcPr>
            <w:tcW w:w="848" w:type="dxa"/>
            <w:tcBorders>
              <w:top w:val="single" w:color="auto" w:sz="4" w:space="0"/>
              <w:left w:val="nil"/>
              <w:bottom w:val="single" w:color="auto" w:sz="4" w:space="0"/>
              <w:right w:val="single" w:color="auto" w:sz="4" w:space="0"/>
            </w:tcBorders>
            <w:vAlign w:val="center"/>
          </w:tcPr>
          <w:p w14:paraId="38CF282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29EEC2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D2FC50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53E73D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CE4A2B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CDCFC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7FBA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7B375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644BC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89878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24A15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8F290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2284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C414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FDDDA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1F6B3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FDBEE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5F004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965B6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DBBB4D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BDC11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81B9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42CD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3CFBA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7E360E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1F97A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786874">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D1B2A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C02EE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5D721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7E6B48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57A92B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5D3462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26D66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3113D7B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3E5C25E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3390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28377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D2509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8C2D6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4DD6F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55C0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158B3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E7AD1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334BE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A98C00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AF4FA9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1BD67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DCCD0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4380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56E262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2883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5E35DA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0F9A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42923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8FBCAF">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63AE1994">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0E6B870">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DE55B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041872F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99A01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提升演出团队的创作水平和表演水平</w:t>
            </w:r>
          </w:p>
        </w:tc>
        <w:tc>
          <w:tcPr>
            <w:tcW w:w="848" w:type="dxa"/>
            <w:tcBorders>
              <w:top w:val="single" w:color="auto" w:sz="4" w:space="0"/>
              <w:left w:val="nil"/>
              <w:bottom w:val="single" w:color="auto" w:sz="4" w:space="0"/>
              <w:right w:val="single" w:color="auto" w:sz="4" w:space="0"/>
            </w:tcBorders>
            <w:vAlign w:val="center"/>
          </w:tcPr>
          <w:p w14:paraId="45084A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提升演出团队的创作水平和表演水平</w:t>
            </w:r>
          </w:p>
        </w:tc>
        <w:tc>
          <w:tcPr>
            <w:tcW w:w="557" w:type="dxa"/>
            <w:gridSpan w:val="2"/>
            <w:tcBorders>
              <w:top w:val="single" w:color="auto" w:sz="4" w:space="0"/>
              <w:left w:val="nil"/>
              <w:bottom w:val="single" w:color="auto" w:sz="4" w:space="0"/>
              <w:right w:val="single" w:color="auto" w:sz="4" w:space="0"/>
            </w:tcBorders>
            <w:vAlign w:val="center"/>
          </w:tcPr>
          <w:p w14:paraId="3B57A6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720B7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73F87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385161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6F92F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CC53A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FA2F5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D2DFA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D5BFA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6B4F8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C37F3A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DEE7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3830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468601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2355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20A9F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454A2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88E4D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19A2F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105978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C1954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8551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E2CF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99CD0B1">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04838E6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90048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D3158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5823D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401D1C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02B288F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781443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1C6569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24269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22B638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20654F2">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7B8BB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10E2AA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3F3344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09DB40E">
            <w:pPr>
              <w:widowControl/>
              <w:spacing w:line="240" w:lineRule="exact"/>
              <w:jc w:val="center"/>
              <w:rPr>
                <w:rFonts w:ascii="宋体" w:hAnsi="宋体" w:cs="宋体"/>
                <w:color w:val="auto"/>
                <w:kern w:val="0"/>
                <w:sz w:val="18"/>
                <w:szCs w:val="18"/>
              </w:rPr>
            </w:pPr>
          </w:p>
        </w:tc>
      </w:tr>
    </w:tbl>
    <w:p w14:paraId="51C3A601">
      <w:pPr>
        <w:rPr>
          <w:rFonts w:hint="eastAsia"/>
          <w:lang w:val="en-US" w:eastAsia="zh-CN"/>
        </w:rPr>
      </w:pPr>
    </w:p>
    <w:p w14:paraId="33CC1995">
      <w:pPr>
        <w:spacing w:line="480" w:lineRule="exact"/>
        <w:jc w:val="both"/>
        <w:rPr>
          <w:rFonts w:hint="eastAsia" w:ascii="黑体" w:eastAsia="黑体"/>
          <w:sz w:val="32"/>
          <w:szCs w:val="32"/>
          <w:highlight w:val="none"/>
        </w:rPr>
      </w:pPr>
      <w:r>
        <w:rPr>
          <w:rFonts w:hint="eastAsia" w:ascii="黑体" w:eastAsia="黑体"/>
          <w:sz w:val="28"/>
          <w:szCs w:val="28"/>
          <w:highlight w:val="none"/>
          <w:lang w:val="en-US" w:eastAsia="zh-CN"/>
        </w:rPr>
        <w:t xml:space="preserve"> （注：一级预算部门“一、二”均公开；二级预算单位仅公开“二”。）</w:t>
      </w:r>
    </w:p>
    <w:p w14:paraId="67589DBD"/>
    <w:p w14:paraId="5DCAEFD5"/>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388D">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14:paraId="7184E89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268">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14:paraId="5B240B6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741C8">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1C63383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4EBA2"/>
    <w:multiLevelType w:val="singleLevel"/>
    <w:tmpl w:val="83E4EBA2"/>
    <w:lvl w:ilvl="0" w:tentative="0">
      <w:start w:val="1"/>
      <w:numFmt w:val="decimal"/>
      <w:lvlText w:val="%1."/>
      <w:lvlJc w:val="left"/>
      <w:pPr>
        <w:ind w:left="425" w:hanging="425"/>
      </w:pPr>
      <w:rPr>
        <w:rFonts w:hint="default"/>
      </w:rPr>
    </w:lvl>
  </w:abstractNum>
  <w:abstractNum w:abstractNumId="1">
    <w:nsid w:val="C13B3F8A"/>
    <w:multiLevelType w:val="singleLevel"/>
    <w:tmpl w:val="C13B3F8A"/>
    <w:lvl w:ilvl="0" w:tentative="0">
      <w:start w:val="4"/>
      <w:numFmt w:val="chineseCounting"/>
      <w:suff w:val="nothing"/>
      <w:lvlText w:val="（%1）"/>
      <w:lvlJc w:val="left"/>
      <w:rPr>
        <w:rFonts w:hint="eastAsia"/>
      </w:rPr>
    </w:lvl>
  </w:abstractNum>
  <w:abstractNum w:abstractNumId="2">
    <w:nsid w:val="E0A08E08"/>
    <w:multiLevelType w:val="multilevel"/>
    <w:tmpl w:val="E0A08E08"/>
    <w:lvl w:ilvl="0" w:tentative="0">
      <w:start w:val="2"/>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4267597"/>
    <w:multiLevelType w:val="multilevel"/>
    <w:tmpl w:val="24267597"/>
    <w:lvl w:ilvl="0" w:tentative="0">
      <w:start w:val="1"/>
      <w:numFmt w:val="japaneseCounting"/>
      <w:lvlText w:val="（%1）"/>
      <w:lvlJc w:val="left"/>
      <w:pPr>
        <w:ind w:left="1630" w:hanging="990"/>
      </w:pPr>
      <w:rPr>
        <w:rFonts w:hint="default" w:ascii="楷体_GB2312" w:hAnsi="楷体" w:eastAsia="楷体_GB2312" w:cs="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74B1C66"/>
    <w:multiLevelType w:val="singleLevel"/>
    <w:tmpl w:val="274B1C66"/>
    <w:lvl w:ilvl="0" w:tentative="0">
      <w:start w:val="6"/>
      <w:numFmt w:val="chineseCounting"/>
      <w:suff w:val="nothing"/>
      <w:lvlText w:val="%1、"/>
      <w:lvlJc w:val="left"/>
      <w:rPr>
        <w:rFonts w:hint="eastAsia"/>
      </w:rPr>
    </w:lvl>
  </w:abstractNum>
  <w:abstractNum w:abstractNumId="5">
    <w:nsid w:val="332D8A22"/>
    <w:multiLevelType w:val="singleLevel"/>
    <w:tmpl w:val="332D8A22"/>
    <w:lvl w:ilvl="0" w:tentative="0">
      <w:start w:val="2"/>
      <w:numFmt w:val="chineseCounting"/>
      <w:suff w:val="nothing"/>
      <w:lvlText w:val="（%1）"/>
      <w:lvlJc w:val="left"/>
      <w:rPr>
        <w:rFonts w:hint="eastAsia"/>
      </w:rPr>
    </w:lvl>
  </w:abstractNum>
  <w:abstractNum w:abstractNumId="6">
    <w:nsid w:val="661CC878"/>
    <w:multiLevelType w:val="singleLevel"/>
    <w:tmpl w:val="661CC878"/>
    <w:lvl w:ilvl="0" w:tentative="0">
      <w:start w:val="2"/>
      <w:numFmt w:val="chineseCounting"/>
      <w:suff w:val="nothing"/>
      <w:lvlText w:val="（%1）"/>
      <w:lvlJc w:val="left"/>
    </w:lvl>
  </w:abstractNum>
  <w:abstractNum w:abstractNumId="7">
    <w:nsid w:val="661CCA78"/>
    <w:multiLevelType w:val="singleLevel"/>
    <w:tmpl w:val="661CCA78"/>
    <w:lvl w:ilvl="0" w:tentative="0">
      <w:start w:val="2"/>
      <w:numFmt w:val="chineseCounting"/>
      <w:suff w:val="nothing"/>
      <w:lvlText w:val="（%1）"/>
      <w:lvlJc w:val="left"/>
    </w:lvl>
  </w:abstractNum>
  <w:abstractNum w:abstractNumId="8">
    <w:nsid w:val="661CF9CB"/>
    <w:multiLevelType w:val="singleLevel"/>
    <w:tmpl w:val="661CF9CB"/>
    <w:lvl w:ilvl="0" w:tentative="0">
      <w:start w:val="2"/>
      <w:numFmt w:val="chineseCounting"/>
      <w:suff w:val="nothing"/>
      <w:lvlText w:val="（%1）"/>
      <w:lvlJc w:val="left"/>
    </w:lvl>
  </w:abstractNum>
  <w:abstractNum w:abstractNumId="9">
    <w:nsid w:val="661CFB4A"/>
    <w:multiLevelType w:val="singleLevel"/>
    <w:tmpl w:val="661CFB4A"/>
    <w:lvl w:ilvl="0" w:tentative="0">
      <w:start w:val="5"/>
      <w:numFmt w:val="chineseCounting"/>
      <w:suff w:val="nothing"/>
      <w:lvlText w:val="%1、"/>
      <w:lvlJc w:val="left"/>
    </w:lvl>
  </w:abstractNum>
  <w:abstractNum w:abstractNumId="10">
    <w:nsid w:val="661E3097"/>
    <w:multiLevelType w:val="singleLevel"/>
    <w:tmpl w:val="661E3097"/>
    <w:lvl w:ilvl="0" w:tentative="0">
      <w:start w:val="3"/>
      <w:numFmt w:val="chineseCounting"/>
      <w:suff w:val="nothing"/>
      <w:lvlText w:val="%1、"/>
      <w:lvlJc w:val="left"/>
    </w:lvl>
  </w:abstractNum>
  <w:abstractNum w:abstractNumId="11">
    <w:nsid w:val="6625C457"/>
    <w:multiLevelType w:val="singleLevel"/>
    <w:tmpl w:val="6625C457"/>
    <w:lvl w:ilvl="0" w:tentative="0">
      <w:start w:val="3"/>
      <w:numFmt w:val="chineseCounting"/>
      <w:suff w:val="nothing"/>
      <w:lvlText w:val="%1、"/>
      <w:lvlJc w:val="left"/>
    </w:lvl>
  </w:abstractNum>
  <w:abstractNum w:abstractNumId="12">
    <w:nsid w:val="6628AA6B"/>
    <w:multiLevelType w:val="singleLevel"/>
    <w:tmpl w:val="6628AA6B"/>
    <w:lvl w:ilvl="0" w:tentative="0">
      <w:start w:val="2"/>
      <w:numFmt w:val="chineseCounting"/>
      <w:suff w:val="nothing"/>
      <w:lvlText w:val="%1、"/>
      <w:lvlJc w:val="left"/>
    </w:lvl>
  </w:abstractNum>
  <w:abstractNum w:abstractNumId="13">
    <w:nsid w:val="6628AAE1"/>
    <w:multiLevelType w:val="singleLevel"/>
    <w:tmpl w:val="6628AAE1"/>
    <w:lvl w:ilvl="0" w:tentative="0">
      <w:start w:val="6"/>
      <w:numFmt w:val="chineseCounting"/>
      <w:suff w:val="nothing"/>
      <w:lvlText w:val="%1、"/>
      <w:lvlJc w:val="left"/>
    </w:lvl>
  </w:abstractNum>
  <w:abstractNum w:abstractNumId="14">
    <w:nsid w:val="6628AF0B"/>
    <w:multiLevelType w:val="singleLevel"/>
    <w:tmpl w:val="6628AF0B"/>
    <w:lvl w:ilvl="0" w:tentative="0">
      <w:start w:val="7"/>
      <w:numFmt w:val="chineseCounting"/>
      <w:suff w:val="nothing"/>
      <w:lvlText w:val="%1、"/>
      <w:lvlJc w:val="left"/>
    </w:lvl>
  </w:abstractNum>
  <w:abstractNum w:abstractNumId="15">
    <w:nsid w:val="6628AFF8"/>
    <w:multiLevelType w:val="singleLevel"/>
    <w:tmpl w:val="6628AFF8"/>
    <w:lvl w:ilvl="0" w:tentative="0">
      <w:start w:val="7"/>
      <w:numFmt w:val="chineseCounting"/>
      <w:suff w:val="nothing"/>
      <w:lvlText w:val="%1、"/>
      <w:lvlJc w:val="left"/>
    </w:lvl>
  </w:abstractNum>
  <w:abstractNum w:abstractNumId="16">
    <w:nsid w:val="6628B71C"/>
    <w:multiLevelType w:val="singleLevel"/>
    <w:tmpl w:val="6628B71C"/>
    <w:lvl w:ilvl="0" w:tentative="0">
      <w:start w:val="6"/>
      <w:numFmt w:val="chineseCounting"/>
      <w:suff w:val="nothing"/>
      <w:lvlText w:val="%1、"/>
      <w:lvlJc w:val="left"/>
    </w:lvl>
  </w:abstractNum>
  <w:abstractNum w:abstractNumId="17">
    <w:nsid w:val="6628C9D4"/>
    <w:multiLevelType w:val="singleLevel"/>
    <w:tmpl w:val="6628C9D4"/>
    <w:lvl w:ilvl="0" w:tentative="0">
      <w:start w:val="7"/>
      <w:numFmt w:val="chineseCounting"/>
      <w:suff w:val="nothing"/>
      <w:lvlText w:val="%1、"/>
      <w:lvlJc w:val="left"/>
    </w:lvl>
  </w:abstractNum>
  <w:abstractNum w:abstractNumId="18">
    <w:nsid w:val="662F26F5"/>
    <w:multiLevelType w:val="singleLevel"/>
    <w:tmpl w:val="662F26F5"/>
    <w:lvl w:ilvl="0" w:tentative="0">
      <w:start w:val="7"/>
      <w:numFmt w:val="chineseCounting"/>
      <w:suff w:val="nothing"/>
      <w:lvlText w:val="%1、"/>
      <w:lvlJc w:val="left"/>
    </w:lvl>
  </w:abstractNum>
  <w:abstractNum w:abstractNumId="19">
    <w:nsid w:val="662F273A"/>
    <w:multiLevelType w:val="singleLevel"/>
    <w:tmpl w:val="662F273A"/>
    <w:lvl w:ilvl="0" w:tentative="0">
      <w:start w:val="7"/>
      <w:numFmt w:val="chineseCounting"/>
      <w:suff w:val="nothing"/>
      <w:lvlText w:val="%1、"/>
      <w:lvlJc w:val="left"/>
    </w:lvl>
  </w:abstractNum>
  <w:abstractNum w:abstractNumId="20">
    <w:nsid w:val="662F2783"/>
    <w:multiLevelType w:val="singleLevel"/>
    <w:tmpl w:val="662F2783"/>
    <w:lvl w:ilvl="0" w:tentative="0">
      <w:start w:val="7"/>
      <w:numFmt w:val="chineseCounting"/>
      <w:suff w:val="nothing"/>
      <w:lvlText w:val="%1、"/>
      <w:lvlJc w:val="left"/>
    </w:lvl>
  </w:abstractNum>
  <w:abstractNum w:abstractNumId="21">
    <w:nsid w:val="672828E2"/>
    <w:multiLevelType w:val="multilevel"/>
    <w:tmpl w:val="672828E2"/>
    <w:lvl w:ilvl="0" w:tentative="0">
      <w:start w:val="3"/>
      <w:numFmt w:val="decimal"/>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4"/>
  </w:num>
  <w:num w:numId="8">
    <w:abstractNumId w:val="15"/>
  </w:num>
  <w:num w:numId="9">
    <w:abstractNumId w:val="12"/>
  </w:num>
  <w:num w:numId="10">
    <w:abstractNumId w:val="13"/>
  </w:num>
  <w:num w:numId="11">
    <w:abstractNumId w:val="5"/>
  </w:num>
  <w:num w:numId="12">
    <w:abstractNumId w:val="4"/>
  </w:num>
  <w:num w:numId="13">
    <w:abstractNumId w:val="16"/>
  </w:num>
  <w:num w:numId="14">
    <w:abstractNumId w:val="0"/>
  </w:num>
  <w:num w:numId="15">
    <w:abstractNumId w:val="3"/>
  </w:num>
  <w:num w:numId="16">
    <w:abstractNumId w:val="2"/>
  </w:num>
  <w:num w:numId="17">
    <w:abstractNumId w:val="21"/>
  </w:num>
  <w:num w:numId="18">
    <w:abstractNumId w:val="1"/>
  </w:num>
  <w:num w:numId="19">
    <w:abstractNumId w:val="17"/>
  </w:num>
  <w:num w:numId="20">
    <w:abstractNumId w:val="1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mI3OTUzZmQxYjIyMGI4NjYzNzM5YzUwM2FmMDU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4BF792D"/>
    <w:rsid w:val="079004AC"/>
    <w:rsid w:val="0C187218"/>
    <w:rsid w:val="0EB83A78"/>
    <w:rsid w:val="0F8E2C57"/>
    <w:rsid w:val="1059665E"/>
    <w:rsid w:val="10AC13BA"/>
    <w:rsid w:val="192E58CE"/>
    <w:rsid w:val="1AEC0734"/>
    <w:rsid w:val="1DEF20B0"/>
    <w:rsid w:val="1E58679F"/>
    <w:rsid w:val="214243FA"/>
    <w:rsid w:val="25143BD7"/>
    <w:rsid w:val="257A14F5"/>
    <w:rsid w:val="27196C26"/>
    <w:rsid w:val="29EF086F"/>
    <w:rsid w:val="2EFFE297"/>
    <w:rsid w:val="301437CA"/>
    <w:rsid w:val="433E495C"/>
    <w:rsid w:val="4AC27CB3"/>
    <w:rsid w:val="4BF72BEF"/>
    <w:rsid w:val="51DB3C59"/>
    <w:rsid w:val="55762E42"/>
    <w:rsid w:val="57A7B272"/>
    <w:rsid w:val="58470068"/>
    <w:rsid w:val="5A1720F9"/>
    <w:rsid w:val="5B9C37C2"/>
    <w:rsid w:val="5BA7C654"/>
    <w:rsid w:val="64C0607C"/>
    <w:rsid w:val="676F09E1"/>
    <w:rsid w:val="6C787517"/>
    <w:rsid w:val="6EB23A55"/>
    <w:rsid w:val="79CE0E07"/>
    <w:rsid w:val="7A7F1C49"/>
    <w:rsid w:val="7B5B7AE6"/>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rPr>
  </w:style>
  <w:style w:type="paragraph" w:styleId="4">
    <w:name w:val="Normal Indent"/>
    <w:basedOn w:val="1"/>
    <w:next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小标北"/>
    <w:qFormat/>
    <w:uiPriority w:val="0"/>
    <w:pPr>
      <w:spacing w:line="440" w:lineRule="exact"/>
      <w:ind w:firstLine="560" w:firstLineChars="200"/>
      <w:jc w:val="both"/>
    </w:pPr>
    <w:rPr>
      <w:rFonts w:ascii="黑体" w:hAnsi="黑体" w:eastAsia="黑体" w:cs="Times New Roman"/>
      <w:kern w:val="2"/>
      <w:sz w:val="24"/>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szCs w:val="22"/>
    </w:rPr>
  </w:style>
  <w:style w:type="paragraph" w:customStyle="1" w:styleId="24">
    <w:name w:val="List Paragraph"/>
    <w:basedOn w:val="1"/>
    <w:qFormat/>
    <w:uiPriority w:val="34"/>
    <w:pPr>
      <w:ind w:firstLine="420" w:firstLineChars="200"/>
    </w:p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manualLayout>
          <c:layoutTarget val="inner"/>
          <c:xMode val="edge"/>
          <c:yMode val="edge"/>
          <c:x val="0.147396570709454"/>
          <c:y val="0.211889828197437"/>
          <c:w val="0.422369042000944"/>
          <c:h val="0.732206163076084"/>
        </c:manualLayout>
      </c:layout>
      <c:pieChart>
        <c:varyColors val="1"/>
        <c:ser>
          <c:idx val="0"/>
          <c:order val="0"/>
          <c:tx>
            <c:strRef>
              <c:f>Sheet1!$B$1</c:f>
              <c:strCache>
                <c:ptCount val="1"/>
                <c:pt idx="0">
                  <c:v>收入决算</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0e060f9-42cf-4507-9bdf-d9b6c4a802af}"/>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endParaRPr lang="zh-CN" altLang="en-US">
              <a:solidFill>
                <a:schemeClr val="bg1">
                  <a:lumMod val="50000"/>
                </a:schemeClr>
              </a:solidFill>
            </a:endParaRPr>
          </a:p>
        </c:rich>
      </c:tx>
      <c:layout/>
      <c:overlay val="0"/>
      <c:spPr>
        <a:noFill/>
        <a:ln>
          <a:noFill/>
        </a:ln>
        <a:effectLst/>
      </c:spPr>
    </c:title>
    <c:autoTitleDeleted val="0"/>
    <c:plotArea>
      <c:layout>
        <c:manualLayout>
          <c:layoutTarget val="inner"/>
          <c:xMode val="edge"/>
          <c:yMode val="edge"/>
          <c:x val="0.409490364025696"/>
          <c:y val="0.174418272662384"/>
          <c:w val="0.347728765167737"/>
          <c:h val="0.579547941946229"/>
        </c:manualLayout>
      </c:layout>
      <c:pieChart>
        <c:varyColors val="1"/>
        <c:ser>
          <c:idx val="0"/>
          <c:order val="0"/>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Lbls>
            <c:dLbl>
              <c:idx val="0"/>
              <c:layout>
                <c:manualLayout>
                  <c:x val="0.0481195472599296"/>
                  <c:y val="-0.007159876220368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11.45</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69305555555556"/>
                      <c:h val="0.0543981481481481"/>
                    </c:manualLayout>
                  </c15:layout>
                </c:ext>
              </c:extLst>
            </c:dLbl>
            <c:dLbl>
              <c:idx val="1"/>
              <c:layout>
                <c:manualLayout>
                  <c:x val="-0.0594010043547364"/>
                  <c:y val="-0.009540584638364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88.54</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[新建Excel文档.xls]Sheet1!$C$28:$G$28</c:f>
              <c:strCache>
                <c:ptCount val="5"/>
                <c:pt idx="0">
                  <c:v>基本支出</c:v>
                </c:pt>
                <c:pt idx="1">
                  <c:v>项目支出</c:v>
                </c:pt>
                <c:pt idx="2">
                  <c:v>上缴上级支出</c:v>
                </c:pt>
                <c:pt idx="3">
                  <c:v>经营支出</c:v>
                </c:pt>
                <c:pt idx="4">
                  <c:v>对附属单位补助支出</c:v>
                </c:pt>
              </c:strCache>
            </c:strRef>
          </c:cat>
          <c:val>
            <c:numRef>
              <c:f>[新建Excel文档.xls]Sheet1!$C$29:$G$29</c:f>
              <c:numCache>
                <c:formatCode>General</c:formatCode>
                <c:ptCount val="5"/>
                <c:pt idx="0">
                  <c:v>43</c:v>
                </c:pt>
                <c:pt idx="1">
                  <c:v>51</c:v>
                </c:pt>
                <c:pt idx="2">
                  <c:v>2</c:v>
                </c:pt>
                <c:pt idx="3">
                  <c:v>3</c:v>
                </c:pt>
                <c:pt idx="4">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d85e62b4-aa65-4378-8176-b84ac59d9790}"/>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endParaRPr lang="zh-CN" altLang="en-US">
              <a:solidFill>
                <a:schemeClr val="bg1">
                  <a:lumMod val="50000"/>
                </a:schemeClr>
              </a:solidFill>
            </a:endParaRPr>
          </a:p>
        </c:rich>
      </c:tx>
      <c:layout/>
      <c:overlay val="0"/>
      <c:spPr>
        <a:noFill/>
        <a:ln>
          <a:noFill/>
        </a:ln>
        <a:effectLst/>
      </c:spPr>
    </c:title>
    <c:autoTitleDeleted val="0"/>
    <c:plotArea>
      <c:layout/>
      <c:pieChart>
        <c:varyColors val="1"/>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ff7abb42-4275-4b78-9ec4-84e00947f151}"/>
      </c:ext>
    </c:extLst>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213</Pages>
  <Words>288</Words>
  <Characters>306</Characters>
  <Lines>44</Lines>
  <Paragraphs>12</Paragraphs>
  <TotalTime>0</TotalTime>
  <ScaleCrop>false</ScaleCrop>
  <LinksUpToDate>false</LinksUpToDate>
  <CharactersWithSpaces>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轵昂</cp:lastModifiedBy>
  <cp:lastPrinted>2020-08-07T11:39:00Z</cp:lastPrinted>
  <dcterms:modified xsi:type="dcterms:W3CDTF">2024-12-10T01:53:40Z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8A98937C22714B5BAA9171E6C5DD5424_13</vt:lpwstr>
  </property>
</Properties>
</file>