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left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附件1：</w:t>
      </w:r>
    </w:p>
    <w:p>
      <w:pPr>
        <w:spacing w:line="480" w:lineRule="exact"/>
        <w:ind w:firstLine="0" w:firstLineChars="0"/>
        <w:jc w:val="center"/>
        <w:rPr>
          <w:rFonts w:hint="eastAsia"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ind w:firstLine="0" w:firstLineChars="0"/>
        <w:jc w:val="center"/>
      </w:pPr>
      <w:r>
        <w:rPr>
          <w:rFonts w:hint="eastAsia" w:ascii="仿宋_GB2312" w:hAnsi="宋体" w:eastAsia="仿宋_GB2312"/>
          <w:sz w:val="28"/>
          <w:szCs w:val="28"/>
        </w:rPr>
        <w:t>（</w:t>
      </w:r>
      <w:r>
        <w:rPr>
          <w:rFonts w:ascii="仿宋_GB2312" w:hAnsi="宋体" w:eastAsia="仿宋_GB2312"/>
          <w:sz w:val="28"/>
          <w:szCs w:val="28"/>
        </w:rPr>
        <w:t>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tbl>
      <w:tblPr>
        <w:tblStyle w:val="5"/>
        <w:tblW w:w="1029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1"/>
        <w:gridCol w:w="630"/>
        <w:gridCol w:w="90"/>
        <w:gridCol w:w="630"/>
        <w:gridCol w:w="1665"/>
        <w:gridCol w:w="1296"/>
        <w:gridCol w:w="55"/>
        <w:gridCol w:w="704"/>
        <w:gridCol w:w="428"/>
        <w:gridCol w:w="82"/>
        <w:gridCol w:w="1455"/>
        <w:gridCol w:w="60"/>
        <w:gridCol w:w="555"/>
        <w:gridCol w:w="390"/>
        <w:gridCol w:w="225"/>
        <w:gridCol w:w="630"/>
        <w:gridCol w:w="73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9001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通州区202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日常水事案件执法活动经费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exact"/>
          <w:jc w:val="center"/>
        </w:trPr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9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北京市通州区水务局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通州区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水务综合执法队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950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程群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53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9524342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29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exact"/>
          <w:jc w:val="center"/>
        </w:trPr>
        <w:tc>
          <w:tcPr>
            <w:tcW w:w="12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exact"/>
          <w:jc w:val="center"/>
        </w:trPr>
        <w:tc>
          <w:tcPr>
            <w:tcW w:w="12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0000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exact"/>
          <w:jc w:val="center"/>
        </w:trPr>
        <w:tc>
          <w:tcPr>
            <w:tcW w:w="12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29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3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351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214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5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exact"/>
          <w:jc w:val="center"/>
        </w:trPr>
        <w:tc>
          <w:tcPr>
            <w:tcW w:w="66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5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exact"/>
          <w:jc w:val="center"/>
        </w:trPr>
        <w:tc>
          <w:tcPr>
            <w:tcW w:w="66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70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通过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委托北京水务咨询有限公司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协助完成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年北京市市辖区通州区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生产建设项目水土保持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项目核查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67个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通州区属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6个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审批项目过程检查、验收核查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，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加强全区水土保持执法力度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4561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已完成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合同签订、支付全款，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已编写完成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年北京市市辖区通州区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生产建设项目水土保持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项目核查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67个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和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通州区属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6个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审批项目过程检查、验收核查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工作报告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66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7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6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年北京市市辖区通州区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生产建设项目水土保持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项目核查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个数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个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67个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02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年北京市通州区属审批项目过程检查、验收核查</w:t>
            </w: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  <w:lang w:eastAsia="zh-CN"/>
              </w:rPr>
              <w:t>项数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项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6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完成</w:t>
            </w:r>
            <w:r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个项目核查，并在生产建设项目水土保持信息化监管服务平台填报核查信息，包括图斑核查、核查拍照、核查视频，并编写监管工作报告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验收合格率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已验收合格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3"/>
              <w:spacing w:line="240" w:lineRule="auto"/>
              <w:ind w:firstLine="0" w:firstLineChars="0"/>
              <w:rPr>
                <w:rFonts w:hint="eastAsia" w:ascii="宋体" w:hAnsi="宋体" w:eastAsia="宋体" w:cs="宋体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完成区属审批项目现场核查</w:t>
            </w:r>
            <w:r>
              <w:rPr>
                <w:rFonts w:hint="eastAsia" w:ascii="宋体" w:hAnsi="宋体" w:eastAsia="宋体" w:cs="宋体"/>
                <w:sz w:val="18"/>
                <w:szCs w:val="1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18"/>
                <w:szCs w:val="18"/>
              </w:rPr>
              <w:t>个项目，编写核查工作报告</w:t>
            </w:r>
          </w:p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验收合格率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已验收合格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合同签订和支付预付款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底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前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项目完成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202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月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未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超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期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预算控制总额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元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14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万元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6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保障日常执法活动正常开展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有效保障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有效保障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1" w:hRule="exact"/>
          <w:jc w:val="center"/>
        </w:trPr>
        <w:tc>
          <w:tcPr>
            <w:tcW w:w="66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服务对象满意度标</w:t>
            </w:r>
          </w:p>
        </w:tc>
        <w:tc>
          <w:tcPr>
            <w:tcW w:w="296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执法相对人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1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无行政复议、行政诉讼案件</w:t>
            </w:r>
          </w:p>
        </w:tc>
        <w:tc>
          <w:tcPr>
            <w:tcW w:w="153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无行政复议、行政诉讼案件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。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  <w:jc w:val="center"/>
        </w:trPr>
        <w:tc>
          <w:tcPr>
            <w:tcW w:w="7696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61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FjZDE0MmVkNzYyMTY2OWY5ZTFjMTMwMWI4MjAzNmUifQ=="/>
  </w:docVars>
  <w:rsids>
    <w:rsidRoot w:val="09705FAC"/>
    <w:rsid w:val="09705FAC"/>
    <w:rsid w:val="33F10A95"/>
    <w:rsid w:val="428B3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autoRedefine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Plain Text"/>
    <w:basedOn w:val="1"/>
    <w:qFormat/>
    <w:uiPriority w:val="0"/>
    <w:rPr>
      <w:rFonts w:ascii="宋体" w:hAnsi="Courier New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2024-04-24T07:21:00Z</dcterms:created>
  <dc:creator>Administrator</dc:creator>
  <cp:lastModifiedBy>Administrator</cp:lastModifiedBy>
  <dcterms:modified xsi:type="dcterms:W3CDTF">2024-04-24T07:26:12Z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8A86EBE4639E499BBA7A9E3511E0853F_11</vt:lpwstr>
  </property>
</Properties>
</file>