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104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60"/>
        <w:gridCol w:w="1125"/>
        <w:gridCol w:w="765"/>
        <w:gridCol w:w="1395"/>
        <w:gridCol w:w="1095"/>
        <w:gridCol w:w="1080"/>
        <w:gridCol w:w="990"/>
        <w:gridCol w:w="180"/>
        <w:gridCol w:w="420"/>
        <w:gridCol w:w="225"/>
        <w:gridCol w:w="450"/>
        <w:gridCol w:w="345"/>
        <w:gridCol w:w="1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44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44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13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通州区农村污水处理设施在线数据采集及监控服务项目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史雪飞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010-60568550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299.905362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299.905362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299.905362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299.905362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exact"/>
          <w:jc w:val="center"/>
        </w:trPr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148座农村污水处理设施数据采集终端升级、对应进水干线148套水位计安装，确保在线数据安全、准确、高效实时上传，完善水环境在线监管平台，形成通州区农污实时信息一张图，实时掌握厂站、管网运行数据，为后期污水治理的精细化管控、厂网合理调度、厂站规范化、标准化、智慧化运行管理提供数据支撑。</w:t>
            </w:r>
          </w:p>
        </w:tc>
        <w:tc>
          <w:tcPr>
            <w:tcW w:w="367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148座农村污水处理设施数据采集终端升级、对应进水干线148套水位计安装，确保在线数据安全、准确、高效实时上传，完善水环境在线监管平台，形成通州区农污实时信息一张图，实时掌握厂站、管网运行数据，为后期污水治理的精细化管控、厂网合理调度、厂站规范化、标准化、智慧化运行管理提供数据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6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指标1：污水处理厂站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148座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148座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指标2：进水干线管网水位计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148套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指标1：在线数据汇聚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通过验收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完成验收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指标1：污水处理厂站和管网水位计设备安装调试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299.905362万元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299.905362万元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通州区农村污水处理设施在线数据采集及监控服务实施后，区域数据标准统一，反馈及时有效，便于通州区污水处理设施管理单位统一管理，减少局部区域污水处理不达标、污水处理事故的发生，减少污水对环境的影响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州区农村污水处理设施在线数据采集及监控服务项目实施后，可以实现采集数据同步上传至市、区两级平台，可以快速、透明、有效的反馈通州区的污水收集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率和处理率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3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在线数据汇聚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≥98%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77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F66B27"/>
    <w:rsid w:val="210E677D"/>
    <w:rsid w:val="2FBF4562"/>
    <w:rsid w:val="2FCF2CFA"/>
    <w:rsid w:val="39D3463F"/>
    <w:rsid w:val="3D3E5CCF"/>
    <w:rsid w:val="3F8C6743"/>
    <w:rsid w:val="513C2E56"/>
    <w:rsid w:val="62310026"/>
    <w:rsid w:val="62423DEF"/>
    <w:rsid w:val="790C6D0B"/>
    <w:rsid w:val="7A19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2024-04-23T08:57:31Z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D6FA105F2E104BC4BD4B56B9ACF561DB_13</vt:lpwstr>
  </property>
</Properties>
</file>