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8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454"/>
        <w:gridCol w:w="317"/>
        <w:gridCol w:w="343"/>
        <w:gridCol w:w="493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非遗传承人补助资金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通州区九棵树街道办事处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通州区九棵树街道办事处社会建设办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朱超坤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60530017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完成第一批至第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四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批非物质文化遗产代表性项目的代表性传承人补助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1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代表性传承人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12.5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12.5</w:t>
            </w:r>
          </w:p>
        </w:tc>
        <w:tc>
          <w:tcPr>
            <w:tcW w:w="11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传承人符合区级要求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符合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符合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12.5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12.5</w:t>
            </w:r>
          </w:p>
        </w:tc>
        <w:tc>
          <w:tcPr>
            <w:tcW w:w="11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在规定时限内发放补助资金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12.5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12.5</w:t>
            </w:r>
          </w:p>
        </w:tc>
        <w:tc>
          <w:tcPr>
            <w:tcW w:w="11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预算总控制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不超过预算总额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12.5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12.5</w:t>
            </w:r>
          </w:p>
        </w:tc>
        <w:tc>
          <w:tcPr>
            <w:tcW w:w="11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提升非遗传承人积极性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1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使非遗项目能够延续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6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6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1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非遗传承人满意度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</w:t>
            </w:r>
          </w:p>
        </w:tc>
        <w:tc>
          <w:tcPr>
            <w:tcW w:w="6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1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填报注意事项：</w:t>
      </w:r>
    </w:p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评价方法说明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采取打分的形式，满分为100分。单位自评指标的权重由各单位根据项目实际情况确定。原则上预算执行率和一级指标权重统一设置为：预算执行率10%、产出指标50%、效益指标30%、服务对象满意度指标10%。如有特殊情况，一级指标权重可做适当调整。二、三级指标应当根据指标重要程度、项目实施阶段等因素综合确定，准确反映项目的产出和效益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的得分评定方法分为两类：一是定量指标。与年初指标值相比，完成指标值的，记该指标所赋全部分值；如果是由于年初指标值设定明显偏低造成的，要按照偏离度适度调减分值；未完成指标值的，按照完成值在指标值中所占比例记分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得分一档最高不能超过该指标分值上限。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二是定性指标。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定性指标得分按照以下方法评定：根据指标完成情况分为达成年度指标、部分达成年度指标且有一定效果、未达成年度指标且效果较差3档，分别按照该指标对应分值区间100%-80%（含80%）、80-60%（含60%）、60%-0%合理确定分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各项绩效指标得分汇总成该项目自评的总分。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各部门在收集、分析上述绩效执行信息的基础上，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针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对未完成绩效目标及指标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需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在“偏差原因分析及改进措施”中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逐条分析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说明偏离目标、不能完成目标的原因及拟采取的措施。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4.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等级划分：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90（含）-100分为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优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、80（含）-90分为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良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、60（含）-80分为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、60分以下为差。</w:t>
      </w:r>
    </w:p>
    <w:p>
      <w:pPr>
        <w:spacing w:line="600" w:lineRule="exact"/>
      </w:pPr>
    </w:p>
    <w:p>
      <w:pPr>
        <w:widowControl/>
        <w:spacing w:line="360" w:lineRule="auto"/>
        <w:ind w:firstLine="0" w:firstLineChars="0"/>
        <w:outlineLvl w:val="9"/>
        <w:rPr>
          <w:rFonts w:hint="eastAsia" w:ascii="黑体" w:hAnsi="黑体" w:eastAsia="黑体" w:cs="Times New Roman"/>
          <w:color w:val="auto"/>
          <w:kern w:val="2"/>
          <w:sz w:val="32"/>
          <w:szCs w:val="32"/>
        </w:rPr>
      </w:pPr>
    </w:p>
    <w:p>
      <w:pPr>
        <w:widowControl/>
        <w:spacing w:line="360" w:lineRule="auto"/>
        <w:ind w:firstLine="0" w:firstLineChars="0"/>
        <w:outlineLvl w:val="9"/>
        <w:rPr>
          <w:rFonts w:hint="eastAsia" w:ascii="黑体" w:hAnsi="黑体" w:eastAsia="黑体" w:cs="Times New Roman"/>
          <w:color w:val="auto"/>
          <w:kern w:val="2"/>
          <w:sz w:val="32"/>
          <w:szCs w:val="32"/>
        </w:rPr>
      </w:pPr>
    </w:p>
    <w:p>
      <w:pPr>
        <w:widowControl/>
        <w:spacing w:line="360" w:lineRule="auto"/>
        <w:ind w:firstLine="0" w:firstLineChars="0"/>
        <w:outlineLvl w:val="9"/>
        <w:rPr>
          <w:rFonts w:hint="default" w:ascii="黑体" w:hAnsi="黑体" w:eastAsia="黑体" w:cs="Times New Roman"/>
          <w:b w:val="0"/>
          <w:color w:val="auto"/>
          <w:kern w:val="2"/>
          <w:sz w:val="32"/>
          <w:szCs w:val="32"/>
          <w:lang w:val="en-US"/>
        </w:rPr>
      </w:pPr>
      <w:r>
        <w:rPr>
          <w:rFonts w:hint="eastAsia" w:ascii="黑体" w:hAnsi="黑体" w:eastAsia="黑体" w:cs="Times New Roman"/>
          <w:color w:val="auto"/>
          <w:kern w:val="2"/>
          <w:sz w:val="32"/>
          <w:szCs w:val="32"/>
        </w:rPr>
        <w:t>附件</w:t>
      </w:r>
      <w:r>
        <w:rPr>
          <w:rFonts w:hint="eastAsia" w:ascii="黑体" w:hAnsi="黑体" w:eastAsia="黑体" w:cs="Times New Roman"/>
          <w:color w:val="auto"/>
          <w:kern w:val="2"/>
          <w:sz w:val="32"/>
          <w:szCs w:val="32"/>
          <w:lang w:val="en-US" w:eastAsia="zh-CN"/>
        </w:rPr>
        <w:t>1-3-1</w:t>
      </w:r>
    </w:p>
    <w:p>
      <w:pPr>
        <w:widowControl/>
        <w:spacing w:line="360" w:lineRule="auto"/>
        <w:ind w:firstLine="0" w:firstLineChars="0"/>
        <w:jc w:val="center"/>
        <w:outlineLvl w:val="9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</w:rPr>
        <w:t>自评项目汇总表</w:t>
      </w:r>
    </w:p>
    <w:p>
      <w:pPr>
        <w:widowControl/>
        <w:spacing w:line="360" w:lineRule="auto"/>
        <w:ind w:firstLine="0" w:firstLineChars="0"/>
        <w:jc w:val="left"/>
        <w:outlineLvl w:val="9"/>
        <w:rPr>
          <w:rFonts w:hint="default" w:ascii="宋体" w:hAnsi="宋体" w:eastAsia="宋体" w:cs="宋体"/>
          <w:color w:val="auto"/>
          <w:kern w:val="0"/>
          <w:sz w:val="22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部门名称：</w:t>
      </w:r>
      <w:bookmarkStart w:id="0" w:name="_GoBack"/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社区建设办公室</w:t>
      </w:r>
      <w:bookmarkEnd w:id="0"/>
    </w:p>
    <w:tbl>
      <w:tblPr>
        <w:tblStyle w:val="8"/>
        <w:tblW w:w="90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1412"/>
        <w:gridCol w:w="1404"/>
        <w:gridCol w:w="886"/>
        <w:gridCol w:w="850"/>
        <w:gridCol w:w="851"/>
        <w:gridCol w:w="845"/>
        <w:gridCol w:w="19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915" w:type="dxa"/>
            <w:vMerge w:val="restart"/>
            <w:noWrap w:val="0"/>
            <w:vAlign w:val="top"/>
          </w:tcPr>
          <w:p>
            <w:pPr>
              <w:spacing w:line="300" w:lineRule="exact"/>
              <w:ind w:left="0"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15"/>
                <w:szCs w:val="16"/>
              </w:rPr>
            </w:pPr>
          </w:p>
          <w:p>
            <w:pPr>
              <w:spacing w:line="300" w:lineRule="exact"/>
              <w:ind w:left="0"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序号</w:t>
            </w:r>
          </w:p>
        </w:tc>
        <w:tc>
          <w:tcPr>
            <w:tcW w:w="1412" w:type="dxa"/>
            <w:vMerge w:val="restart"/>
            <w:noWrap w:val="0"/>
            <w:vAlign w:val="top"/>
          </w:tcPr>
          <w:p>
            <w:pPr>
              <w:spacing w:line="300" w:lineRule="exact"/>
              <w:ind w:left="0" w:firstLine="0" w:firstLineChars="0"/>
              <w:jc w:val="both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  <w:p>
            <w:pPr>
              <w:spacing w:line="300" w:lineRule="exact"/>
              <w:ind w:left="0"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项目名称</w:t>
            </w:r>
          </w:p>
        </w:tc>
        <w:tc>
          <w:tcPr>
            <w:tcW w:w="1404" w:type="dxa"/>
            <w:vMerge w:val="restart"/>
            <w:noWrap w:val="0"/>
            <w:vAlign w:val="top"/>
          </w:tcPr>
          <w:p>
            <w:pPr>
              <w:spacing w:line="44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项目金额(万元)</w:t>
            </w:r>
          </w:p>
        </w:tc>
        <w:tc>
          <w:tcPr>
            <w:tcW w:w="3432" w:type="dxa"/>
            <w:gridSpan w:val="4"/>
            <w:noWrap w:val="0"/>
            <w:vAlign w:val="top"/>
          </w:tcPr>
          <w:p>
            <w:pPr>
              <w:spacing w:line="36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评价结果</w:t>
            </w:r>
          </w:p>
        </w:tc>
        <w:tc>
          <w:tcPr>
            <w:tcW w:w="1917" w:type="dxa"/>
            <w:vMerge w:val="restart"/>
            <w:noWrap w:val="0"/>
            <w:vAlign w:val="top"/>
          </w:tcPr>
          <w:p>
            <w:pPr>
              <w:spacing w:line="320" w:lineRule="exact"/>
              <w:ind w:firstLine="660" w:firstLineChars="300"/>
              <w:jc w:val="both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  <w:p>
            <w:pPr>
              <w:spacing w:line="320" w:lineRule="exact"/>
              <w:ind w:firstLine="660" w:firstLineChars="300"/>
              <w:jc w:val="both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15" w:type="dxa"/>
            <w:vMerge w:val="continue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1412" w:type="dxa"/>
            <w:vMerge w:val="continue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1404" w:type="dxa"/>
            <w:vMerge w:val="continue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86" w:type="dxa"/>
            <w:noWrap w:val="0"/>
            <w:vAlign w:val="top"/>
          </w:tcPr>
          <w:p>
            <w:pPr>
              <w:spacing w:line="40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优</w:t>
            </w:r>
          </w:p>
        </w:tc>
        <w:tc>
          <w:tcPr>
            <w:tcW w:w="850" w:type="dxa"/>
            <w:noWrap w:val="0"/>
            <w:vAlign w:val="top"/>
          </w:tcPr>
          <w:p>
            <w:pPr>
              <w:spacing w:line="40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良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40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4"/>
                <w:lang w:eastAsia="zh-CN"/>
              </w:rPr>
              <w:t>中</w:t>
            </w:r>
          </w:p>
        </w:tc>
        <w:tc>
          <w:tcPr>
            <w:tcW w:w="845" w:type="dxa"/>
            <w:noWrap w:val="0"/>
            <w:vAlign w:val="top"/>
          </w:tcPr>
          <w:p>
            <w:pPr>
              <w:spacing w:line="40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差</w:t>
            </w:r>
          </w:p>
        </w:tc>
        <w:tc>
          <w:tcPr>
            <w:tcW w:w="1917" w:type="dxa"/>
            <w:vMerge w:val="continue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915" w:type="dxa"/>
            <w:noWrap w:val="0"/>
            <w:vAlign w:val="top"/>
          </w:tcPr>
          <w:p>
            <w:pPr>
              <w:spacing w:line="44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1</w:t>
            </w:r>
          </w:p>
        </w:tc>
        <w:tc>
          <w:tcPr>
            <w:tcW w:w="1412" w:type="dxa"/>
            <w:noWrap w:val="0"/>
            <w:vAlign w:val="top"/>
          </w:tcPr>
          <w:p>
            <w:pPr>
              <w:spacing w:line="600" w:lineRule="exact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非遗传承人补助资金</w:t>
            </w:r>
          </w:p>
        </w:tc>
        <w:tc>
          <w:tcPr>
            <w:tcW w:w="1404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4"/>
                <w:lang w:val="en-US" w:eastAsia="zh-CN"/>
              </w:rPr>
              <w:t>1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2"/>
                <w:szCs w:val="24"/>
              </w:rPr>
              <w:t>√</w:t>
            </w:r>
          </w:p>
        </w:tc>
        <w:tc>
          <w:tcPr>
            <w:tcW w:w="850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45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>
            <w:pPr>
              <w:spacing w:line="240" w:lineRule="auto"/>
              <w:jc w:val="both"/>
              <w:outlineLvl w:val="0"/>
              <w:rPr>
                <w:rFonts w:hint="default" w:ascii="宋体" w:hAnsi="宋体" w:eastAsia="宋体" w:cs="宋体"/>
                <w:color w:val="auto"/>
                <w:kern w:val="0"/>
                <w:sz w:val="22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915" w:type="dxa"/>
            <w:noWrap w:val="0"/>
            <w:vAlign w:val="top"/>
          </w:tcPr>
          <w:p>
            <w:pPr>
              <w:spacing w:line="44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2</w:t>
            </w:r>
          </w:p>
        </w:tc>
        <w:tc>
          <w:tcPr>
            <w:tcW w:w="1412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1404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86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45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915" w:type="dxa"/>
            <w:noWrap w:val="0"/>
            <w:vAlign w:val="top"/>
          </w:tcPr>
          <w:p>
            <w:pPr>
              <w:spacing w:line="44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…</w:t>
            </w:r>
          </w:p>
        </w:tc>
        <w:tc>
          <w:tcPr>
            <w:tcW w:w="1412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1404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86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45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</w:tr>
    </w:tbl>
    <w:p>
      <w:pPr>
        <w:spacing w:line="600" w:lineRule="exact"/>
        <w:ind w:firstLine="0" w:firstLineChars="0"/>
        <w:outlineLvl w:val="0"/>
        <w:rPr>
          <w:rFonts w:hint="eastAsia" w:ascii="宋体" w:hAnsi="宋体" w:eastAsia="宋体" w:cs="宋体"/>
          <w:b w:val="0"/>
          <w:color w:val="auto"/>
          <w:kern w:val="0"/>
          <w:sz w:val="22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40" w:firstLineChars="200"/>
        <w:textAlignment w:val="auto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注：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绩效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自评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实施百分制和四级分类。四个级别分别是：优（90（含）分-100分）、良（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80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（含）分-90分）、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eastAsia="zh-CN"/>
        </w:rPr>
        <w:t>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（60（含）分-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80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分）、差（60（不含）分以下）。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宋体" w:hAnsi="宋体" w:eastAsia="宋体" w:cs="宋体"/>
          <w:color w:val="auto"/>
          <w:kern w:val="0"/>
          <w:sz w:val="22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 w:bidi="ar-SA"/>
        </w:rPr>
        <w:t xml:space="preserve">    2.部门重点自评项目请在备注栏填写“部门重点自评”。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40" w:firstLineChars="200"/>
        <w:textAlignment w:val="auto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>
      <w:pPr>
        <w:rPr>
          <w:rFonts w:hint="eastAsia" w:eastAsia="宋体"/>
          <w:b w:val="0"/>
          <w:bCs w:val="0"/>
          <w:lang w:val="en-US" w:eastAsia="zh-CN"/>
        </w:rPr>
      </w:pPr>
    </w:p>
    <w:sectPr>
      <w:footerReference r:id="rId3" w:type="default"/>
      <w:pgSz w:w="11906" w:h="16838"/>
      <w:pgMar w:top="1440" w:right="1803" w:bottom="1440" w:left="1803" w:header="851" w:footer="992" w:gutter="0"/>
      <w:pgNumType w:fmt="decimal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LNJWO7QAAAABQEAAA8A&#10;AAAAAAAAAQAgAAAAIgAAAGRycy9kb3ducmV2LnhtbFBLAQIUABQAAAAIAIdO4kAuhIZC5gEAAMcD&#10;AAAOAAAAAAAAAAEAIAAAAB8BAABkcnMvZTJvRG9jLnhtbFBLBQYAAAAABgAGAFkBAAB3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yODMxYTE0ZTc0ZGU3Y2QwODc3MzYzN2Q1YmNiM2EifQ=="/>
    <w:docVar w:name="KSO_WPS_MARK_KEY" w:val="bf119f46-b71a-4073-917f-7475f8c4f58d"/>
  </w:docVars>
  <w:rsids>
    <w:rsidRoot w:val="5EDB0B63"/>
    <w:rsid w:val="01534994"/>
    <w:rsid w:val="08CB7092"/>
    <w:rsid w:val="0C8165E0"/>
    <w:rsid w:val="1B0672DC"/>
    <w:rsid w:val="1B0D4574"/>
    <w:rsid w:val="204A54E0"/>
    <w:rsid w:val="2CBF8107"/>
    <w:rsid w:val="2EB70209"/>
    <w:rsid w:val="30FF2B40"/>
    <w:rsid w:val="34D47273"/>
    <w:rsid w:val="35D339CB"/>
    <w:rsid w:val="3FF79B31"/>
    <w:rsid w:val="44215588"/>
    <w:rsid w:val="4BA31FDB"/>
    <w:rsid w:val="4BFF9656"/>
    <w:rsid w:val="537B9DA3"/>
    <w:rsid w:val="57B343A9"/>
    <w:rsid w:val="5A474F5C"/>
    <w:rsid w:val="5DDF52D1"/>
    <w:rsid w:val="5EDB0B63"/>
    <w:rsid w:val="5F9F33EB"/>
    <w:rsid w:val="6AC7B1A3"/>
    <w:rsid w:val="6B77FB6F"/>
    <w:rsid w:val="6CB57009"/>
    <w:rsid w:val="6EE9A86C"/>
    <w:rsid w:val="6FD43E60"/>
    <w:rsid w:val="746D5FC1"/>
    <w:rsid w:val="763E871D"/>
    <w:rsid w:val="79EBFCAD"/>
    <w:rsid w:val="7BBD97BD"/>
    <w:rsid w:val="7BFE4A5B"/>
    <w:rsid w:val="7BFFEC6B"/>
    <w:rsid w:val="7DBF4FBB"/>
    <w:rsid w:val="7DCD9330"/>
    <w:rsid w:val="7DD758A1"/>
    <w:rsid w:val="7E562264"/>
    <w:rsid w:val="7E5EB5A1"/>
    <w:rsid w:val="7F2773F9"/>
    <w:rsid w:val="7F3909BD"/>
    <w:rsid w:val="7F7C49BA"/>
    <w:rsid w:val="7FBF70D0"/>
    <w:rsid w:val="7FF719AD"/>
    <w:rsid w:val="9BFD2FEF"/>
    <w:rsid w:val="AFDDEFDC"/>
    <w:rsid w:val="B2DFF942"/>
    <w:rsid w:val="B5FC34C6"/>
    <w:rsid w:val="BAEFCA12"/>
    <w:rsid w:val="BD5D8A02"/>
    <w:rsid w:val="D4CEDA1A"/>
    <w:rsid w:val="D5A31DC0"/>
    <w:rsid w:val="D7FF1616"/>
    <w:rsid w:val="DFEAA56F"/>
    <w:rsid w:val="E6922BE3"/>
    <w:rsid w:val="EB5BB730"/>
    <w:rsid w:val="EDFF835A"/>
    <w:rsid w:val="EEBB59E1"/>
    <w:rsid w:val="EFCF022D"/>
    <w:rsid w:val="F37B3AB2"/>
    <w:rsid w:val="F6FF4047"/>
    <w:rsid w:val="F7E365DE"/>
    <w:rsid w:val="FA5A168B"/>
    <w:rsid w:val="FD3F40DC"/>
    <w:rsid w:val="FEF8056D"/>
    <w:rsid w:val="FEF82787"/>
    <w:rsid w:val="FEFD3F0E"/>
    <w:rsid w:val="FFBDEA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  <w:style w:type="paragraph" w:styleId="4">
    <w:name w:val="Body Text"/>
    <w:basedOn w:val="1"/>
    <w:next w:val="1"/>
    <w:qFormat/>
    <w:uiPriority w:val="0"/>
    <w:pPr>
      <w:spacing w:before="0" w:after="140" w:line="276" w:lineRule="auto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character" w:customStyle="1" w:styleId="11">
    <w:name w:val="font8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11"/>
    <w:basedOn w:val="9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3">
    <w:name w:val="font61"/>
    <w:basedOn w:val="9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4">
    <w:name w:val="font71"/>
    <w:basedOn w:val="9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paragraph" w:customStyle="1" w:styleId="15">
    <w:name w:val="表格"/>
    <w:basedOn w:val="1"/>
    <w:qFormat/>
    <w:uiPriority w:val="0"/>
    <w:pPr>
      <w:autoSpaceDN w:val="0"/>
      <w:jc w:val="center"/>
    </w:pPr>
    <w:rPr>
      <w:rFonts w:ascii="Verdana" w:hAnsi="Verdana" w:eastAsia="仿宋_GB2312" w:cs="Times New Roman"/>
      <w:bCs/>
      <w:sz w:val="24"/>
      <w:szCs w:val="21"/>
      <w:lang w:eastAsia="en-US"/>
    </w:rPr>
  </w:style>
  <w:style w:type="paragraph" w:customStyle="1" w:styleId="16">
    <w:name w:val="首行缩进"/>
    <w:basedOn w:val="1"/>
    <w:qFormat/>
    <w:uiPriority w:val="0"/>
    <w:pPr>
      <w:ind w:firstLine="480"/>
    </w:pPr>
    <w:rPr>
      <w:szCs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1326</Words>
  <Characters>1478</Characters>
  <Lines>0</Lines>
  <Paragraphs>0</Paragraphs>
  <TotalTime>7</TotalTime>
  <ScaleCrop>false</ScaleCrop>
  <LinksUpToDate>false</LinksUpToDate>
  <CharactersWithSpaces>1505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2024-03-12T19:08:00Z</dcterms:created>
  <dc:creator>user</dc:creator>
  <cp:lastModifiedBy>HP</cp:lastModifiedBy>
  <cp:lastPrinted>2024-03-30T01:59:00Z</cp:lastPrinted>
  <dcterms:modified xsi:type="dcterms:W3CDTF">2024-04-14T08:06:02Z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96B62D9D6D1B4A3380D71B2B0ADE1D17</vt:lpwstr>
  </property>
</Properties>
</file>