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58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Autospacing="0" w:after="0" w:line="580" w:lineRule="exact"/>
        <w:textAlignment w:val="auto"/>
        <w:rPr>
          <w:rFonts w:hint="eastAsia"/>
        </w:rPr>
      </w:pPr>
    </w:p>
    <w:p>
      <w:pPr>
        <w:pStyle w:val="12"/>
        <w:spacing w:before="312" w:beforeLines="100" w:line="1000" w:lineRule="exact"/>
        <w:rPr>
          <w:rFonts w:ascii="方正小标宋简体" w:hAnsi="小标宋" w:eastAsia="方正小标宋简体"/>
          <w:color w:val="FF0000"/>
          <w:w w:val="65"/>
          <w:sz w:val="90"/>
          <w:szCs w:val="90"/>
        </w:rPr>
      </w:pPr>
      <w:r>
        <w:rPr>
          <w:rFonts w:hint="eastAsia" w:ascii="方正小标宋简体" w:hAnsi="小标宋" w:eastAsia="方正小标宋简体" w:cs="方正小标宋简体"/>
          <w:color w:val="FF0000"/>
          <w:w w:val="65"/>
          <w:sz w:val="90"/>
          <w:szCs w:val="90"/>
        </w:rPr>
        <w:t>北京市通州区人民政府办公室文件</w:t>
      </w:r>
    </w:p>
    <w:p>
      <w:pPr>
        <w:pStyle w:val="12"/>
        <w:spacing w:line="440" w:lineRule="exact"/>
      </w:pPr>
    </w:p>
    <w:p>
      <w:pPr>
        <w:pStyle w:val="12"/>
        <w:tabs>
          <w:tab w:val="left" w:pos="8280"/>
        </w:tabs>
        <w:spacing w:line="440" w:lineRule="exact"/>
      </w:pPr>
    </w:p>
    <w:p>
      <w:pPr>
        <w:spacing w:line="600" w:lineRule="exact"/>
        <w:ind w:hanging="15"/>
        <w:jc w:val="center"/>
        <w:outlineLvl w:val="0"/>
        <w:rPr>
          <w:rFonts w:ascii="仿宋_GB2312" w:hAnsi="方正小标宋简体" w:eastAsia="仿宋_GB2312"/>
          <w:color w:val="000000"/>
          <w:sz w:val="32"/>
          <w:szCs w:val="32"/>
        </w:rPr>
      </w:pPr>
      <w:r>
        <w:rPr>
          <w:rFonts w:hint="eastAsia" w:ascii="仿宋_GB2312" w:hAnsi="方正小标宋简体" w:eastAsia="仿宋_GB2312" w:cs="仿宋_GB2312"/>
          <w:color w:val="000000"/>
          <w:sz w:val="32"/>
          <w:szCs w:val="32"/>
        </w:rPr>
        <w:t>通政办发〔</w:t>
      </w:r>
      <w:r>
        <w:rPr>
          <w:rFonts w:ascii="仿宋_GB2312" w:hAnsi="方正小标宋简体" w:eastAsia="仿宋_GB2312" w:cs="仿宋_GB2312"/>
          <w:color w:val="000000"/>
          <w:sz w:val="32"/>
          <w:szCs w:val="32"/>
        </w:rPr>
        <w:t>202</w:t>
      </w:r>
      <w:r>
        <w:rPr>
          <w:rFonts w:hint="eastAsia" w:ascii="仿宋_GB2312" w:hAnsi="方正小标宋简体" w:eastAsia="仿宋_GB2312" w:cs="仿宋_GB2312"/>
          <w:color w:val="000000"/>
          <w:sz w:val="32"/>
          <w:szCs w:val="32"/>
          <w:lang w:val="en-US" w:eastAsia="zh-CN"/>
        </w:rPr>
        <w:t>4</w:t>
      </w:r>
      <w:r>
        <w:rPr>
          <w:rFonts w:hint="eastAsia" w:ascii="仿宋_GB2312" w:hAnsi="方正小标宋简体" w:eastAsia="仿宋_GB2312" w:cs="仿宋_GB2312"/>
          <w:color w:val="000000"/>
          <w:sz w:val="32"/>
          <w:szCs w:val="32"/>
        </w:rPr>
        <w:t>〕</w:t>
      </w:r>
      <w:r>
        <w:rPr>
          <w:rFonts w:hint="eastAsia" w:ascii="仿宋_GB2312" w:hAnsi="方正小标宋简体" w:eastAsia="仿宋_GB2312" w:cs="仿宋_GB2312"/>
          <w:color w:val="000000"/>
          <w:sz w:val="32"/>
          <w:szCs w:val="32"/>
          <w:lang w:val="en-US" w:eastAsia="zh-CN"/>
        </w:rPr>
        <w:t>1</w:t>
      </w:r>
      <w:r>
        <w:rPr>
          <w:rFonts w:hint="eastAsia" w:ascii="仿宋_GB2312" w:hAnsi="方正小标宋简体" w:eastAsia="仿宋_GB2312" w:cs="仿宋_GB2312"/>
          <w:color w:val="000000"/>
          <w:sz w:val="32"/>
          <w:szCs w:val="32"/>
        </w:rPr>
        <w:t>号</w:t>
      </w:r>
    </w:p>
    <w:p>
      <w:pPr>
        <w:pStyle w:val="12"/>
        <w:jc w:val="both"/>
        <w:rPr>
          <w:rFonts w:hint="eastAsia" w:ascii="仿宋_GB2312" w:hAnsi="仿宋_GB2312" w:eastAsia="仿宋_GB2312" w:cs="仿宋_GB2312"/>
          <w:color w:val="000000" w:themeColor="text1"/>
          <w:sz w:val="32"/>
          <w:szCs w:val="32"/>
          <w14:textFill>
            <w14:solidFill>
              <w14:schemeClr w14:val="tx1"/>
            </w14:solidFill>
          </w14:textFill>
        </w:rPr>
      </w:pP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33020</wp:posOffset>
                </wp:positionV>
                <wp:extent cx="5600700" cy="635"/>
                <wp:effectExtent l="0" t="17145" r="0" b="20320"/>
                <wp:wrapNone/>
                <wp:docPr id="3" name="直接连接符 3"/>
                <wp:cNvGraphicFramePr/>
                <a:graphic xmlns:a="http://schemas.openxmlformats.org/drawingml/2006/main">
                  <a:graphicData uri="http://schemas.microsoft.com/office/word/2010/wordprocessingShape">
                    <wps:wsp>
                      <wps:cNvCnPr/>
                      <wps:spPr>
                        <a:xfrm flipV="true">
                          <a:off x="0" y="0"/>
                          <a:ext cx="5600700" cy="635"/>
                        </a:xfrm>
                        <a:prstGeom prst="line">
                          <a:avLst/>
                        </a:prstGeom>
                        <a:ln w="349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0pt;margin-top:2.6pt;height:0.05pt;width:441pt;z-index:251665408;mso-width-relative:page;mso-height-relative:page;" filled="f" stroked="t" coordsize="21600,21600" o:gfxdata="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Nb1OX0gAAAAQBAAAPAAAAAAAAAAEAIAAAADgAAABkcnMvZG93bnJldi54bWxQ&#10;SwECFAAUAAAACACHTuJA9KwTVecBAACpAwAADgAAAAAAAAABACAAAAA3AQAAZHJzL2Uyb0RvYy54&#10;bWxQSwUGAAAAAAYABgBZAQAAkAUAAAAA&#10;">
                <v:fill on="f" focussize="0,0"/>
                <v:stroke weight="2.75pt" color="#FF0000" joinstyle="round"/>
                <v:imagedata o:title=""/>
                <o:lock v:ext="edit" aspectratio="f"/>
              </v:line>
            </w:pict>
          </mc:Fallback>
        </mc:AlternateContent>
      </w:r>
    </w:p>
    <w:p>
      <w:pPr>
        <w:keepNext w:val="0"/>
        <w:keepLines w:val="0"/>
        <w:pageBreakBefore w:val="0"/>
        <w:widowControl w:val="0"/>
        <w:suppressAutoHyphens/>
        <w:kinsoku/>
        <w:wordWrap/>
        <w:overflowPunct/>
        <w:topLinePunct w:val="0"/>
        <w:autoSpaceDE/>
        <w:autoSpaceDN/>
        <w:bidi w:val="0"/>
        <w:adjustRightInd/>
        <w:snapToGrid/>
        <w:spacing w:line="600" w:lineRule="exact"/>
        <w:ind w:left="1372" w:hanging="1372"/>
        <w:jc w:val="center"/>
        <w:textAlignment w:val="auto"/>
        <w:rPr>
          <w:rFonts w:hint="eastAsia" w:ascii="方正小标宋简体" w:hAnsi="方正小标宋简体" w:eastAsia="方正小标宋简体" w:cs="方正小标宋简体"/>
          <w:color w:val="auto"/>
          <w:sz w:val="44"/>
          <w:szCs w:val="44"/>
          <w:shd w:val="clear" w:color="050000" w:fill="auto"/>
          <w:lang w:eastAsia="zh-CN"/>
        </w:rPr>
      </w:pPr>
    </w:p>
    <w:p>
      <w:pPr>
        <w:keepNext w:val="0"/>
        <w:keepLines w:val="0"/>
        <w:pageBreakBefore w:val="0"/>
        <w:widowControl w:val="0"/>
        <w:suppressAutoHyphens/>
        <w:kinsoku/>
        <w:wordWrap/>
        <w:overflowPunct/>
        <w:topLinePunct w:val="0"/>
        <w:autoSpaceDE/>
        <w:autoSpaceDN/>
        <w:bidi w:val="0"/>
        <w:adjustRightInd/>
        <w:snapToGrid/>
        <w:spacing w:line="740" w:lineRule="exact"/>
        <w:ind w:left="1372" w:hanging="1372"/>
        <w:jc w:val="center"/>
        <w:textAlignment w:val="auto"/>
        <w:rPr>
          <w:rFonts w:hint="eastAsia" w:ascii="方正小标宋简体" w:hAnsi="方正小标宋简体" w:eastAsia="方正小标宋简体" w:cs="方正小标宋简体"/>
          <w:color w:val="auto"/>
          <w:sz w:val="44"/>
          <w:szCs w:val="44"/>
          <w:shd w:val="clear" w:color="050000" w:fill="auto"/>
          <w:lang w:eastAsia="zh-CN"/>
        </w:rPr>
      </w:pPr>
      <w:r>
        <w:rPr>
          <w:rFonts w:hint="eastAsia" w:ascii="方正小标宋简体" w:hAnsi="方正小标宋简体" w:eastAsia="方正小标宋简体" w:cs="方正小标宋简体"/>
          <w:color w:val="auto"/>
          <w:sz w:val="44"/>
          <w:szCs w:val="44"/>
          <w:shd w:val="clear" w:color="050000" w:fill="auto"/>
          <w:lang w:eastAsia="zh-CN"/>
        </w:rPr>
        <w:t>北京市通州区人民政府办公室</w:t>
      </w:r>
    </w:p>
    <w:p>
      <w:pPr>
        <w:keepNext w:val="0"/>
        <w:keepLines w:val="0"/>
        <w:pageBreakBefore w:val="0"/>
        <w:widowControl w:val="0"/>
        <w:suppressAutoHyphens/>
        <w:kinsoku/>
        <w:wordWrap/>
        <w:overflowPunct/>
        <w:topLinePunct w:val="0"/>
        <w:autoSpaceDE/>
        <w:autoSpaceDN/>
        <w:bidi w:val="0"/>
        <w:adjustRightInd/>
        <w:snapToGrid/>
        <w:spacing w:line="740" w:lineRule="exact"/>
        <w:ind w:left="1372" w:hanging="1372"/>
        <w:jc w:val="center"/>
        <w:textAlignment w:val="auto"/>
        <w:rPr>
          <w:rFonts w:hint="eastAsia" w:ascii="方正小标宋简体" w:hAnsi="方正小标宋简体" w:eastAsia="方正小标宋简体" w:cs="方正小标宋简体"/>
          <w:color w:val="auto"/>
          <w:sz w:val="44"/>
          <w:szCs w:val="44"/>
          <w:shd w:val="clear" w:color="050000" w:fill="auto"/>
          <w:lang w:eastAsia="zh-CN"/>
        </w:rPr>
      </w:pPr>
      <w:r>
        <w:rPr>
          <w:rFonts w:hint="eastAsia" w:ascii="方正小标宋简体" w:hAnsi="方正小标宋简体" w:eastAsia="方正小标宋简体" w:cs="方正小标宋简体"/>
          <w:color w:val="auto"/>
          <w:sz w:val="44"/>
          <w:szCs w:val="44"/>
          <w:shd w:val="clear" w:color="050000" w:fill="auto"/>
          <w:lang w:eastAsia="zh-CN"/>
        </w:rPr>
        <w:t>关于废止部分文件的通知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asciiTheme="minorHAnsi" w:hAnsiTheme="minorHAnsi" w:cstheme="minorBidi"/>
          <w:color w:val="auto"/>
          <w:sz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仿宋_GB2312" w:asciiTheme="minorHAnsi" w:hAnsiTheme="minorHAnsi" w:cstheme="minorBidi"/>
          <w:color w:val="auto"/>
          <w:sz w:val="32"/>
          <w:lang w:eastAsia="zh-CN"/>
        </w:rPr>
      </w:pPr>
      <w:r>
        <w:rPr>
          <w:rFonts w:hint="eastAsia" w:eastAsia="仿宋_GB2312" w:asciiTheme="minorHAnsi" w:hAnsiTheme="minorHAnsi" w:cstheme="minorBidi"/>
          <w:color w:val="auto"/>
          <w:sz w:val="32"/>
          <w:lang w:eastAsia="zh-CN"/>
        </w:rPr>
        <w:t>各街道办事处，各乡、镇人民政府，区政府各委、办、局，各区属机构：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color w:val="auto"/>
          <w:sz w:val="32"/>
          <w:lang w:val="en-US" w:eastAsia="zh-CN"/>
        </w:rPr>
      </w:pPr>
      <w:r>
        <w:rPr>
          <w:rFonts w:hint="eastAsia" w:eastAsia="仿宋_GB2312" w:asciiTheme="minorHAnsi" w:hAnsiTheme="minorHAnsi" w:cstheme="minorBidi"/>
          <w:color w:val="auto"/>
          <w:sz w:val="32"/>
          <w:lang w:val="en-US" w:eastAsia="zh-CN"/>
        </w:rPr>
        <w:t>按照北京市关于开展妨碍统一市场和公平竞争审查的政策措施清理工作的要求，本区对印发的涉及妨碍统一市场和公平竞争政策措施的</w:t>
      </w:r>
      <w:bookmarkStart w:id="0" w:name="_GoBack"/>
      <w:bookmarkEnd w:id="0"/>
      <w:r>
        <w:rPr>
          <w:rFonts w:hint="eastAsia" w:eastAsia="仿宋_GB2312" w:asciiTheme="minorHAnsi" w:hAnsiTheme="minorHAnsi" w:cstheme="minorBidi"/>
          <w:color w:val="auto"/>
          <w:sz w:val="32"/>
          <w:lang w:val="en-US" w:eastAsia="zh-CN"/>
        </w:rPr>
        <w:t>文件进行了全面清理。经清理，现决定对下列以区政府办公室名义印发的文件予以废止。</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color w:val="auto"/>
          <w:sz w:val="32"/>
          <w:lang w:val="en-US" w:eastAsia="zh-CN"/>
        </w:rPr>
      </w:pPr>
      <w:r>
        <w:rPr>
          <w:rFonts w:hint="eastAsia" w:eastAsia="仿宋_GB2312" w:asciiTheme="minorHAnsi" w:hAnsiTheme="minorHAnsi" w:cstheme="minorBidi"/>
          <w:color w:val="auto"/>
          <w:sz w:val="32"/>
          <w:lang w:val="en-US" w:eastAsia="zh-CN"/>
        </w:rPr>
        <w:t>废止《北京市通州区人民政府办公室关于印发</w:t>
      </w:r>
      <w:r>
        <w:rPr>
          <w:rFonts w:hint="eastAsia" w:ascii="仿宋_GB2312" w:eastAsia="仿宋_GB2312" w:cs="仿宋_GB2312" w:hAnsiTheme="minorHAnsi"/>
          <w:color w:val="auto"/>
          <w:kern w:val="2"/>
          <w:sz w:val="32"/>
          <w:szCs w:val="32"/>
          <w:lang w:val="en-US" w:eastAsia="zh-CN" w:bidi="ar-SA"/>
        </w:rPr>
        <w:t>〈2017年通州区渣土车专项整治工作方案〉的通知》（通政办发〔2017〕18号</w:t>
      </w:r>
      <w:r>
        <w:rPr>
          <w:rFonts w:hint="eastAsia" w:eastAsia="仿宋_GB2312" w:asciiTheme="minorHAnsi" w:hAnsiTheme="minorHAnsi" w:cstheme="minorBidi"/>
          <w:color w:val="auto"/>
          <w:sz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color w:val="auto"/>
          <w:sz w:val="32"/>
          <w:lang w:val="en-US" w:eastAsia="zh-CN"/>
        </w:rPr>
      </w:pPr>
      <w:r>
        <w:rPr>
          <w:rFonts w:hint="eastAsia" w:eastAsia="仿宋_GB2312" w:asciiTheme="minorHAnsi" w:hAnsiTheme="minorHAnsi" w:cstheme="minorBidi"/>
          <w:color w:val="auto"/>
          <w:sz w:val="32"/>
          <w:lang w:val="en-US" w:eastAsia="zh-CN"/>
        </w:rPr>
        <w:t>废止《北京市通州区人民政府办公室关于印发</w:t>
      </w:r>
      <w:r>
        <w:rPr>
          <w:rFonts w:hint="eastAsia" w:ascii="仿宋_GB2312" w:eastAsia="仿宋_GB2312" w:cs="仿宋_GB2312" w:hAnsiTheme="minorHAnsi"/>
          <w:color w:val="auto"/>
          <w:kern w:val="2"/>
          <w:sz w:val="32"/>
          <w:szCs w:val="32"/>
          <w:lang w:val="en-US" w:eastAsia="zh-CN" w:bidi="ar-SA"/>
        </w:rPr>
        <w:t>〈2020年通州区促进消费提档升级工作措施〉的通知》（通政办发〔2020〕9号</w:t>
      </w:r>
      <w:r>
        <w:rPr>
          <w:rFonts w:hint="eastAsia" w:eastAsia="仿宋_GB2312" w:asciiTheme="minorHAnsi" w:hAnsiTheme="minorHAnsi" w:cstheme="minorBidi"/>
          <w:color w:val="auto"/>
          <w:sz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color w:val="auto"/>
          <w:sz w:val="32"/>
          <w:lang w:val="en-US" w:eastAsia="zh-CN"/>
        </w:rPr>
      </w:pPr>
      <w:r>
        <w:rPr>
          <w:rFonts w:hint="eastAsia" w:eastAsia="仿宋_GB2312" w:asciiTheme="minorHAnsi" w:hAnsiTheme="minorHAnsi" w:cstheme="minorBidi"/>
          <w:color w:val="auto"/>
          <w:sz w:val="32"/>
          <w:lang w:val="en-US" w:eastAsia="zh-CN"/>
        </w:rPr>
        <w:t>废止《北京市通州区人民政府办公室关于印发</w:t>
      </w:r>
      <w:r>
        <w:rPr>
          <w:rFonts w:hint="eastAsia" w:ascii="仿宋_GB2312" w:eastAsia="仿宋_GB2312" w:cs="仿宋_GB2312" w:hAnsiTheme="minorHAnsi"/>
          <w:color w:val="auto"/>
          <w:kern w:val="2"/>
          <w:sz w:val="32"/>
          <w:szCs w:val="32"/>
          <w:lang w:val="en-US" w:eastAsia="zh-CN" w:bidi="ar-SA"/>
        </w:rPr>
        <w:t>〈2021年通州区促进商品消费增长工作措施〉的通知》（通政办字〔2021〕6</w:t>
      </w:r>
      <w:r>
        <w:rPr>
          <w:rFonts w:hint="eastAsia" w:eastAsia="仿宋_GB2312" w:asciiTheme="minorHAnsi" w:hAnsiTheme="minorHAnsi" w:cstheme="minorBidi"/>
          <w:color w:val="auto"/>
          <w:sz w:val="32"/>
          <w:lang w:val="en-US" w:eastAsia="zh-CN"/>
        </w:rPr>
        <w:t>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color w:val="auto"/>
          <w:sz w:val="32"/>
          <w:lang w:val="en-US" w:eastAsia="zh-CN"/>
        </w:rPr>
      </w:pPr>
      <w:r>
        <w:rPr>
          <w:rFonts w:hint="eastAsia" w:eastAsia="仿宋_GB2312" w:asciiTheme="minorHAnsi" w:hAnsiTheme="minorHAnsi" w:cstheme="minorBidi"/>
          <w:color w:val="auto"/>
          <w:sz w:val="32"/>
          <w:lang w:val="en-US" w:eastAsia="zh-CN"/>
        </w:rPr>
        <w:t>本决定自公布之日起施行。</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cs="仿宋_GB2312" w:hAnsiTheme="minorHAnsi"/>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pStyle w:val="7"/>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eastAsia="仿宋_GB2312" w:asciiTheme="minorHAnsi" w:hAnsiTheme="minorHAnsi" w:cstheme="minorBidi"/>
          <w:color w:val="auto"/>
          <w:sz w:val="32"/>
          <w:lang w:val="en-US" w:eastAsia="zh-CN"/>
        </w:rPr>
      </w:pPr>
      <w:r>
        <w:rPr>
          <w:rFonts w:hint="eastAsia" w:eastAsia="仿宋_GB2312" w:asciiTheme="minorHAnsi" w:hAnsiTheme="minorHAnsi" w:cstheme="minorBidi"/>
          <w:color w:val="auto"/>
          <w:sz w:val="32"/>
          <w:lang w:val="en-US" w:eastAsia="zh-CN"/>
        </w:rPr>
        <w:t xml:space="preserve">                         北京市通州区人民政府办公室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cs="仿宋_GB2312" w:hAnsiTheme="minorHAnsi"/>
          <w:color w:val="auto"/>
          <w:kern w:val="2"/>
          <w:sz w:val="32"/>
          <w:szCs w:val="32"/>
          <w:lang w:val="en-US" w:eastAsia="zh-CN" w:bidi="ar-SA"/>
        </w:rPr>
      </w:pPr>
      <w:r>
        <w:rPr>
          <w:rFonts w:hint="eastAsia" w:ascii="仿宋_GB2312" w:eastAsia="仿宋_GB2312" w:cs="仿宋_GB2312" w:hAnsiTheme="minorHAnsi"/>
          <w:color w:val="auto"/>
          <w:kern w:val="2"/>
          <w:sz w:val="32"/>
          <w:szCs w:val="32"/>
          <w:lang w:val="en-US" w:eastAsia="zh-CN" w:bidi="ar-SA"/>
        </w:rPr>
        <w:t xml:space="preserve">                                 2024年2月5日</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（此件公开</w:t>
      </w:r>
      <w:r>
        <w:rPr>
          <w:rFonts w:hint="eastAsia"/>
          <w:lang w:eastAsia="zh-CN"/>
        </w:rPr>
        <w:t>发布</w:t>
      </w:r>
      <w:r>
        <w:rPr>
          <w:rFonts w:hint="eastAsia"/>
        </w:rPr>
        <w:t>）</w:t>
      </w:r>
    </w:p>
    <w:p>
      <w:pPr>
        <w:rPr>
          <w:rFonts w:hint="eastAsia"/>
        </w:rPr>
      </w:pPr>
    </w:p>
    <w:p>
      <w:pPr>
        <w:pStyle w:val="7"/>
        <w:rPr>
          <w:rFonts w:hint="eastAsia"/>
        </w:rPr>
      </w:pPr>
    </w:p>
    <w:p>
      <w:pPr>
        <w:rPr>
          <w:rFonts w:hint="eastAsia"/>
        </w:rPr>
      </w:pPr>
    </w:p>
    <w:p>
      <w:pPr>
        <w:pStyle w:val="7"/>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pStyle w:val="7"/>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rPr>
          <w:rFonts w:hint="eastAsia"/>
        </w:rPr>
      </w:pPr>
    </w:p>
    <w:p>
      <w:pPr>
        <w:pStyle w:val="2"/>
        <w:spacing w:after="0" w:line="700" w:lineRule="exact"/>
        <w:ind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210" w:firstLineChars="100"/>
        <w:textAlignment w:val="auto"/>
        <w:rPr>
          <w:rFonts w:ascii="仿宋_GB2312" w:eastAsia="仿宋_GB2312"/>
          <w:sz w:val="28"/>
          <w:szCs w:val="2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60960</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4.8pt;height:0pt;width:441pt;z-index:251659264;mso-width-relative:page;mso-height-relative:page;" filled="f" stroked="t" coordsize="21600,21600" o:gfxdata="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TiJc+dIAAAAEAQAADwAAAAAAAAABACAAAAA4AAAAZHJzL2Rvd25yZXYueG1sUEsBAhQAFAAAAAgA&#10;h07iQOgKHljcAQAAmQMAAA4AAAAAAAAAAQAgAAAANwEAAGRycy9lMm9Eb2MueG1sUEsFBgAAAAAG&#10;AAYAWQEAAIUFAAAAAA==&#10;">
                <v:fill on="f" focussize="0,0"/>
                <v:stroke color="#000000" joinstyle="round"/>
                <v:imagedata o:title=""/>
                <o:lock v:ext="edit" aspectratio="f"/>
              </v:line>
            </w:pict>
          </mc:Fallback>
        </mc:AlternateContent>
      </w:r>
      <w:r>
        <w:rPr>
          <w:rFonts w:hint="eastAsia" w:ascii="仿宋_GB2312" w:eastAsia="仿宋_GB2312" w:cs="仿宋_GB2312"/>
          <w:sz w:val="28"/>
          <w:szCs w:val="28"/>
        </w:rPr>
        <w:t>抄送：区委各部、委、办，区人大办公室，区政协办公室，区法院，</w:t>
      </w:r>
    </w:p>
    <w:p>
      <w:pPr>
        <w:spacing w:line="520" w:lineRule="exact"/>
        <w:ind w:firstLine="1078" w:firstLineChars="385"/>
        <w:rPr>
          <w:rFonts w:ascii="仿宋_GB2312" w:eastAsia="仿宋_GB2312"/>
          <w:sz w:val="28"/>
          <w:szCs w:val="28"/>
        </w:rPr>
      </w:pPr>
      <w:r>
        <w:rPr>
          <w:rFonts w:hint="eastAsia" w:ascii="仿宋_GB2312" w:eastAsia="仿宋_GB2312" w:cs="仿宋_GB2312"/>
          <w:sz w:val="28"/>
          <w:szCs w:val="28"/>
        </w:rPr>
        <w:t>区检察院，区各人民团体。</w:t>
      </w:r>
    </w:p>
    <w:p>
      <w:pPr>
        <w:spacing w:line="520" w:lineRule="exact"/>
        <w:ind w:firstLine="280" w:firstLineChars="100"/>
      </w:pPr>
      <w:r>
        <w:rPr>
          <w:rFonts w:asci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388620</wp:posOffset>
                </wp:positionV>
                <wp:extent cx="56007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30.6pt;height:0pt;width:441pt;z-index:251660288;mso-width-relative:page;mso-height-relative:page;" filled="f" stroked="t" coordsize="21600,21600" o:gfxdata="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EOHvLbTAAAABgEAAA8AAAAAAAAAAQAgAAAAOAAAAGRycy9kb3ducmV2LnhtbFBLAQIUABQAAAAI&#10;AIdO4kCgbjjw3AEAAJkDAAAOAAAAAAAAAAEAIAAAADgBAABkcnMvZTJvRG9jLnhtbFBLBQYAAAAA&#10;BgAGAFkBAACGBQAAAAA=&#10;">
                <v:fill on="f" focussize="0,0"/>
                <v:stroke color="#000000" joinstyle="round"/>
                <v:imagedata o:title=""/>
                <o:lock v:ext="edit" aspectratio="f"/>
              </v:line>
            </w:pict>
          </mc:Fallback>
        </mc:AlternateContent>
      </w:r>
      <w:r>
        <w:rPr>
          <w:rFonts w:asci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-1905</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0.15pt;height:0pt;width:441pt;z-index:251661312;mso-width-relative:page;mso-height-relative:page;" filled="f" stroked="t" coordsize="21600,21600" o:gfxdata="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CmR6PfSAAAABAEAAA8AAAAAAAAAAQAgAAAAOAAAAGRycy9kb3ducmV2LnhtbFBLAQIUABQAAAAI&#10;AIdO4kDv1CyJ3QEAAJkDAAAOAAAAAAAAAAEAIAAAADcBAABkcnMvZTJvRG9jLnhtbFBLBQYAAAAA&#10;BgAGAFkBAACGBQAAAAA=&#10;">
                <v:fill on="f" focussize="0,0"/>
                <v:stroke color="#000000" joinstyle="round"/>
                <v:imagedata o:title=""/>
                <o:lock v:ext="edit" aspectratio="f"/>
              </v:line>
            </w:pict>
          </mc:Fallback>
        </mc:AlternateContent>
      </w:r>
      <w:r>
        <w:rPr>
          <w:rFonts w:hint="eastAsia" w:ascii="仿宋_GB2312" w:eastAsia="仿宋_GB2312" w:cs="仿宋_GB2312"/>
          <w:sz w:val="28"/>
          <w:szCs w:val="28"/>
        </w:rPr>
        <w:t>北京市通州区人民政府办公室</w:t>
      </w:r>
      <w:r>
        <w:rPr>
          <w:rFonts w:ascii="仿宋_GB2312" w:eastAsia="仿宋_GB2312" w:cs="仿宋_GB2312"/>
          <w:sz w:val="28"/>
          <w:szCs w:val="28"/>
        </w:rPr>
        <w:t xml:space="preserve">       </w:t>
      </w:r>
      <w:r>
        <w:rPr>
          <w:rFonts w:hint="eastAsia" w:ascii="仿宋_GB2312" w:eastAsia="仿宋_GB2312" w:cs="仿宋_GB2312"/>
          <w:sz w:val="28"/>
          <w:szCs w:val="28"/>
          <w:lang w:val="en-US" w:eastAsia="zh-CN"/>
        </w:rPr>
        <w:t xml:space="preserve"> </w:t>
      </w:r>
      <w:r>
        <w:rPr>
          <w:rFonts w:hint="eastAsia" w:ascii="仿宋_GB2312" w:eastAsia="仿宋_GB2312" w:cs="仿宋_GB2312"/>
          <w:sz w:val="28"/>
          <w:szCs w:val="28"/>
        </w:rPr>
        <w:t xml:space="preserve"> </w:t>
      </w:r>
      <w:r>
        <w:rPr>
          <w:rFonts w:ascii="仿宋_GB2312" w:eastAsia="仿宋_GB2312" w:cs="仿宋_GB2312"/>
          <w:sz w:val="28"/>
          <w:szCs w:val="28"/>
        </w:rPr>
        <w:t xml:space="preserve">   </w:t>
      </w:r>
      <w:r>
        <w:rPr>
          <w:rFonts w:hint="eastAsia" w:ascii="仿宋_GB2312" w:eastAsia="仿宋_GB2312" w:cs="仿宋_GB2312"/>
          <w:sz w:val="28"/>
          <w:szCs w:val="28"/>
          <w:lang w:val="en-US" w:eastAsia="zh-CN"/>
        </w:rPr>
        <w:t xml:space="preserve"> </w:t>
      </w:r>
      <w:r>
        <w:rPr>
          <w:rFonts w:ascii="仿宋_GB2312" w:eastAsia="仿宋_GB2312" w:cs="仿宋_GB2312"/>
          <w:sz w:val="28"/>
          <w:szCs w:val="28"/>
        </w:rPr>
        <w:t xml:space="preserve">  202</w:t>
      </w:r>
      <w:r>
        <w:rPr>
          <w:rFonts w:hint="eastAsia" w:ascii="仿宋_GB2312" w:eastAsia="仿宋_GB2312" w:cs="仿宋_GB2312"/>
          <w:sz w:val="28"/>
          <w:szCs w:val="28"/>
          <w:lang w:val="en-US" w:eastAsia="zh-CN"/>
        </w:rPr>
        <w:t>4</w:t>
      </w:r>
      <w:r>
        <w:rPr>
          <w:rFonts w:hint="eastAsia" w:ascii="仿宋_GB2312" w:eastAsia="仿宋_GB2312" w:cs="仿宋_GB2312"/>
          <w:sz w:val="28"/>
          <w:szCs w:val="28"/>
        </w:rPr>
        <w:t>年</w:t>
      </w:r>
      <w:r>
        <w:rPr>
          <w:rFonts w:hint="eastAsia" w:ascii="仿宋_GB2312" w:eastAsia="仿宋_GB2312" w:cs="仿宋_GB2312"/>
          <w:sz w:val="28"/>
          <w:szCs w:val="28"/>
          <w:lang w:val="en-US" w:eastAsia="zh-CN"/>
        </w:rPr>
        <w:t>2</w:t>
      </w:r>
      <w:r>
        <w:rPr>
          <w:rFonts w:hint="eastAsia" w:ascii="仿宋_GB2312" w:eastAsia="仿宋_GB2312" w:cs="仿宋_GB2312"/>
          <w:sz w:val="28"/>
          <w:szCs w:val="28"/>
        </w:rPr>
        <w:t>月</w:t>
      </w:r>
      <w:r>
        <w:rPr>
          <w:rFonts w:hint="eastAsia" w:ascii="仿宋_GB2312" w:eastAsia="仿宋_GB2312" w:cs="仿宋_GB2312"/>
          <w:sz w:val="28"/>
          <w:szCs w:val="28"/>
          <w:lang w:val="en-US" w:eastAsia="zh-CN"/>
        </w:rPr>
        <w:t>5</w:t>
      </w:r>
      <w:r>
        <w:rPr>
          <w:rFonts w:hint="eastAsia" w:ascii="仿宋_GB2312" w:eastAsia="仿宋_GB2312" w:cs="仿宋_GB2312"/>
          <w:sz w:val="28"/>
          <w:szCs w:val="28"/>
        </w:rPr>
        <w:t>日印发</w:t>
      </w:r>
      <w:r>
        <w:rPr>
          <w:rFonts w:ascii="仿宋_GB2312" w:eastAsia="仿宋_GB2312" w:cs="仿宋_GB2312"/>
          <w:sz w:val="28"/>
          <w:szCs w:val="28"/>
        </w:rPr>
        <w:t xml:space="preserve">  </w:t>
      </w:r>
    </w:p>
    <w:sectPr>
      <w:footerReference r:id="rId3" w:type="default"/>
      <w:footerReference r:id="rId4" w:type="even"/>
      <w:pgSz w:w="11906" w:h="16838"/>
      <w:pgMar w:top="1701" w:right="1474" w:bottom="1701" w:left="1587" w:header="851" w:footer="1446"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 w:name="小标宋">
    <w:altName w:val="宋体"/>
    <w:panose1 w:val="03000509000000000000"/>
    <w:charset w:val="00"/>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4384" behindDoc="0" locked="0" layoutInCell="1" allowOverlap="1">
              <wp:simplePos x="0" y="0"/>
              <wp:positionH relativeFrom="margin">
                <wp:posOffset>4821555</wp:posOffset>
              </wp:positionH>
              <wp:positionV relativeFrom="paragraph">
                <wp:posOffset>-6350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79.65pt;margin-top:-0.5pt;height:144pt;width:144pt;mso-position-horizontal-relative:margin;mso-wrap-style:none;z-index:251664384;mso-width-relative:page;mso-height-relative:page;" filled="f" stroked="f" coordsize="21600,21600" o:gfxdata="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AJLXxM2AAAAAsBAAAPAAAAAAAAAAEAIAAAADgAAABkcnMvZG93bnJldi54bWxQ&#10;SwECFAAUAAAACACHTuJAJhrSbhoCAAApBAAADgAAAAAAAAABACAAAAA9AQAAZHJzL2Uyb0RvYy54&#10;bWxQSwUGAAAAAAYABgBZAQAAyQ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31CD2"/>
    <w:multiLevelType w:val="singleLevel"/>
    <w:tmpl w:val="D7B31CD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FA237B"/>
    <w:rsid w:val="1A426E93"/>
    <w:rsid w:val="3DD623DE"/>
    <w:rsid w:val="42BB3841"/>
    <w:rsid w:val="45FA237B"/>
    <w:rsid w:val="46133B13"/>
    <w:rsid w:val="596F22E6"/>
    <w:rsid w:val="5FFF1B36"/>
    <w:rsid w:val="65A62730"/>
    <w:rsid w:val="6D5F0DD4"/>
    <w:rsid w:val="70B73214"/>
    <w:rsid w:val="766DABCB"/>
    <w:rsid w:val="76DFA29D"/>
    <w:rsid w:val="79F7E6F0"/>
    <w:rsid w:val="7AD7116E"/>
    <w:rsid w:val="7B5DEB3B"/>
    <w:rsid w:val="8D5FD5C8"/>
    <w:rsid w:val="AEFFAA86"/>
    <w:rsid w:val="BA33C494"/>
    <w:rsid w:val="DFB5502B"/>
    <w:rsid w:val="E9FF4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next w:val="4"/>
    <w:semiHidden/>
    <w:unhideWhenUsed/>
    <w:qFormat/>
    <w:uiPriority w:val="99"/>
    <w:pPr>
      <w:spacing w:after="120"/>
    </w:pPr>
  </w:style>
  <w:style w:type="paragraph" w:styleId="4">
    <w:name w:val="Body Text 2"/>
    <w:basedOn w:val="1"/>
    <w:unhideWhenUsed/>
    <w:qFormat/>
    <w:uiPriority w:val="0"/>
    <w:pPr>
      <w:spacing w:line="360" w:lineRule="auto"/>
      <w:ind w:firstLine="200"/>
    </w:pPr>
    <w:rPr>
      <w:rFonts w:eastAsia="楷体_GB231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index 9"/>
    <w:basedOn w:val="1"/>
    <w:next w:val="1"/>
    <w:semiHidden/>
    <w:qFormat/>
    <w:uiPriority w:val="0"/>
    <w:pPr>
      <w:jc w:val="left"/>
    </w:pPr>
    <w:rPr>
      <w:rFonts w:ascii="仿宋_GB2312" w:eastAsia="仿宋_GB2312" w:cs="仿宋_GB2312"/>
      <w:sz w:val="32"/>
      <w:szCs w:val="32"/>
    </w:rPr>
  </w:style>
  <w:style w:type="paragraph" w:customStyle="1" w:styleId="10">
    <w:name w:val="BodyText"/>
    <w:next w:val="1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customStyle="1" w:styleId="11">
    <w:name w:val="BodyText2"/>
    <w:qFormat/>
    <w:uiPriority w:val="0"/>
    <w:pPr>
      <w:widowControl w:val="0"/>
      <w:spacing w:after="120" w:line="480" w:lineRule="auto"/>
      <w:jc w:val="both"/>
    </w:pPr>
    <w:rPr>
      <w:rFonts w:ascii="Times New Roman" w:hAnsi="Times New Roman" w:eastAsia="宋体" w:cs="Times New Roman"/>
      <w:kern w:val="2"/>
      <w:sz w:val="21"/>
      <w:szCs w:val="24"/>
      <w:lang w:val="en-US" w:eastAsia="zh-CN" w:bidi="ar-SA"/>
    </w:rPr>
  </w:style>
  <w:style w:type="paragraph" w:customStyle="1" w:styleId="12">
    <w:name w:val="通政办发"/>
    <w:basedOn w:val="1"/>
    <w:qFormat/>
    <w:uiPriority w:val="0"/>
    <w:pPr>
      <w:snapToGrid w:val="0"/>
      <w:spacing w:line="600" w:lineRule="exact"/>
      <w:jc w:val="center"/>
    </w:pPr>
    <w:rPr>
      <w:rFonts w:ascii="仿宋_GB2312" w:hAnsi="Times New Roman" w:eastAsia="仿宋_GB231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2024-02-02T15:13:00Z</dcterms:created>
  <dc:creator>sck913</dc:creator>
  <cp:lastModifiedBy>user</cp:lastModifiedBy>
  <cp:lastPrinted>2024-02-06T00:48:00Z</cp:lastPrinted>
  <dcterms:modified xsi:type="dcterms:W3CDTF">2024-02-05T16:54:37Z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