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2"/>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2022</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default" w:ascii="宋体" w:hAnsi="宋体" w:eastAsia="宋体" w:cs="宋体"/>
                <w:bCs/>
                <w:kern w:val="0"/>
                <w:szCs w:val="21"/>
                <w:lang w:val="en-US" w:eastAsia="zh-CN"/>
              </w:rPr>
              <w:t>2022年市运会经费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通州区体育运动学校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郎燕庚</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80882115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bCs/>
                <w:kern w:val="0"/>
                <w:szCs w:val="21"/>
                <w:lang w:val="en-US" w:eastAsia="zh-CN"/>
              </w:rPr>
              <w:t>403.42</w:t>
            </w:r>
          </w:p>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bCs/>
                <w:kern w:val="0"/>
                <w:szCs w:val="21"/>
                <w:lang w:val="en-US" w:eastAsia="zh-CN"/>
              </w:rPr>
              <w:t>403.42</w:t>
            </w:r>
          </w:p>
          <w:p>
            <w:pPr>
              <w:widowControl/>
              <w:spacing w:line="240" w:lineRule="exact"/>
              <w:jc w:val="center"/>
              <w:rPr>
                <w:rFonts w:hint="default" w:ascii="宋体" w:hAnsi="宋体" w:eastAsia="宋体" w:cs="宋体"/>
                <w:color w:val="auto"/>
                <w:kern w:val="0"/>
                <w:sz w:val="18"/>
                <w:szCs w:val="18"/>
                <w:lang w:val="en-US" w:eastAsia="zh-CN"/>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bCs/>
                <w:kern w:val="0"/>
                <w:sz w:val="18"/>
                <w:szCs w:val="18"/>
                <w:lang w:val="en-US" w:eastAsia="zh-CN"/>
              </w:rPr>
              <w:t>178.93</w:t>
            </w:r>
          </w:p>
          <w:p>
            <w:pPr>
              <w:widowControl/>
              <w:spacing w:line="240" w:lineRule="exact"/>
              <w:jc w:val="center"/>
              <w:rPr>
                <w:rFonts w:hint="default" w:ascii="宋体" w:hAnsi="宋体" w:eastAsia="宋体" w:cs="宋体"/>
                <w:color w:val="auto"/>
                <w:kern w:val="0"/>
                <w:sz w:val="18"/>
                <w:szCs w:val="18"/>
                <w:lang w:val="en-US" w:eastAsia="zh-CN"/>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bCs/>
                <w:kern w:val="0"/>
                <w:sz w:val="18"/>
                <w:szCs w:val="18"/>
                <w:lang w:val="en-US" w:eastAsia="zh-CN"/>
              </w:rPr>
              <w:t>44.35</w:t>
            </w:r>
            <w:r>
              <w:rPr>
                <w:rFonts w:hint="eastAsia" w:ascii="宋体" w:hAnsi="宋体" w:cs="宋体"/>
                <w:bCs/>
                <w:kern w:val="0"/>
                <w:szCs w:val="21"/>
                <w:lang w:val="en-US" w:eastAsia="zh-CN"/>
              </w:rPr>
              <w:t>%</w:t>
            </w:r>
          </w:p>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4.435</w:t>
            </w:r>
          </w:p>
          <w:p>
            <w:pPr>
              <w:widowControl/>
              <w:spacing w:line="240" w:lineRule="exact"/>
              <w:jc w:val="center"/>
              <w:rPr>
                <w:rFonts w:hint="default" w:ascii="宋体" w:hAnsi="宋体" w:eastAsia="宋体" w:cs="宋体"/>
                <w:color w:val="auto"/>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bCs/>
                <w:kern w:val="0"/>
                <w:szCs w:val="21"/>
                <w:lang w:val="en-US" w:eastAsia="zh-CN"/>
              </w:rPr>
              <w:t>403.42</w:t>
            </w:r>
          </w:p>
          <w:p>
            <w:pPr>
              <w:widowControl/>
              <w:spacing w:line="240" w:lineRule="exact"/>
              <w:jc w:val="center"/>
              <w:rPr>
                <w:rFonts w:ascii="宋体" w:hAnsi="宋体" w:eastAsia="宋体" w:cs="宋体"/>
                <w:color w:val="auto"/>
                <w:kern w:val="0"/>
                <w:sz w:val="18"/>
                <w:szCs w:val="18"/>
                <w:lang w:val="en-US" w:eastAsia="zh-CN" w:bidi="ar-SA"/>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bCs/>
                <w:kern w:val="0"/>
                <w:szCs w:val="21"/>
                <w:lang w:val="en-US" w:eastAsia="zh-CN"/>
              </w:rPr>
              <w:t>403.42</w:t>
            </w:r>
          </w:p>
          <w:p>
            <w:pPr>
              <w:widowControl/>
              <w:spacing w:line="240" w:lineRule="exact"/>
              <w:jc w:val="center"/>
              <w:rPr>
                <w:rFonts w:hint="default" w:ascii="宋体" w:hAnsi="宋体" w:eastAsia="宋体" w:cs="宋体"/>
                <w:color w:val="auto"/>
                <w:kern w:val="0"/>
                <w:sz w:val="18"/>
                <w:szCs w:val="18"/>
                <w:lang w:val="en-US" w:eastAsia="zh-CN" w:bidi="ar-SA"/>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bCs/>
                <w:kern w:val="0"/>
                <w:sz w:val="18"/>
                <w:szCs w:val="18"/>
                <w:lang w:val="en-US" w:eastAsia="zh-CN"/>
              </w:rPr>
              <w:t>178.93</w:t>
            </w:r>
          </w:p>
          <w:p>
            <w:pPr>
              <w:widowControl/>
              <w:spacing w:line="240" w:lineRule="exact"/>
              <w:jc w:val="center"/>
              <w:rPr>
                <w:rFonts w:hint="default" w:ascii="宋体" w:hAnsi="宋体" w:eastAsia="宋体" w:cs="宋体"/>
                <w:color w:val="auto"/>
                <w:kern w:val="0"/>
                <w:sz w:val="18"/>
                <w:szCs w:val="18"/>
                <w:lang w:val="en-US" w:eastAsia="zh-CN" w:bidi="ar-SA"/>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bCs/>
                <w:kern w:val="0"/>
                <w:sz w:val="18"/>
                <w:szCs w:val="18"/>
                <w:lang w:val="en-US" w:eastAsia="zh-CN"/>
              </w:rPr>
              <w:t>44.35</w:t>
            </w:r>
            <w:r>
              <w:rPr>
                <w:rFonts w:hint="eastAsia" w:ascii="宋体" w:hAnsi="宋体" w:cs="宋体"/>
                <w:bCs/>
                <w:kern w:val="0"/>
                <w:szCs w:val="21"/>
                <w:lang w:val="en-US" w:eastAsia="zh-CN"/>
              </w:rPr>
              <w:t>%</w:t>
            </w:r>
          </w:p>
          <w:p>
            <w:pPr>
              <w:widowControl/>
              <w:spacing w:line="240" w:lineRule="exact"/>
              <w:jc w:val="center"/>
              <w:rPr>
                <w:rFonts w:ascii="宋体" w:hAnsi="宋体" w:cs="宋体"/>
                <w:color w:val="auto"/>
                <w:kern w:val="0"/>
                <w:sz w:val="18"/>
                <w:szCs w:val="18"/>
              </w:rPr>
            </w:pPr>
          </w:p>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1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bCs/>
                <w:kern w:val="0"/>
                <w:sz w:val="18"/>
                <w:szCs w:val="18"/>
                <w:lang w:val="en-US" w:eastAsia="zh-CN"/>
              </w:rPr>
            </w:pPr>
            <w:r>
              <w:rPr>
                <w:rFonts w:hint="eastAsia" w:ascii="宋体" w:hAnsi="宋体" w:cs="宋体"/>
                <w:bCs/>
                <w:kern w:val="0"/>
                <w:sz w:val="18"/>
                <w:szCs w:val="18"/>
                <w:lang w:val="en-US" w:eastAsia="zh-CN"/>
              </w:rPr>
              <w:t>组团参加北京市第十六届运动会，在展示通州区良好精神面貌同时力争获得好成绩，推动我区青少年竞技体育运动发展，培养更多优秀体育后备人才。</w:t>
            </w:r>
          </w:p>
          <w:p>
            <w:pPr>
              <w:widowControl/>
              <w:spacing w:line="240" w:lineRule="exact"/>
              <w:jc w:val="center"/>
              <w:rPr>
                <w:rFonts w:ascii="宋体" w:hAnsi="宋体" w:cs="宋体"/>
                <w:color w:val="auto"/>
                <w:kern w:val="0"/>
                <w:sz w:val="18"/>
                <w:szCs w:val="18"/>
              </w:rPr>
            </w:pP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bCs/>
                <w:kern w:val="0"/>
                <w:sz w:val="18"/>
                <w:szCs w:val="18"/>
                <w:lang w:val="en-US" w:eastAsia="zh-CN"/>
              </w:rPr>
            </w:pPr>
            <w:r>
              <w:rPr>
                <w:rFonts w:hint="eastAsia" w:ascii="宋体" w:hAnsi="宋体" w:cs="宋体"/>
                <w:bCs/>
                <w:kern w:val="0"/>
                <w:sz w:val="18"/>
                <w:szCs w:val="18"/>
                <w:lang w:val="en-US" w:eastAsia="zh-CN"/>
              </w:rPr>
              <w:t>组织参加市运会，获得金牌30枚，银牌50枚，铜牌49枚的好成绩。金银铜牌数及奖牌数全面超越上届市运会成绩。市运会奖金在2023年发放。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绩</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效</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产出指标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50分</w:t>
            </w:r>
            <w:r>
              <w:rPr>
                <w:rFonts w:hint="eastAsia" w:ascii="宋体" w:hAnsi="宋体" w:cs="宋体"/>
                <w:color w:val="auto"/>
                <w:kern w:val="0"/>
                <w:sz w:val="18"/>
                <w:szCs w:val="18"/>
                <w:lang w:eastAsia="zh-CN"/>
              </w:rPr>
              <w:t>）</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数量指标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30分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指标1：参赛项目</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指标2：参赛人数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717</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取得市运会奖牌</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质量指标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10分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项目参赛率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项目参赛人数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rPr>
              <w:t>&gt;</w:t>
            </w:r>
            <w:r>
              <w:rPr>
                <w:rFonts w:hint="eastAsia" w:ascii="宋体" w:hAnsi="宋体" w:eastAsia="宋体" w:cs="宋体"/>
                <w:color w:val="auto"/>
                <w:kern w:val="0"/>
                <w:sz w:val="18"/>
                <w:szCs w:val="18"/>
                <w:lang w:val="en-US" w:eastAsia="zh-CN"/>
              </w:rPr>
              <w:t>90%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时效指标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5分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5"/>
                <w:szCs w:val="15"/>
                <w:lang w:val="en-US" w:eastAsia="zh-CN"/>
              </w:rPr>
              <w:t xml:space="preserve"> </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 xml:space="preserve"> </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 xml:space="preserve"> </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 xml:space="preserve"> </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指标2：项目参赛进度</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2</w:t>
            </w:r>
            <w:r>
              <w:rPr>
                <w:rFonts w:hint="eastAsia" w:ascii="宋体" w:hAnsi="宋体" w:cs="宋体"/>
                <w:color w:val="auto"/>
                <w:kern w:val="0"/>
                <w:sz w:val="15"/>
                <w:szCs w:val="15"/>
              </w:rPr>
              <w:t>年1—12月</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 xml:space="preserve">3： </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 xml:space="preserve"> </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 xml:space="preserve"> </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 xml:space="preserve"> </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 xml:space="preserve"> </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成本指标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5分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403.42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403.42</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178.93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效益指标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20分</w:t>
            </w:r>
            <w:r>
              <w:rPr>
                <w:rFonts w:hint="eastAsia" w:ascii="宋体" w:hAnsi="宋体" w:cs="宋体"/>
                <w:color w:val="auto"/>
                <w:kern w:val="0"/>
                <w:sz w:val="18"/>
                <w:szCs w:val="18"/>
                <w:lang w:eastAsia="zh-CN"/>
              </w:rPr>
              <w:t>）</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10分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5"/>
                <w:szCs w:val="15"/>
              </w:rPr>
              <w:t>指标1：通过项目实施，为我区青少年提供一个高水平的竞技平台。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5"/>
                <w:szCs w:val="15"/>
              </w:rPr>
              <w:t>起到带动我区青少年竞技运动及全民健身的蓬勃开展，为北京市培养优秀体育后备人才。</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 w:val="15"/>
                <w:szCs w:val="15"/>
              </w:rPr>
            </w:pPr>
            <w:r>
              <w:rPr>
                <w:rFonts w:hint="eastAsia" w:ascii="仿宋_GB2312" w:hAnsi="仿宋_GB2312" w:eastAsia="仿宋_GB2312" w:cs="仿宋_GB2312"/>
                <w:color w:val="auto"/>
                <w:kern w:val="0"/>
                <w:sz w:val="15"/>
                <w:szCs w:val="15"/>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 w:val="15"/>
                <w:szCs w:val="15"/>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 w:val="15"/>
                <w:szCs w:val="15"/>
                <w:lang w:eastAsia="zh-CN"/>
              </w:rPr>
            </w:pPr>
            <w:r>
              <w:rPr>
                <w:rFonts w:hint="eastAsia" w:ascii="仿宋_GB2312" w:hAnsi="仿宋_GB2312" w:eastAsia="仿宋_GB2312" w:cs="仿宋_GB2312"/>
                <w:color w:val="auto"/>
                <w:kern w:val="0"/>
                <w:sz w:val="15"/>
                <w:szCs w:val="15"/>
                <w:lang w:val="en-US" w:eastAsia="zh-CN"/>
              </w:rPr>
              <w:t xml:space="preserve"> </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 </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 xml:space="preserve"> </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6"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可持续影响指标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10分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仿宋_GB2312" w:hAnsi="仿宋_GB2312" w:eastAsia="仿宋_GB2312" w:cs="仿宋_GB2312"/>
                <w:color w:val="auto"/>
                <w:kern w:val="0"/>
                <w:sz w:val="15"/>
                <w:szCs w:val="15"/>
              </w:rPr>
              <w:t>通过项目实施带动我区体育产业的良性发展及提高青少年参加体育运动的积极性。</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 w:val="15"/>
                <w:szCs w:val="15"/>
                <w:lang w:val="en-US" w:eastAsia="zh-CN" w:bidi="ar-SA"/>
              </w:rPr>
            </w:pPr>
            <w:r>
              <w:rPr>
                <w:rFonts w:hint="eastAsia" w:ascii="仿宋_GB2312" w:hAnsi="仿宋_GB2312" w:eastAsia="仿宋_GB2312" w:cs="仿宋_GB2312"/>
                <w:color w:val="auto"/>
                <w:kern w:val="0"/>
                <w:sz w:val="15"/>
                <w:szCs w:val="15"/>
              </w:rPr>
              <w:t>起到可持续影响</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20分</w:t>
            </w:r>
            <w:r>
              <w:rPr>
                <w:rFonts w:hint="eastAsia" w:ascii="宋体" w:hAnsi="宋体" w:cs="宋体"/>
                <w:color w:val="auto"/>
                <w:kern w:val="0"/>
                <w:sz w:val="18"/>
                <w:szCs w:val="18"/>
                <w:lang w:eastAsia="zh-CN"/>
              </w:rPr>
              <w:t>）</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服务对象满意度指标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20分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指标1：教练员</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运动员</w:t>
            </w:r>
            <w:r>
              <w:rPr>
                <w:rFonts w:hint="eastAsia" w:ascii="宋体" w:hAnsi="宋体" w:cs="宋体"/>
                <w:color w:val="auto"/>
                <w:kern w:val="0"/>
                <w:sz w:val="18"/>
                <w:szCs w:val="18"/>
              </w:rPr>
              <w:t>满意度</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完成</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90.635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wordWrap/>
        <w:adjustRightInd/>
        <w:snapToGrid/>
        <w:spacing w:line="560" w:lineRule="exact"/>
        <w:textAlignment w:val="auto"/>
        <w:rPr>
          <w:rFonts w:hint="eastAsia" w:ascii="仿宋_GB2312" w:hAnsi="仿宋_GB2312" w:eastAsia="仿宋_GB2312" w:cs="仿宋_GB2312"/>
          <w:color w:val="auto"/>
          <w:sz w:val="28"/>
          <w:szCs w:val="28"/>
        </w:rPr>
      </w:pPr>
      <w:bookmarkStart w:id="0" w:name="_GoBack"/>
      <w:bookmarkEnd w:id="0"/>
    </w:p>
    <w:p>
      <w:pPr>
        <w:wordWrap/>
        <w:adjustRightInd/>
        <w:snapToGrid/>
        <w:spacing w:line="560" w:lineRule="exact"/>
        <w:textAlignment w:val="auto"/>
        <w:rPr>
          <w:rFonts w:hint="eastAsia" w:ascii="仿宋_GB2312" w:hAnsi="仿宋_GB2312" w:eastAsia="仿宋_GB2312" w:cs="仿宋_GB2312"/>
          <w:color w:val="auto"/>
          <w:sz w:val="28"/>
          <w:szCs w:val="28"/>
        </w:rPr>
      </w:pPr>
    </w:p>
    <w:sectPr>
      <w:headerReference r:id="rId4" w:type="default"/>
      <w:footerReference r:id="rId5"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A00002EF" w:usb1="4000004B" w:usb2="00000000" w:usb3="00000000" w:csb0="2000019F" w:csb1="00000000"/>
  </w:font>
  <w:font w:name="DejaVu Sans">
    <w:altName w:val="Latha"/>
    <w:panose1 w:val="020B0603030804020204"/>
    <w:charset w:val="00"/>
    <w:family w:val="auto"/>
    <w:pitch w:val="default"/>
    <w:sig w:usb0="00000000" w:usb1="00000000"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rPr>
        <w:rFonts w:ascii="Times New Roman" w:hAnsi="Times New Roman" w:cs="Times New Roman"/>
        <w:sz w:val="24"/>
        <w:szCs w:val="24"/>
      </w:rPr>
    </w:pPr>
    <w:r>
      <w:rPr>
        <w:rFonts w:ascii="Calibri" w:hAnsi="Calibri" w:eastAsia="宋体" w:cs="黑体"/>
        <w:kern w:val="2"/>
        <w:sz w:val="24"/>
        <w:szCs w:val="20"/>
        <w:lang w:val="en-US" w:eastAsia="zh-CN" w:bidi="ar-SA"/>
      </w:rPr>
      <w:pict>
        <v:rect id="文本框 125" o:spid="_x0000_s1025" style="position:absolute;left:0;margin-top:0pt;height:12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pStyle w:val="8"/>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DU2MGYzMDhjMjkyZWQyZDNmOGFhOWVjZDBlZTQzZjIifQ=="/>
  </w:docVars>
  <w:rsids>
    <w:rsidRoot w:val="00D160FF"/>
    <w:rsid w:val="00125237"/>
    <w:rsid w:val="00310258"/>
    <w:rsid w:val="00420679"/>
    <w:rsid w:val="00696D2C"/>
    <w:rsid w:val="00741C1F"/>
    <w:rsid w:val="00CE2FE7"/>
    <w:rsid w:val="00D160FF"/>
    <w:rsid w:val="00DD26C6"/>
    <w:rsid w:val="013E61E2"/>
    <w:rsid w:val="01C54B55"/>
    <w:rsid w:val="02663C42"/>
    <w:rsid w:val="033C0E47"/>
    <w:rsid w:val="037800D1"/>
    <w:rsid w:val="03D42E2E"/>
    <w:rsid w:val="04496742"/>
    <w:rsid w:val="049031F8"/>
    <w:rsid w:val="04E317D1"/>
    <w:rsid w:val="05B64EE1"/>
    <w:rsid w:val="06BD7096"/>
    <w:rsid w:val="0701218C"/>
    <w:rsid w:val="072E731C"/>
    <w:rsid w:val="073E126C"/>
    <w:rsid w:val="0743456B"/>
    <w:rsid w:val="079904CC"/>
    <w:rsid w:val="08297BEC"/>
    <w:rsid w:val="083B16CD"/>
    <w:rsid w:val="084E7652"/>
    <w:rsid w:val="09570789"/>
    <w:rsid w:val="0B1B7594"/>
    <w:rsid w:val="0C1B3CF0"/>
    <w:rsid w:val="0C3C77C2"/>
    <w:rsid w:val="0C6C1E2D"/>
    <w:rsid w:val="0CA03334"/>
    <w:rsid w:val="0CD573CE"/>
    <w:rsid w:val="0D404DF7"/>
    <w:rsid w:val="0D7470C6"/>
    <w:rsid w:val="0DDC300B"/>
    <w:rsid w:val="0DE10621"/>
    <w:rsid w:val="0DFC6BD2"/>
    <w:rsid w:val="0E811BE5"/>
    <w:rsid w:val="0E8F4C4E"/>
    <w:rsid w:val="0E905EAB"/>
    <w:rsid w:val="0EFB63D6"/>
    <w:rsid w:val="0F943044"/>
    <w:rsid w:val="0F98732F"/>
    <w:rsid w:val="0FB13D22"/>
    <w:rsid w:val="0FFF2AA8"/>
    <w:rsid w:val="114B2B54"/>
    <w:rsid w:val="115630D4"/>
    <w:rsid w:val="11867D11"/>
    <w:rsid w:val="11C444E1"/>
    <w:rsid w:val="11E9219A"/>
    <w:rsid w:val="126D209E"/>
    <w:rsid w:val="129E11D6"/>
    <w:rsid w:val="138C43A7"/>
    <w:rsid w:val="13DD5D2E"/>
    <w:rsid w:val="14524026"/>
    <w:rsid w:val="14C42208"/>
    <w:rsid w:val="15F64E85"/>
    <w:rsid w:val="160332FA"/>
    <w:rsid w:val="17563E2E"/>
    <w:rsid w:val="175D5180"/>
    <w:rsid w:val="17F7484B"/>
    <w:rsid w:val="18697618"/>
    <w:rsid w:val="19377C8F"/>
    <w:rsid w:val="19B412DF"/>
    <w:rsid w:val="19FB0CBC"/>
    <w:rsid w:val="1B0D34C4"/>
    <w:rsid w:val="1B177D78"/>
    <w:rsid w:val="1B300E3A"/>
    <w:rsid w:val="1CB82DAF"/>
    <w:rsid w:val="1D5854D9"/>
    <w:rsid w:val="1D8F0099"/>
    <w:rsid w:val="1DBE097F"/>
    <w:rsid w:val="1F583D75"/>
    <w:rsid w:val="1F6B5A64"/>
    <w:rsid w:val="210112AE"/>
    <w:rsid w:val="2116462E"/>
    <w:rsid w:val="21AB2FC8"/>
    <w:rsid w:val="22934188"/>
    <w:rsid w:val="22BB494B"/>
    <w:rsid w:val="22D87DED"/>
    <w:rsid w:val="23166B67"/>
    <w:rsid w:val="2322550C"/>
    <w:rsid w:val="23403BE4"/>
    <w:rsid w:val="234D37AF"/>
    <w:rsid w:val="23627FFE"/>
    <w:rsid w:val="23864FBF"/>
    <w:rsid w:val="2406098A"/>
    <w:rsid w:val="244F2331"/>
    <w:rsid w:val="24E544BD"/>
    <w:rsid w:val="25AF4EDF"/>
    <w:rsid w:val="25F71631"/>
    <w:rsid w:val="260E3B25"/>
    <w:rsid w:val="26267822"/>
    <w:rsid w:val="26720558"/>
    <w:rsid w:val="26773976"/>
    <w:rsid w:val="26AD1884"/>
    <w:rsid w:val="276E51C4"/>
    <w:rsid w:val="27895B59"/>
    <w:rsid w:val="27907978"/>
    <w:rsid w:val="27BA17EA"/>
    <w:rsid w:val="27BB7A1B"/>
    <w:rsid w:val="27CB6172"/>
    <w:rsid w:val="2849353B"/>
    <w:rsid w:val="286D0FD7"/>
    <w:rsid w:val="28CD5F1A"/>
    <w:rsid w:val="2944442E"/>
    <w:rsid w:val="295977AD"/>
    <w:rsid w:val="29AC3D81"/>
    <w:rsid w:val="29ED712C"/>
    <w:rsid w:val="2A2E6BE3"/>
    <w:rsid w:val="2BE9306B"/>
    <w:rsid w:val="2C5C0F7E"/>
    <w:rsid w:val="2C646B95"/>
    <w:rsid w:val="2CBA4A07"/>
    <w:rsid w:val="2CFC79B6"/>
    <w:rsid w:val="2D0E3338"/>
    <w:rsid w:val="2D3521B7"/>
    <w:rsid w:val="2D3C71CA"/>
    <w:rsid w:val="2D8C63A3"/>
    <w:rsid w:val="2DA27975"/>
    <w:rsid w:val="2ED306F0"/>
    <w:rsid w:val="2F0A3A24"/>
    <w:rsid w:val="2F486363"/>
    <w:rsid w:val="2FD264E1"/>
    <w:rsid w:val="30D00355"/>
    <w:rsid w:val="313073A0"/>
    <w:rsid w:val="31E42843"/>
    <w:rsid w:val="328238D1"/>
    <w:rsid w:val="32F81DE5"/>
    <w:rsid w:val="333D5A4A"/>
    <w:rsid w:val="335039CF"/>
    <w:rsid w:val="33815784"/>
    <w:rsid w:val="33BC1065"/>
    <w:rsid w:val="3419734A"/>
    <w:rsid w:val="34626723"/>
    <w:rsid w:val="35BF4E3C"/>
    <w:rsid w:val="35EE2580"/>
    <w:rsid w:val="36630477"/>
    <w:rsid w:val="36E90B02"/>
    <w:rsid w:val="37280DED"/>
    <w:rsid w:val="379D2F5B"/>
    <w:rsid w:val="37FC5661"/>
    <w:rsid w:val="3814321D"/>
    <w:rsid w:val="387E0FDF"/>
    <w:rsid w:val="38A65E3F"/>
    <w:rsid w:val="39286212"/>
    <w:rsid w:val="39A871AF"/>
    <w:rsid w:val="3A907325"/>
    <w:rsid w:val="3B0D21A6"/>
    <w:rsid w:val="3BFA6BCE"/>
    <w:rsid w:val="3C5C33E5"/>
    <w:rsid w:val="3CBB45AF"/>
    <w:rsid w:val="3D121CF5"/>
    <w:rsid w:val="3D3E2AEA"/>
    <w:rsid w:val="3D954E00"/>
    <w:rsid w:val="3DD83FB4"/>
    <w:rsid w:val="3F367F1D"/>
    <w:rsid w:val="40703903"/>
    <w:rsid w:val="40B7508E"/>
    <w:rsid w:val="40FF0E31"/>
    <w:rsid w:val="4194717D"/>
    <w:rsid w:val="41993E5E"/>
    <w:rsid w:val="41A27AEC"/>
    <w:rsid w:val="41A43864"/>
    <w:rsid w:val="42935686"/>
    <w:rsid w:val="429F402B"/>
    <w:rsid w:val="43030A5E"/>
    <w:rsid w:val="43DE667E"/>
    <w:rsid w:val="43F9776B"/>
    <w:rsid w:val="447B4624"/>
    <w:rsid w:val="44E70410"/>
    <w:rsid w:val="45464C32"/>
    <w:rsid w:val="45570BED"/>
    <w:rsid w:val="455978D4"/>
    <w:rsid w:val="46780E1B"/>
    <w:rsid w:val="47B02837"/>
    <w:rsid w:val="48013092"/>
    <w:rsid w:val="480768FB"/>
    <w:rsid w:val="483A0DD5"/>
    <w:rsid w:val="489B34E7"/>
    <w:rsid w:val="48BF71D5"/>
    <w:rsid w:val="492408AE"/>
    <w:rsid w:val="49374FBE"/>
    <w:rsid w:val="494A2A7A"/>
    <w:rsid w:val="49A10689"/>
    <w:rsid w:val="4A5676C5"/>
    <w:rsid w:val="4AA5332D"/>
    <w:rsid w:val="4C0C0983"/>
    <w:rsid w:val="4C6707F9"/>
    <w:rsid w:val="4D4935B4"/>
    <w:rsid w:val="4D677E3B"/>
    <w:rsid w:val="4DEF40B9"/>
    <w:rsid w:val="4E8D5680"/>
    <w:rsid w:val="4FD712A8"/>
    <w:rsid w:val="4FE94B38"/>
    <w:rsid w:val="501F67AB"/>
    <w:rsid w:val="513B496E"/>
    <w:rsid w:val="515F1B5F"/>
    <w:rsid w:val="517A638F"/>
    <w:rsid w:val="530A1B39"/>
    <w:rsid w:val="530D4FE1"/>
    <w:rsid w:val="53542C10"/>
    <w:rsid w:val="53B65679"/>
    <w:rsid w:val="53C83B27"/>
    <w:rsid w:val="540B1521"/>
    <w:rsid w:val="54210D44"/>
    <w:rsid w:val="546E385E"/>
    <w:rsid w:val="55AA4D69"/>
    <w:rsid w:val="55AC5525"/>
    <w:rsid w:val="57563B01"/>
    <w:rsid w:val="57594971"/>
    <w:rsid w:val="57905554"/>
    <w:rsid w:val="58607961"/>
    <w:rsid w:val="58615BB3"/>
    <w:rsid w:val="58A559C5"/>
    <w:rsid w:val="58F00CE5"/>
    <w:rsid w:val="591C41D0"/>
    <w:rsid w:val="595C281E"/>
    <w:rsid w:val="59CC1752"/>
    <w:rsid w:val="5A304D2B"/>
    <w:rsid w:val="5AA24261"/>
    <w:rsid w:val="5AC24903"/>
    <w:rsid w:val="5B9938B6"/>
    <w:rsid w:val="5B9A03B8"/>
    <w:rsid w:val="5C56031C"/>
    <w:rsid w:val="5C863F23"/>
    <w:rsid w:val="5CCF3B14"/>
    <w:rsid w:val="5D186A5C"/>
    <w:rsid w:val="5DAD7C88"/>
    <w:rsid w:val="5E287173"/>
    <w:rsid w:val="5E622685"/>
    <w:rsid w:val="5EFA39C2"/>
    <w:rsid w:val="5F2931A3"/>
    <w:rsid w:val="5FD1F097"/>
    <w:rsid w:val="60322A3E"/>
    <w:rsid w:val="606C0263"/>
    <w:rsid w:val="60E90E3C"/>
    <w:rsid w:val="60EF5D26"/>
    <w:rsid w:val="60F52685"/>
    <w:rsid w:val="6122434D"/>
    <w:rsid w:val="61561AD0"/>
    <w:rsid w:val="61CB10A4"/>
    <w:rsid w:val="61CE3B8D"/>
    <w:rsid w:val="61F5736C"/>
    <w:rsid w:val="62CF7BBD"/>
    <w:rsid w:val="62E278F0"/>
    <w:rsid w:val="643A1A30"/>
    <w:rsid w:val="64A50203"/>
    <w:rsid w:val="64A632FB"/>
    <w:rsid w:val="652203B7"/>
    <w:rsid w:val="652256EE"/>
    <w:rsid w:val="658253BB"/>
    <w:rsid w:val="667411A7"/>
    <w:rsid w:val="66B43C9A"/>
    <w:rsid w:val="66DD01C8"/>
    <w:rsid w:val="6773145F"/>
    <w:rsid w:val="67787F05"/>
    <w:rsid w:val="68BE2B74"/>
    <w:rsid w:val="690910F5"/>
    <w:rsid w:val="693469CC"/>
    <w:rsid w:val="693E3CEF"/>
    <w:rsid w:val="69B813AB"/>
    <w:rsid w:val="6A3950F6"/>
    <w:rsid w:val="6A681023"/>
    <w:rsid w:val="6AF6662F"/>
    <w:rsid w:val="6AFAF831"/>
    <w:rsid w:val="6B2B3DFF"/>
    <w:rsid w:val="6B4C0980"/>
    <w:rsid w:val="6BCE3108"/>
    <w:rsid w:val="6C2B4B06"/>
    <w:rsid w:val="6D3A3D6E"/>
    <w:rsid w:val="6D7373DC"/>
    <w:rsid w:val="6D8D796F"/>
    <w:rsid w:val="6DB95CF3"/>
    <w:rsid w:val="6F13197B"/>
    <w:rsid w:val="6F7A83A0"/>
    <w:rsid w:val="6FDE58E3"/>
    <w:rsid w:val="6FE6C1FE"/>
    <w:rsid w:val="6FF73D45"/>
    <w:rsid w:val="705B0CE2"/>
    <w:rsid w:val="712209D4"/>
    <w:rsid w:val="714416EB"/>
    <w:rsid w:val="71A8594F"/>
    <w:rsid w:val="71C41896"/>
    <w:rsid w:val="7254502B"/>
    <w:rsid w:val="72B2672C"/>
    <w:rsid w:val="72B62B48"/>
    <w:rsid w:val="730B4C41"/>
    <w:rsid w:val="738848D3"/>
    <w:rsid w:val="73AB1F81"/>
    <w:rsid w:val="73B10EE9"/>
    <w:rsid w:val="73CF0B2D"/>
    <w:rsid w:val="73E05257"/>
    <w:rsid w:val="73E21E46"/>
    <w:rsid w:val="753D6E5D"/>
    <w:rsid w:val="758F5EBE"/>
    <w:rsid w:val="75990C47"/>
    <w:rsid w:val="75A5137D"/>
    <w:rsid w:val="75D8290F"/>
    <w:rsid w:val="75EA3234"/>
    <w:rsid w:val="76E9529A"/>
    <w:rsid w:val="77EF9DE5"/>
    <w:rsid w:val="781E0F73"/>
    <w:rsid w:val="79075EAB"/>
    <w:rsid w:val="79F26FA1"/>
    <w:rsid w:val="79FF2AEC"/>
    <w:rsid w:val="7A3C1B84"/>
    <w:rsid w:val="7A602571"/>
    <w:rsid w:val="7AAD715B"/>
    <w:rsid w:val="7B3F141C"/>
    <w:rsid w:val="7BD6112B"/>
    <w:rsid w:val="7BFA1CF7"/>
    <w:rsid w:val="7BFE0D20"/>
    <w:rsid w:val="7BFF2E69"/>
    <w:rsid w:val="7C5561A4"/>
    <w:rsid w:val="7C956C40"/>
    <w:rsid w:val="7D302A5E"/>
    <w:rsid w:val="7D364FB1"/>
    <w:rsid w:val="7D6455EB"/>
    <w:rsid w:val="7D7653AD"/>
    <w:rsid w:val="7D7C5F53"/>
    <w:rsid w:val="7DA41F1A"/>
    <w:rsid w:val="7E0909A9"/>
    <w:rsid w:val="7E57238F"/>
    <w:rsid w:val="7E8F2BCB"/>
    <w:rsid w:val="7EBB4546"/>
    <w:rsid w:val="7ED92098"/>
    <w:rsid w:val="7F331A01"/>
    <w:rsid w:val="7F8E0E81"/>
    <w:rsid w:val="7FBE565F"/>
    <w:rsid w:val="7FC9626B"/>
    <w:rsid w:val="8AFF44B4"/>
    <w:rsid w:val="A9FF1CBD"/>
    <w:rsid w:val="B47DABF0"/>
    <w:rsid w:val="B5E781E4"/>
    <w:rsid w:val="B86FDA0B"/>
    <w:rsid w:val="BC7BFBBB"/>
    <w:rsid w:val="BDF6FD81"/>
    <w:rsid w:val="BFBBBAE7"/>
    <w:rsid w:val="D7BD22D9"/>
    <w:rsid w:val="DB4F83D1"/>
    <w:rsid w:val="EB7FCEF7"/>
    <w:rsid w:val="EF6F9C12"/>
    <w:rsid w:val="EF7B20A5"/>
    <w:rsid w:val="EFBAAB16"/>
    <w:rsid w:val="EFEEF81A"/>
    <w:rsid w:val="F5DDB830"/>
    <w:rsid w:val="F8F72819"/>
    <w:rsid w:val="FB6FAF84"/>
    <w:rsid w:val="FBF8A382"/>
    <w:rsid w:val="FC2FE7B5"/>
    <w:rsid w:val="FF1F7BCA"/>
    <w:rsid w:val="FF8FE05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unhideWhenUsed/>
    <w:qFormat/>
    <w:uiPriority w:val="0"/>
    <w:pPr>
      <w:keepNext/>
      <w:keepLines/>
      <w:spacing w:before="280" w:after="290" w:line="372" w:lineRule="auto"/>
      <w:outlineLvl w:val="3"/>
    </w:pPr>
    <w:rPr>
      <w:rFonts w:ascii="Cambria" w:hAnsi="Cambria"/>
      <w:b/>
      <w:bCs/>
      <w:sz w:val="28"/>
      <w:szCs w:val="28"/>
    </w:rPr>
  </w:style>
  <w:style w:type="character" w:default="1" w:styleId="10">
    <w:name w:val="Default Paragraph Font"/>
    <w:unhideWhenUsed/>
    <w:qFormat/>
    <w:uiPriority w:val="1"/>
  </w:style>
  <w:style w:type="table" w:default="1" w:styleId="12">
    <w:name w:val="Normal Table"/>
    <w:unhideWhenUsed/>
    <w:qFormat/>
    <w:uiPriority w:val="99"/>
    <w:tblPr>
      <w:tblStyle w:val="12"/>
      <w:tblLayout w:type="fixed"/>
      <w:tblCellMar>
        <w:top w:w="0" w:type="dxa"/>
        <w:left w:w="108" w:type="dxa"/>
        <w:bottom w:w="0" w:type="dxa"/>
        <w:right w:w="108" w:type="dxa"/>
      </w:tblCellMar>
    </w:tblPr>
    <w:tcPr>
      <w:textDirection w:val="lrTb"/>
    </w:tcPr>
  </w:style>
  <w:style w:type="paragraph" w:styleId="2">
    <w:name w:val="toc 3"/>
    <w:basedOn w:val="1"/>
    <w:next w:val="1"/>
    <w:qFormat/>
    <w:uiPriority w:val="0"/>
    <w:pPr>
      <w:ind w:left="840" w:leftChars="400"/>
    </w:pPr>
  </w:style>
  <w:style w:type="paragraph" w:styleId="5">
    <w:name w:val="Normal Indent"/>
    <w:basedOn w:val="1"/>
    <w:next w:val="1"/>
    <w:unhideWhenUsed/>
    <w:qFormat/>
    <w:uiPriority w:val="99"/>
    <w:pPr>
      <w:autoSpaceDE w:val="0"/>
      <w:autoSpaceDN w:val="0"/>
      <w:spacing w:before="100" w:beforeAutospacing="1" w:after="100" w:afterAutospacing="1" w:line="400" w:lineRule="exact"/>
      <w:ind w:left="181" w:firstLine="420" w:firstLineChars="0"/>
    </w:pPr>
    <w:rPr>
      <w:rFonts w:ascii="Times New Roman" w:hAnsi="Times New Roman" w:cs="Times New Roman"/>
      <w:kern w:val="0"/>
      <w:szCs w:val="24"/>
    </w:rPr>
  </w:style>
  <w:style w:type="paragraph" w:styleId="6">
    <w:name w:val="annotation text"/>
    <w:basedOn w:val="1"/>
    <w:qFormat/>
    <w:uiPriority w:val="0"/>
    <w:pPr>
      <w:jc w:val="left"/>
    </w:pPr>
  </w:style>
  <w:style w:type="paragraph" w:styleId="7">
    <w:name w:val="Balloon Text"/>
    <w:basedOn w:val="1"/>
    <w:link w:val="16"/>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character" w:styleId="11">
    <w:name w:val="page number"/>
    <w:qFormat/>
    <w:uiPriority w:val="0"/>
  </w:style>
  <w:style w:type="paragraph" w:customStyle="1" w:styleId="13">
    <w:name w:val="List Paragraph"/>
    <w:basedOn w:val="1"/>
    <w:qFormat/>
    <w:uiPriority w:val="34"/>
    <w:pPr>
      <w:ind w:firstLine="420" w:firstLineChars="200"/>
    </w:pPr>
    <w:rPr>
      <w:rFonts w:ascii="Calibri" w:hAnsi="Calibri"/>
      <w:szCs w:val="22"/>
    </w:rPr>
  </w:style>
  <w:style w:type="paragraph" w:customStyle="1" w:styleId="14">
    <w:name w:val="列出段落1"/>
    <w:basedOn w:val="1"/>
    <w:qFormat/>
    <w:uiPriority w:val="34"/>
    <w:pPr>
      <w:ind w:firstLine="420" w:firstLineChars="200"/>
    </w:pPr>
    <w:rPr>
      <w:rFonts w:ascii="Calibri" w:hAnsi="Calibri" w:cs="黑体"/>
      <w:szCs w:val="22"/>
    </w:rPr>
  </w:style>
  <w:style w:type="paragraph" w:customStyle="1" w:styleId="15">
    <w:name w:val="首行缩进"/>
    <w:basedOn w:val="1"/>
    <w:qFormat/>
    <w:uiPriority w:val="0"/>
    <w:pPr>
      <w:ind w:firstLine="480"/>
    </w:pPr>
    <w:rPr>
      <w:szCs w:val="20"/>
      <w:lang w:val="zh-CN"/>
    </w:rPr>
  </w:style>
  <w:style w:type="character" w:customStyle="1" w:styleId="16">
    <w:name w:val="批注框文本 Char"/>
    <w:basedOn w:val="10"/>
    <w:link w:val="7"/>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2452</Words>
  <Characters>2707</Characters>
  <Lines>59</Lines>
  <Paragraphs>16</Paragraphs>
  <ScaleCrop>false</ScaleCrop>
  <LinksUpToDate>false</LinksUpToDate>
  <CharactersWithSpaces>0</CharactersWithSpaces>
  <Application>WPS Office_9.1.0.5111_{F1E327BC-269C-435d-A152-05C5408002CA}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2014-11-08T12:08:00Z</dcterms:created>
  <dc:creator>wbh</dc:creator>
  <cp:lastModifiedBy>Administrator</cp:lastModifiedBy>
  <cp:lastPrinted>2022-08-14T02:49:00Z</cp:lastPrinted>
  <dcterms:modified xsi:type="dcterms:W3CDTF">2023-08-31T05:09:56Z</dcterms:modified>
  <dc:title>附件1-1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y fmtid="{D5CDD505-2E9C-101B-9397-08002B2CF9AE}" pid="3" name="ICV">
    <vt:lpwstr>B21B6EA8E1B24D6088111D60FF677A2B</vt:lpwstr>
  </property>
</Properties>
</file>