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ascii="仿宋_GB2312" w:eastAsia="仿宋_GB2312"/>
          <w:color w:val="auto"/>
          <w:sz w:val="32"/>
          <w:szCs w:val="32"/>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2"/>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214"/>
        <w:gridCol w:w="622"/>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2022</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default" w:ascii="宋体" w:hAnsi="宋体" w:eastAsia="宋体" w:cs="宋体"/>
                <w:bCs/>
                <w:kern w:val="0"/>
                <w:szCs w:val="21"/>
                <w:lang w:val="en-US" w:eastAsia="zh-CN"/>
              </w:rPr>
              <w:t>2022年体校业余训练日常经费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通州区体育运动学校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郎燕庚</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80882115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460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419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91.09</w:t>
            </w:r>
            <w:r>
              <w:rPr>
                <w:rFonts w:hint="eastAsia" w:ascii="宋体" w:hAnsi="宋体" w:cs="宋体"/>
                <w:bCs/>
                <w:kern w:val="0"/>
                <w:szCs w:val="21"/>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460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419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 w:val="18"/>
                <w:szCs w:val="18"/>
                <w:lang w:val="en-US" w:eastAsia="zh-CN"/>
              </w:rPr>
              <w:t>91.09</w:t>
            </w:r>
            <w:r>
              <w:rPr>
                <w:rFonts w:hint="eastAsia" w:ascii="宋体" w:hAnsi="宋体" w:cs="宋体"/>
                <w:bCs/>
                <w:kern w:val="0"/>
                <w:szCs w:val="21"/>
                <w:lang w:val="en-US" w:eastAsia="zh-CN"/>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 w:hAnsi="仿宋" w:eastAsia="仿宋" w:cs="仿宋"/>
                <w:bCs/>
                <w:kern w:val="0"/>
                <w:sz w:val="21"/>
                <w:szCs w:val="21"/>
              </w:rPr>
              <w:t>根</w:t>
            </w:r>
            <w:r>
              <w:rPr>
                <w:rFonts w:hint="eastAsia" w:ascii="仿宋_GB2312" w:hAnsi="仿宋_GB2312" w:eastAsia="仿宋_GB2312" w:cs="仿宋_GB2312"/>
                <w:bCs/>
                <w:kern w:val="0"/>
                <w:sz w:val="18"/>
                <w:szCs w:val="18"/>
                <w:lang w:val="en-US" w:eastAsia="zh-CN"/>
              </w:rPr>
              <w:t>据2022年度工作计划安排，实施2022年体校业余训练日常运行工作，保障2022年我校业训工作顺利开展，教学训练场地租赁，起到顺利开展我区青少年业余训练工作的作用。</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_GB2312" w:hAnsi="仿宋_GB2312" w:eastAsia="仿宋_GB2312" w:cs="仿宋_GB2312"/>
                <w:bCs/>
                <w:kern w:val="0"/>
                <w:sz w:val="18"/>
                <w:szCs w:val="18"/>
                <w:lang w:val="en-US" w:eastAsia="zh-CN"/>
              </w:rPr>
              <w:t>顺利完成2022年计划安排，确保2022年体校业余训练日常运营工作正常，租赁体育场馆用于训练；存在比选合理审减及劳务派遣少一人的情况；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绩</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产出指标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数量指标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 xml:space="preserve"> 布局项目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 xml:space="preserve"> 运动员人数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指标3： 场地租赁数量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质量指标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指标1：布局项目业训任务完成率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仿宋" w:hAnsi="仿宋" w:eastAsia="仿宋" w:cs="仿宋"/>
                <w:color w:val="auto"/>
                <w:kern w:val="0"/>
                <w:sz w:val="18"/>
                <w:szCs w:val="18"/>
              </w:rPr>
              <w:t>运动员训练保障率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指标3：</w:t>
            </w:r>
            <w:r>
              <w:rPr>
                <w:rFonts w:hint="eastAsia" w:ascii="仿宋" w:hAnsi="仿宋" w:eastAsia="仿宋" w:cs="仿宋"/>
                <w:color w:val="auto"/>
                <w:kern w:val="0"/>
                <w:sz w:val="18"/>
                <w:szCs w:val="18"/>
                <w:lang w:val="en-US" w:eastAsia="zh-CN"/>
              </w:rPr>
              <w:t>教学及训练场地保障率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时效指标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仿宋" w:hAnsi="仿宋" w:eastAsia="仿宋" w:cs="仿宋"/>
                <w:color w:val="auto"/>
                <w:kern w:val="0"/>
                <w:sz w:val="18"/>
                <w:szCs w:val="18"/>
              </w:rPr>
              <w:t>签订布局项目新周期合作协议、场地租赁协议</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7-8月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按计划完成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仿宋" w:hAnsi="仿宋" w:eastAsia="仿宋" w:cs="仿宋"/>
                <w:color w:val="auto"/>
                <w:kern w:val="0"/>
                <w:sz w:val="18"/>
                <w:szCs w:val="18"/>
              </w:rPr>
              <w:t>完成服装采购工作</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6月前</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按计划完成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成本指标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460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419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9.1</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效益指标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仿宋" w:hAnsi="仿宋" w:eastAsia="仿宋" w:cs="仿宋"/>
                <w:color w:val="auto"/>
                <w:kern w:val="0"/>
                <w:sz w:val="18"/>
                <w:szCs w:val="18"/>
              </w:rPr>
              <w:t>通过项目实施保障通州区青少年业余训练工作正常开展，为青少年提供一个良好的竞技平台。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 w:hAnsi="仿宋" w:eastAsia="仿宋" w:cs="仿宋"/>
                <w:color w:val="auto"/>
                <w:kern w:val="0"/>
                <w:sz w:val="18"/>
                <w:szCs w:val="18"/>
              </w:rPr>
              <w:t>起到带动我区青少年竞技运动及全民健身的蓬勃开展，为北京市培养优秀体育后备人才的社会影响。</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5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可持续影响指标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15分</w:t>
            </w:r>
            <w:r>
              <w:rPr>
                <w:rFonts w:hint="eastAsia" w:ascii="宋体" w:hAnsi="宋体" w:cs="宋体"/>
                <w:color w:val="auto"/>
                <w:kern w:val="0"/>
                <w:sz w:val="18"/>
                <w:szCs w:val="18"/>
                <w:lang w:eastAsia="zh-CN"/>
              </w:rPr>
              <w:t>）</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仿宋" w:hAnsi="仿宋" w:eastAsia="仿宋" w:cs="仿宋"/>
                <w:color w:val="auto"/>
                <w:kern w:val="0"/>
                <w:sz w:val="18"/>
                <w:szCs w:val="18"/>
              </w:rPr>
              <w:t>通过项目实施带动我区体育产业的良性发展及提高青少年参加体育运动的积极性。</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 w:hAnsi="仿宋" w:eastAsia="仿宋" w:cs="仿宋"/>
                <w:color w:val="auto"/>
                <w:kern w:val="0"/>
                <w:sz w:val="18"/>
                <w:szCs w:val="18"/>
              </w:rPr>
              <w:t>起到可持续影响</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20分</w:t>
            </w:r>
            <w:r>
              <w:rPr>
                <w:rFonts w:hint="eastAsia" w:ascii="宋体" w:hAnsi="宋体" w:cs="宋体"/>
                <w:color w:val="auto"/>
                <w:kern w:val="0"/>
                <w:sz w:val="18"/>
                <w:szCs w:val="18"/>
                <w:lang w:eastAsia="zh-CN"/>
              </w:rPr>
              <w:t>）</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仿宋" w:hAnsi="仿宋" w:eastAsia="仿宋" w:cs="仿宋"/>
                <w:color w:val="auto"/>
                <w:kern w:val="0"/>
                <w:sz w:val="18"/>
                <w:szCs w:val="18"/>
              </w:rPr>
              <w:t>教练员及运动员满意度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100</w:t>
            </w:r>
          </w:p>
        </w:tc>
        <w:tc>
          <w:tcPr>
            <w:tcW w:w="6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 w:hAnsi="仿宋" w:eastAsia="仿宋" w:cs="仿宋"/>
                <w:color w:val="auto"/>
                <w:kern w:val="0"/>
                <w:sz w:val="18"/>
                <w:szCs w:val="18"/>
                <w:lang w:val="en-US" w:eastAsia="zh-CN"/>
              </w:rPr>
            </w:pPr>
            <w:r>
              <w:rPr>
                <w:rFonts w:hint="eastAsia" w:ascii="仿宋" w:hAnsi="仿宋" w:eastAsia="仿宋" w:cs="仿宋"/>
                <w:color w:val="auto"/>
                <w:kern w:val="0"/>
                <w:sz w:val="18"/>
                <w:szCs w:val="18"/>
                <w:lang w:val="en-US" w:eastAsia="zh-CN"/>
              </w:rPr>
              <w:t>91.95</w:t>
            </w:r>
          </w:p>
        </w:tc>
        <w:tc>
          <w:tcPr>
            <w:tcW w:w="13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auto"/>
                <w:kern w:val="0"/>
                <w:sz w:val="18"/>
                <w:szCs w:val="18"/>
              </w:rPr>
            </w:pPr>
          </w:p>
        </w:tc>
      </w:tr>
    </w:tbl>
    <w:p>
      <w:pPr>
        <w:widowControl w:val="0"/>
        <w:wordWrap/>
        <w:adjustRightInd/>
        <w:snapToGrid/>
        <w:spacing w:line="560" w:lineRule="exact"/>
        <w:textAlignment w:val="auto"/>
        <w:rPr>
          <w:rFonts w:hint="eastAsia" w:ascii="仿宋_GB2312" w:hAnsi="仿宋_GB2312" w:eastAsia="仿宋_GB2312" w:cs="仿宋_GB2312"/>
          <w:color w:val="auto"/>
          <w:sz w:val="28"/>
          <w:szCs w:val="28"/>
        </w:rPr>
      </w:pPr>
      <w:bookmarkStart w:id="0" w:name="_GoBack"/>
      <w:bookmarkEnd w:id="0"/>
    </w:p>
    <w:sectPr>
      <w:headerReference r:id="rId4" w:type="default"/>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A00002EF" w:usb1="4000004B" w:usb2="00000000" w:usb3="00000000" w:csb0="2000019F" w:csb1="00000000"/>
  </w:font>
  <w:font w:name="DejaVu Sans">
    <w:altName w:val="Latha"/>
    <w:panose1 w:val="020B0603030804020204"/>
    <w:charset w:val="00"/>
    <w:family w:val="auto"/>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rPr>
        <w:rFonts w:ascii="Times New Roman" w:hAnsi="Times New Roman" w:cs="Times New Roman"/>
        <w:sz w:val="24"/>
        <w:szCs w:val="24"/>
      </w:rPr>
    </w:pPr>
    <w:r>
      <w:rPr>
        <w:rFonts w:ascii="Calibri" w:hAnsi="Calibri" w:eastAsia="宋体" w:cs="黑体"/>
        <w:kern w:val="2"/>
        <w:sz w:val="24"/>
        <w:szCs w:val="20"/>
        <w:lang w:val="en-US" w:eastAsia="zh-CN" w:bidi="ar-SA"/>
      </w:rPr>
      <w:pict>
        <v:rect id="文本框 125" o:spid="_x0000_s1025" style="position:absolute;left:0;margin-top:0pt;height:12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pStyle w:val="8"/>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GRiODNlYmE4ZGUzODhlOGE0ZThjNmNhNzEyY2ZmZTYifQ=="/>
  </w:docVars>
  <w:rsids>
    <w:rsidRoot w:val="00D160FF"/>
    <w:rsid w:val="00282772"/>
    <w:rsid w:val="00310258"/>
    <w:rsid w:val="00420679"/>
    <w:rsid w:val="00696D2C"/>
    <w:rsid w:val="00741C1F"/>
    <w:rsid w:val="00CE2FE7"/>
    <w:rsid w:val="00D160FF"/>
    <w:rsid w:val="00DD26C6"/>
    <w:rsid w:val="013E61E2"/>
    <w:rsid w:val="01C54B55"/>
    <w:rsid w:val="02663C42"/>
    <w:rsid w:val="033C0E47"/>
    <w:rsid w:val="037800D1"/>
    <w:rsid w:val="03A428AF"/>
    <w:rsid w:val="03D42E2E"/>
    <w:rsid w:val="04476F39"/>
    <w:rsid w:val="04496742"/>
    <w:rsid w:val="049031F8"/>
    <w:rsid w:val="04E317D1"/>
    <w:rsid w:val="05B64EE1"/>
    <w:rsid w:val="06BD7096"/>
    <w:rsid w:val="0701218C"/>
    <w:rsid w:val="072E731C"/>
    <w:rsid w:val="073E126C"/>
    <w:rsid w:val="0743456B"/>
    <w:rsid w:val="079904CC"/>
    <w:rsid w:val="08297BEC"/>
    <w:rsid w:val="083B16CD"/>
    <w:rsid w:val="084E7652"/>
    <w:rsid w:val="09570789"/>
    <w:rsid w:val="0969226A"/>
    <w:rsid w:val="0B1B7594"/>
    <w:rsid w:val="0C1B3CF0"/>
    <w:rsid w:val="0C3C77C2"/>
    <w:rsid w:val="0C6C1E2D"/>
    <w:rsid w:val="0CA03334"/>
    <w:rsid w:val="0CD573CE"/>
    <w:rsid w:val="0DDC300B"/>
    <w:rsid w:val="0DE10621"/>
    <w:rsid w:val="0DFC6BD2"/>
    <w:rsid w:val="0E811BE5"/>
    <w:rsid w:val="0E8F4C4E"/>
    <w:rsid w:val="0E905EAB"/>
    <w:rsid w:val="0EFB63D6"/>
    <w:rsid w:val="0F943044"/>
    <w:rsid w:val="0FB13D22"/>
    <w:rsid w:val="0FFF2AA8"/>
    <w:rsid w:val="114B2B54"/>
    <w:rsid w:val="115630D4"/>
    <w:rsid w:val="11867D11"/>
    <w:rsid w:val="11C444E1"/>
    <w:rsid w:val="11E9219A"/>
    <w:rsid w:val="126D209E"/>
    <w:rsid w:val="129E11D6"/>
    <w:rsid w:val="138C43A7"/>
    <w:rsid w:val="13DD5D2E"/>
    <w:rsid w:val="14524026"/>
    <w:rsid w:val="14C42208"/>
    <w:rsid w:val="159348F7"/>
    <w:rsid w:val="15F64E85"/>
    <w:rsid w:val="16A923B8"/>
    <w:rsid w:val="17306175"/>
    <w:rsid w:val="17563E2E"/>
    <w:rsid w:val="175D5180"/>
    <w:rsid w:val="17F7484B"/>
    <w:rsid w:val="182F467F"/>
    <w:rsid w:val="18697618"/>
    <w:rsid w:val="18876269"/>
    <w:rsid w:val="19377C8F"/>
    <w:rsid w:val="19B412DF"/>
    <w:rsid w:val="19FB0CBC"/>
    <w:rsid w:val="1B177D78"/>
    <w:rsid w:val="1B300E3A"/>
    <w:rsid w:val="1CB82DAF"/>
    <w:rsid w:val="1D5854D9"/>
    <w:rsid w:val="1D8F0099"/>
    <w:rsid w:val="1DBE097F"/>
    <w:rsid w:val="1F6B5A64"/>
    <w:rsid w:val="210112AE"/>
    <w:rsid w:val="2116462E"/>
    <w:rsid w:val="21872743"/>
    <w:rsid w:val="21AB2FC8"/>
    <w:rsid w:val="22934188"/>
    <w:rsid w:val="22D87DED"/>
    <w:rsid w:val="23166B67"/>
    <w:rsid w:val="2322550C"/>
    <w:rsid w:val="23403BE4"/>
    <w:rsid w:val="234D37AF"/>
    <w:rsid w:val="23627FFE"/>
    <w:rsid w:val="23864FBF"/>
    <w:rsid w:val="23EF0367"/>
    <w:rsid w:val="2406098A"/>
    <w:rsid w:val="244F2331"/>
    <w:rsid w:val="248D64B8"/>
    <w:rsid w:val="24E544BD"/>
    <w:rsid w:val="25AF4EDF"/>
    <w:rsid w:val="25F71631"/>
    <w:rsid w:val="260E3B25"/>
    <w:rsid w:val="26267822"/>
    <w:rsid w:val="26720558"/>
    <w:rsid w:val="26773976"/>
    <w:rsid w:val="26AD1884"/>
    <w:rsid w:val="276E51C4"/>
    <w:rsid w:val="27895B59"/>
    <w:rsid w:val="27907978"/>
    <w:rsid w:val="27BA17EA"/>
    <w:rsid w:val="27BB7A1B"/>
    <w:rsid w:val="27CB6172"/>
    <w:rsid w:val="2849353B"/>
    <w:rsid w:val="286D0FD7"/>
    <w:rsid w:val="28CD5F1A"/>
    <w:rsid w:val="29165E97"/>
    <w:rsid w:val="2944442E"/>
    <w:rsid w:val="295977AD"/>
    <w:rsid w:val="29AC3D81"/>
    <w:rsid w:val="2A2E6BE3"/>
    <w:rsid w:val="2BE9306B"/>
    <w:rsid w:val="2C5C0F7E"/>
    <w:rsid w:val="2C646B95"/>
    <w:rsid w:val="2CBA4A07"/>
    <w:rsid w:val="2CFC79B6"/>
    <w:rsid w:val="2D0E3338"/>
    <w:rsid w:val="2D3521B7"/>
    <w:rsid w:val="2D3C71CA"/>
    <w:rsid w:val="2D8C63A3"/>
    <w:rsid w:val="2DA27975"/>
    <w:rsid w:val="2F0A3A24"/>
    <w:rsid w:val="2F1321AD"/>
    <w:rsid w:val="2F486363"/>
    <w:rsid w:val="30D00355"/>
    <w:rsid w:val="313073A0"/>
    <w:rsid w:val="31E42843"/>
    <w:rsid w:val="328238D1"/>
    <w:rsid w:val="32F81DE5"/>
    <w:rsid w:val="333D5A4A"/>
    <w:rsid w:val="335039CF"/>
    <w:rsid w:val="33815784"/>
    <w:rsid w:val="33BC1065"/>
    <w:rsid w:val="34626723"/>
    <w:rsid w:val="35EE2580"/>
    <w:rsid w:val="36630477"/>
    <w:rsid w:val="36E90B02"/>
    <w:rsid w:val="37280DED"/>
    <w:rsid w:val="379D2F5B"/>
    <w:rsid w:val="37FC5661"/>
    <w:rsid w:val="3814321D"/>
    <w:rsid w:val="387E0FDF"/>
    <w:rsid w:val="38A65E3F"/>
    <w:rsid w:val="39286212"/>
    <w:rsid w:val="39A871AF"/>
    <w:rsid w:val="39CB22FB"/>
    <w:rsid w:val="3A824DB6"/>
    <w:rsid w:val="3A907325"/>
    <w:rsid w:val="3A954D16"/>
    <w:rsid w:val="3B0D21A6"/>
    <w:rsid w:val="3BFA6BCE"/>
    <w:rsid w:val="3C5C33E5"/>
    <w:rsid w:val="3CBB45AF"/>
    <w:rsid w:val="3D121CF5"/>
    <w:rsid w:val="3D3E2AEA"/>
    <w:rsid w:val="3D954E00"/>
    <w:rsid w:val="3DD83FB4"/>
    <w:rsid w:val="3F367F1D"/>
    <w:rsid w:val="40703903"/>
    <w:rsid w:val="40B7508E"/>
    <w:rsid w:val="40FF0E31"/>
    <w:rsid w:val="4194717D"/>
    <w:rsid w:val="41A27AEC"/>
    <w:rsid w:val="41A43864"/>
    <w:rsid w:val="42935686"/>
    <w:rsid w:val="429F402B"/>
    <w:rsid w:val="43030A5E"/>
    <w:rsid w:val="43C33D49"/>
    <w:rsid w:val="43F9776B"/>
    <w:rsid w:val="447B4624"/>
    <w:rsid w:val="44E70410"/>
    <w:rsid w:val="454149C5"/>
    <w:rsid w:val="45464C32"/>
    <w:rsid w:val="45570BED"/>
    <w:rsid w:val="46780E1B"/>
    <w:rsid w:val="47B02837"/>
    <w:rsid w:val="48013092"/>
    <w:rsid w:val="480768FB"/>
    <w:rsid w:val="480E3484"/>
    <w:rsid w:val="483A0DD5"/>
    <w:rsid w:val="489B34E7"/>
    <w:rsid w:val="48BF71D5"/>
    <w:rsid w:val="492408AE"/>
    <w:rsid w:val="49374FBE"/>
    <w:rsid w:val="494A2A7A"/>
    <w:rsid w:val="49A10689"/>
    <w:rsid w:val="4A5676C5"/>
    <w:rsid w:val="4AA5332D"/>
    <w:rsid w:val="4C0C0983"/>
    <w:rsid w:val="4C6707F9"/>
    <w:rsid w:val="4D4935B4"/>
    <w:rsid w:val="4D677E3B"/>
    <w:rsid w:val="4DEF40B9"/>
    <w:rsid w:val="4E8D5680"/>
    <w:rsid w:val="4FD712A8"/>
    <w:rsid w:val="4FE94B38"/>
    <w:rsid w:val="501F67AB"/>
    <w:rsid w:val="515F1B5F"/>
    <w:rsid w:val="517A638F"/>
    <w:rsid w:val="530A1B39"/>
    <w:rsid w:val="530D4FE1"/>
    <w:rsid w:val="53542C10"/>
    <w:rsid w:val="53B65679"/>
    <w:rsid w:val="53E93358"/>
    <w:rsid w:val="540B1521"/>
    <w:rsid w:val="54210D44"/>
    <w:rsid w:val="546E385E"/>
    <w:rsid w:val="55AA4D69"/>
    <w:rsid w:val="56514987"/>
    <w:rsid w:val="57563B01"/>
    <w:rsid w:val="57594971"/>
    <w:rsid w:val="57905554"/>
    <w:rsid w:val="58607961"/>
    <w:rsid w:val="58615BB3"/>
    <w:rsid w:val="58A559C5"/>
    <w:rsid w:val="58F00CE5"/>
    <w:rsid w:val="591C41D0"/>
    <w:rsid w:val="595C281E"/>
    <w:rsid w:val="59CC1752"/>
    <w:rsid w:val="5A304D2B"/>
    <w:rsid w:val="5AA24261"/>
    <w:rsid w:val="5AC24903"/>
    <w:rsid w:val="5AE9584C"/>
    <w:rsid w:val="5B9938B6"/>
    <w:rsid w:val="5B9A03B8"/>
    <w:rsid w:val="5C56031C"/>
    <w:rsid w:val="5C675762"/>
    <w:rsid w:val="5C863F23"/>
    <w:rsid w:val="5CCF3B14"/>
    <w:rsid w:val="5D186A5C"/>
    <w:rsid w:val="5DAD7C88"/>
    <w:rsid w:val="5E287173"/>
    <w:rsid w:val="5E622685"/>
    <w:rsid w:val="5EBF6F30"/>
    <w:rsid w:val="5F2931A3"/>
    <w:rsid w:val="5FD1F097"/>
    <w:rsid w:val="60322A3E"/>
    <w:rsid w:val="606C0263"/>
    <w:rsid w:val="60E90E3C"/>
    <w:rsid w:val="60EF5D26"/>
    <w:rsid w:val="60F52685"/>
    <w:rsid w:val="6122434D"/>
    <w:rsid w:val="61561AD0"/>
    <w:rsid w:val="61CB10A4"/>
    <w:rsid w:val="61CE3B8D"/>
    <w:rsid w:val="61F5736C"/>
    <w:rsid w:val="62CF7BBD"/>
    <w:rsid w:val="62E278F0"/>
    <w:rsid w:val="643A1A30"/>
    <w:rsid w:val="6468715A"/>
    <w:rsid w:val="64A50203"/>
    <w:rsid w:val="64A632FB"/>
    <w:rsid w:val="652203B7"/>
    <w:rsid w:val="658253BB"/>
    <w:rsid w:val="667411A7"/>
    <w:rsid w:val="66B43C9A"/>
    <w:rsid w:val="66DD01C8"/>
    <w:rsid w:val="66E82963"/>
    <w:rsid w:val="6773145F"/>
    <w:rsid w:val="67787F05"/>
    <w:rsid w:val="68BE2B74"/>
    <w:rsid w:val="690910F5"/>
    <w:rsid w:val="692B2C3D"/>
    <w:rsid w:val="693469CC"/>
    <w:rsid w:val="693E3CEF"/>
    <w:rsid w:val="69B813AB"/>
    <w:rsid w:val="6A3950F6"/>
    <w:rsid w:val="6A681023"/>
    <w:rsid w:val="6AF6662F"/>
    <w:rsid w:val="6AFAF831"/>
    <w:rsid w:val="6B2B3DFF"/>
    <w:rsid w:val="6B4C0980"/>
    <w:rsid w:val="6BCE3108"/>
    <w:rsid w:val="6C2B4B06"/>
    <w:rsid w:val="6C806EF3"/>
    <w:rsid w:val="6D3A3D6E"/>
    <w:rsid w:val="6D7373DC"/>
    <w:rsid w:val="6DB95CF3"/>
    <w:rsid w:val="6DF6676A"/>
    <w:rsid w:val="6F13197B"/>
    <w:rsid w:val="6F7A83A0"/>
    <w:rsid w:val="6FE6C1FE"/>
    <w:rsid w:val="6FF73D45"/>
    <w:rsid w:val="705B0CE2"/>
    <w:rsid w:val="712209D4"/>
    <w:rsid w:val="7143260C"/>
    <w:rsid w:val="714416EB"/>
    <w:rsid w:val="71A8594F"/>
    <w:rsid w:val="71C41896"/>
    <w:rsid w:val="72B2672C"/>
    <w:rsid w:val="72B62B48"/>
    <w:rsid w:val="730B4C41"/>
    <w:rsid w:val="7320374B"/>
    <w:rsid w:val="738848D3"/>
    <w:rsid w:val="73AB1F81"/>
    <w:rsid w:val="73B10EE9"/>
    <w:rsid w:val="73E05257"/>
    <w:rsid w:val="73E21E46"/>
    <w:rsid w:val="753D6E5D"/>
    <w:rsid w:val="758F5EBE"/>
    <w:rsid w:val="75990C47"/>
    <w:rsid w:val="75A5137D"/>
    <w:rsid w:val="75D8290F"/>
    <w:rsid w:val="75EA3234"/>
    <w:rsid w:val="762463CF"/>
    <w:rsid w:val="76E9529A"/>
    <w:rsid w:val="77EF9DE5"/>
    <w:rsid w:val="79075EAB"/>
    <w:rsid w:val="79FF2AEC"/>
    <w:rsid w:val="7A3C1B84"/>
    <w:rsid w:val="7A602571"/>
    <w:rsid w:val="7AAD715B"/>
    <w:rsid w:val="7ACE0058"/>
    <w:rsid w:val="7B3F141C"/>
    <w:rsid w:val="7BC132DC"/>
    <w:rsid w:val="7BD6112B"/>
    <w:rsid w:val="7BFA1CF7"/>
    <w:rsid w:val="7BFE0D20"/>
    <w:rsid w:val="7BFF2E69"/>
    <w:rsid w:val="7C956C40"/>
    <w:rsid w:val="7D302A5E"/>
    <w:rsid w:val="7D364FB1"/>
    <w:rsid w:val="7D6455EB"/>
    <w:rsid w:val="7D7653AD"/>
    <w:rsid w:val="7D7C5F53"/>
    <w:rsid w:val="7D7F1F4B"/>
    <w:rsid w:val="7DA41F1A"/>
    <w:rsid w:val="7E0909A9"/>
    <w:rsid w:val="7E8F2BCB"/>
    <w:rsid w:val="7EBB4546"/>
    <w:rsid w:val="7F8E0E81"/>
    <w:rsid w:val="7FBE565F"/>
    <w:rsid w:val="7FC9626B"/>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unhideWhenUsed/>
    <w:qFormat/>
    <w:uiPriority w:val="1"/>
  </w:style>
  <w:style w:type="table" w:default="1" w:styleId="12">
    <w:name w:val="Normal Table"/>
    <w:unhideWhenUsed/>
    <w:qFormat/>
    <w:uiPriority w:val="99"/>
    <w:tblPr>
      <w:tblStyle w:val="12"/>
      <w:tblLayout w:type="fixed"/>
      <w:tblCellMar>
        <w:top w:w="0" w:type="dxa"/>
        <w:left w:w="108" w:type="dxa"/>
        <w:bottom w:w="0" w:type="dxa"/>
        <w:right w:w="108" w:type="dxa"/>
      </w:tblCellMar>
    </w:tblPr>
    <w:tcPr>
      <w:textDirection w:val="lrTb"/>
    </w:tcPr>
  </w:style>
  <w:style w:type="paragraph" w:styleId="4">
    <w:name w:val="Normal Indent"/>
    <w:basedOn w:val="1"/>
    <w:next w:val="1"/>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character" w:styleId="11">
    <w:name w:val="page number"/>
    <w:qFormat/>
    <w:uiPriority w:val="0"/>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首行缩进"/>
    <w:basedOn w:val="1"/>
    <w:qFormat/>
    <w:uiPriority w:val="0"/>
    <w:pPr>
      <w:ind w:firstLine="480"/>
    </w:pPr>
    <w:rPr>
      <w:szCs w:val="20"/>
      <w:lang w:val="zh-CN"/>
    </w:rPr>
  </w:style>
  <w:style w:type="character" w:customStyle="1" w:styleId="16">
    <w:name w:val="批注框文本 Char"/>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2839</Words>
  <Characters>3100</Characters>
  <Lines>59</Lines>
  <Paragraphs>16</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Administrator</cp:lastModifiedBy>
  <cp:lastPrinted>2022-08-14T02:49:00Z</cp:lastPrinted>
  <dcterms:modified xsi:type="dcterms:W3CDTF">2023-08-31T05:10:15Z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B21B6EA8E1B24D6088111D60FF677A2B</vt:lpwstr>
  </property>
</Properties>
</file>