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63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16"/>
        <w:gridCol w:w="134"/>
        <w:gridCol w:w="466"/>
        <w:gridCol w:w="305"/>
        <w:gridCol w:w="313"/>
        <w:gridCol w:w="523"/>
        <w:gridCol w:w="14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639" w:type="dxa"/>
            <w:gridSpan w:val="14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39" w:type="dxa"/>
            <w:gridSpan w:val="14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外事业务活动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北京市通州区人民政府外事办公室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北京市通州区人民政府外事办公室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李禹彤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0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69543233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  <w:t>13.15379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  <w:t>13.15379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  <w:t>13.15379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  <w:t>13.15379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对全区领导干部进行外事业务培训，开展领事保护宣传及培训，进一步提升领导干部的国际素养，学习了解涉外领事保护知识，强化涉外安全稳定意识，提升涉外事件应对处置能力。</w:t>
            </w:r>
          </w:p>
        </w:tc>
        <w:tc>
          <w:tcPr>
            <w:tcW w:w="40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对全区领导干部开展国际交往中心功能建设人才素质培训班，进一步提升了领导干部的外事工作水平，强化了涉外安全稳定意识，提升涉外事件应对处置能力。开展领事保护宣传及培训，提升了领事保护工作知晓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领事保护宣传次数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≤2次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受疫情影响，宣传方式比较单一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培训外事干部人数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≤80人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68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组织领事保护现场培训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1次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培训人员参与率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2022年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2022年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预算项目控制数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≤18万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13.15万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Theme="minorHAnsi" w:hAnsiTheme="minorHAnsi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提升外事干部的外事业务能力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定性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达成年度指标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HAnsi" w:hAnsiTheme="minorHAnsi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HAnsi" w:hAnsiTheme="minorHAnsi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扩大领事保护宣传范围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定性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达成年度指标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HAnsi" w:hAnsiTheme="minorHAnsi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培训对象满意度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宣传对象满意度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3053"/>
    <w:rsid w:val="00002DA5"/>
    <w:rsid w:val="000125BD"/>
    <w:rsid w:val="00112F6C"/>
    <w:rsid w:val="001B1FD7"/>
    <w:rsid w:val="003D795C"/>
    <w:rsid w:val="00543053"/>
    <w:rsid w:val="00615BEF"/>
    <w:rsid w:val="006E32F0"/>
    <w:rsid w:val="00874F0C"/>
    <w:rsid w:val="009D6D2F"/>
    <w:rsid w:val="00BC7611"/>
    <w:rsid w:val="00CA70C9"/>
    <w:rsid w:val="00D50527"/>
    <w:rsid w:val="3F7B9DE6"/>
    <w:rsid w:val="5CAF67B9"/>
    <w:rsid w:val="6AD1222E"/>
    <w:rsid w:val="7E67BB6E"/>
    <w:rsid w:val="ADBE7A71"/>
    <w:rsid w:val="FFFD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158</Words>
  <Characters>906</Characters>
  <Lines>7</Lines>
  <Paragraphs>2</Paragraphs>
  <TotalTime>0</TotalTime>
  <ScaleCrop>false</ScaleCrop>
  <LinksUpToDate>false</LinksUpToDate>
  <CharactersWithSpaces>1062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2023-04-12T20:38:00Z</dcterms:created>
  <dc:creator>Windows 用户</dc:creator>
  <cp:lastModifiedBy>Administrator</cp:lastModifiedBy>
  <cp:lastPrinted>2023-07-15T15:59:00Z</cp:lastPrinted>
  <dcterms:modified xsi:type="dcterms:W3CDTF">2011-01-01T00:02:14Z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