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电动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工程车辆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进场报验单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560" w:lineRule="exact"/>
        <w:textAlignment w:val="auto"/>
        <w:rPr>
          <w:rFonts w:hint="eastAsia"/>
        </w:rPr>
      </w:pPr>
    </w:p>
    <w:tbl>
      <w:tblPr>
        <w:tblStyle w:val="11"/>
        <w:tblpPr w:leftFromText="180" w:rightFromText="180" w:vertAnchor="text" w:horzAnchor="page" w:tblpX="1797" w:tblpY="263"/>
        <w:tblOverlap w:val="never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90"/>
        <w:gridCol w:w="515"/>
        <w:gridCol w:w="445"/>
        <w:gridCol w:w="790"/>
        <w:gridCol w:w="1360"/>
        <w:gridCol w:w="116"/>
        <w:gridCol w:w="715"/>
        <w:gridCol w:w="519"/>
        <w:gridCol w:w="476"/>
        <w:gridCol w:w="995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6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建设单位</w:t>
            </w: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监理单位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施工总承包单位</w:t>
            </w:r>
          </w:p>
        </w:tc>
        <w:tc>
          <w:tcPr>
            <w:tcW w:w="6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分项（分部）工程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施工地点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atLeast"/>
        </w:trPr>
        <w:tc>
          <w:tcPr>
            <w:tcW w:w="875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致XXX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根据施工需求，以下车辆自行查验合格，已经进场且试运行正常，申请投入使用，请予查验。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ind w:firstLine="3780" w:firstLineChars="18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施工项目经理部（盖章）：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ind w:firstLine="4410" w:firstLineChars="2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ind w:left="4560" w:hanging="3990" w:hangingChars="19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设备名称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型号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新进场/维修后重新进场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进场日期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生产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厂家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拟用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7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="0" w:afterAutospacing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监理单位意见：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ind w:firstLine="3780" w:firstLineChars="18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项目监理机构（盖章）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ind w:firstLine="3780" w:firstLineChars="18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（总）监理工程师：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年月日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ascii="方正小标宋简体" w:hAnsi="仿宋_GB2312" w:eastAsia="方正小标宋简体" w:cs="仿宋_GB2312"/>
          <w:bCs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sz w:val="32"/>
          <w:szCs w:val="32"/>
          <w:lang w:eastAsia="zh-CN"/>
        </w:rPr>
        <w:t>电动工程车辆</w:t>
      </w:r>
      <w:r>
        <w:rPr>
          <w:rFonts w:hint="eastAsia" w:ascii="方正小标宋简体" w:hAnsi="仿宋_GB2312" w:eastAsia="方正小标宋简体" w:cs="仿宋_GB2312"/>
          <w:bCs/>
          <w:sz w:val="32"/>
          <w:szCs w:val="32"/>
        </w:rPr>
        <w:t>管理登记台账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工程名称：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项目负责人：专职责任人及电话：</w:t>
      </w:r>
    </w:p>
    <w:tbl>
      <w:tblPr>
        <w:tblStyle w:val="11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11"/>
        <w:gridCol w:w="1212"/>
        <w:gridCol w:w="1211"/>
        <w:gridCol w:w="1615"/>
        <w:gridCol w:w="1211"/>
        <w:gridCol w:w="1345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序号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进场时间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使用单位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操作司机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操作证书编号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现场负责人及电话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车辆状况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6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ascii="方正小标宋简体" w:hAnsi="仿宋_GB2312" w:eastAsia="方正小标宋简体" w:cs="仿宋_GB2312"/>
          <w:bCs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sz w:val="32"/>
          <w:szCs w:val="32"/>
        </w:rPr>
        <w:t>电动</w:t>
      </w:r>
      <w:r>
        <w:rPr>
          <w:rFonts w:hint="eastAsia" w:ascii="方正小标宋简体" w:hAnsi="仿宋_GB2312" w:eastAsia="方正小标宋简体" w:cs="仿宋_GB2312"/>
          <w:bCs/>
          <w:sz w:val="32"/>
          <w:szCs w:val="32"/>
          <w:lang w:eastAsia="zh-CN"/>
        </w:rPr>
        <w:t>工程</w:t>
      </w:r>
      <w:r>
        <w:rPr>
          <w:rFonts w:hint="eastAsia" w:ascii="方正小标宋简体" w:hAnsi="仿宋_GB2312" w:eastAsia="方正小标宋简体" w:cs="仿宋_GB2312"/>
          <w:bCs/>
          <w:sz w:val="32"/>
          <w:szCs w:val="32"/>
        </w:rPr>
        <w:t>车使用铭牌</w:t>
      </w:r>
    </w:p>
    <w:tbl>
      <w:tblPr>
        <w:tblStyle w:val="11"/>
        <w:tblpPr w:leftFromText="180" w:rightFromText="180" w:vertAnchor="text" w:horzAnchor="page" w:tblpX="1901" w:tblpY="179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33"/>
        <w:gridCol w:w="2409"/>
        <w:gridCol w:w="864"/>
        <w:gridCol w:w="520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车辆编号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车辆型号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生产厂家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车辆状态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使用部位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验收合格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7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使用期限</w:t>
            </w:r>
          </w:p>
        </w:tc>
        <w:tc>
          <w:tcPr>
            <w:tcW w:w="2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保养频次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维保人员</w:t>
            </w:r>
          </w:p>
        </w:tc>
        <w:tc>
          <w:tcPr>
            <w:tcW w:w="3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驾驶人员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白班：</w:t>
            </w:r>
          </w:p>
        </w:tc>
        <w:tc>
          <w:tcPr>
            <w:tcW w:w="13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驾驶人员资格证书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号码及状态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夜班：</w:t>
            </w:r>
          </w:p>
        </w:tc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班组长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作业队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/电话</w:t>
            </w:r>
          </w:p>
        </w:tc>
        <w:tc>
          <w:tcPr>
            <w:tcW w:w="3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项目车辆管理责任人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总承包单位</w:t>
            </w:r>
          </w:p>
        </w:tc>
        <w:tc>
          <w:tcPr>
            <w:tcW w:w="3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分包单位</w:t>
            </w:r>
          </w:p>
        </w:tc>
        <w:tc>
          <w:tcPr>
            <w:tcW w:w="3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79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（张贴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驾驶人员资格证书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复印件）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电动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车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辆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维保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记录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320" w:firstLineChars="100"/>
        <w:textAlignment w:val="auto"/>
        <w:rPr>
          <w:rFonts w:hint="eastAsia" w:ascii="CESI楷体-GB2312" w:hAnsi="CESI楷体-GB2312" w:eastAsia="仿宋_GB2312" w:cs="CESI楷体-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工程名称：车辆编号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：</w:t>
      </w:r>
    </w:p>
    <w:tbl>
      <w:tblPr>
        <w:tblStyle w:val="11"/>
        <w:tblpPr w:leftFromText="180" w:rightFromText="180" w:vertAnchor="text" w:horzAnchor="margin" w:tblpXSpec="center" w:tblpY="72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47"/>
        <w:gridCol w:w="2951"/>
        <w:gridCol w:w="839"/>
        <w:gridCol w:w="926"/>
        <w:gridCol w:w="113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序号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维保部位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维保内容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维保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时间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维保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结果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维保人签字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eastAsia="仿宋_GB2312"/>
          <w:spacing w:val="-20"/>
          <w:kern w:val="3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ascii="方正小标宋简体" w:hAnsi="仿宋_GB2312" w:eastAsia="方正小标宋简体" w:cs="仿宋_GB2312"/>
          <w:bCs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sz w:val="32"/>
          <w:szCs w:val="32"/>
        </w:rPr>
        <w:t>监理单位</w:t>
      </w:r>
      <w:r>
        <w:rPr>
          <w:rFonts w:hint="eastAsia" w:ascii="方正小标宋简体" w:hAnsi="仿宋_GB2312" w:eastAsia="方正小标宋简体" w:cs="仿宋_GB2312"/>
          <w:bCs/>
          <w:sz w:val="32"/>
          <w:szCs w:val="32"/>
          <w:lang w:eastAsia="zh-CN"/>
        </w:rPr>
        <w:t>电动工程车辆</w:t>
      </w:r>
      <w:r>
        <w:rPr>
          <w:rFonts w:hint="eastAsia" w:ascii="方正小标宋简体" w:hAnsi="仿宋_GB2312" w:eastAsia="方正小标宋简体" w:cs="仿宋_GB2312"/>
          <w:bCs/>
          <w:sz w:val="32"/>
          <w:szCs w:val="32"/>
        </w:rPr>
        <w:t>检查验收表</w:t>
      </w:r>
    </w:p>
    <w:tbl>
      <w:tblPr>
        <w:tblStyle w:val="11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76"/>
        <w:gridCol w:w="3882"/>
        <w:gridCol w:w="2378"/>
        <w:gridCol w:w="759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工程名称</w:t>
            </w:r>
          </w:p>
        </w:tc>
        <w:tc>
          <w:tcPr>
            <w:tcW w:w="3882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使用单位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使用部位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电动车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规格型号</w:t>
            </w:r>
          </w:p>
        </w:tc>
        <w:tc>
          <w:tcPr>
            <w:tcW w:w="3882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60" w:lineRule="exact"/>
              <w:ind w:left="480"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编号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检查项目</w:t>
            </w:r>
          </w:p>
        </w:tc>
        <w:tc>
          <w:tcPr>
            <w:tcW w:w="6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内容及要求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结果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质量证明文件</w:t>
            </w:r>
          </w:p>
        </w:tc>
        <w:tc>
          <w:tcPr>
            <w:tcW w:w="6260" w:type="dxa"/>
            <w:gridSpan w:val="2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1.生产许可证、出厂合格证、质量合格证。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2.检测证明文件。</w:t>
            </w:r>
          </w:p>
        </w:tc>
        <w:tc>
          <w:tcPr>
            <w:tcW w:w="759" w:type="dxa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整机</w:t>
            </w:r>
          </w:p>
        </w:tc>
        <w:tc>
          <w:tcPr>
            <w:tcW w:w="6260" w:type="dxa"/>
            <w:gridSpan w:val="2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1.主要工作性能</w:t>
            </w:r>
            <w:r>
              <w:rPr>
                <w:rFonts w:hint="eastAsia" w:ascii="仿宋_GB2312" w:hAnsi="仿宋_GB2312" w:eastAsia="仿宋_GB2312" w:cs="仿宋_GB2312"/>
              </w:rPr>
              <w:t>是否达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到额定指标。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2．全车</w:t>
            </w:r>
            <w:r>
              <w:rPr>
                <w:rFonts w:hint="eastAsia" w:ascii="仿宋_GB2312" w:hAnsi="仿宋_GB2312" w:eastAsia="仿宋_GB2312" w:cs="仿宋_GB231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清洁、完整、外观无明显变形、使用铭牌清晰。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3．各总成及零部件，附属装置</w:t>
            </w:r>
            <w:r>
              <w:rPr>
                <w:rFonts w:hint="eastAsia" w:ascii="仿宋_GB2312" w:hAnsi="仿宋_GB2312" w:eastAsia="仿宋_GB2312" w:cs="仿宋_GB231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齐全，性能良好，工作可靠。</w:t>
            </w:r>
          </w:p>
        </w:tc>
        <w:tc>
          <w:tcPr>
            <w:tcW w:w="759" w:type="dxa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发动机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部分</w:t>
            </w:r>
          </w:p>
        </w:tc>
        <w:tc>
          <w:tcPr>
            <w:tcW w:w="6260" w:type="dxa"/>
            <w:gridSpan w:val="2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1．启动和加速性能良好，怠速平稳，输出功率不低于额定功率的85％。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2.外表清洁无漏油、漏电，各部螺丝、螺母松动不缺。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3.运转</w:t>
            </w:r>
            <w:r>
              <w:rPr>
                <w:rFonts w:hint="eastAsia" w:ascii="仿宋_GB2312" w:hAnsi="仿宋_GB2312" w:eastAsia="仿宋_GB2312" w:cs="仿宋_GB231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正常、无异响，电压正常。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4.三滤清洁</w:t>
            </w:r>
            <w:r>
              <w:rPr>
                <w:rFonts w:hint="eastAsia" w:ascii="仿宋_GB2312" w:hAnsi="仿宋_GB2312" w:eastAsia="仿宋_GB2312" w:cs="仿宋_GB231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有效，机油油质颜色</w:t>
            </w:r>
            <w:r>
              <w:rPr>
                <w:rFonts w:hint="eastAsia" w:ascii="仿宋_GB2312" w:hAnsi="仿宋_GB2312" w:eastAsia="仿宋_GB2312" w:cs="仿宋_GB231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正常。</w:t>
            </w:r>
          </w:p>
        </w:tc>
        <w:tc>
          <w:tcPr>
            <w:tcW w:w="759" w:type="dxa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底盘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部分</w:t>
            </w:r>
          </w:p>
        </w:tc>
        <w:tc>
          <w:tcPr>
            <w:tcW w:w="6260" w:type="dxa"/>
            <w:gridSpan w:val="2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1．转向机构无松旷，转向盘自由转动量不大于30。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2．手脚制动</w:t>
            </w:r>
            <w:r>
              <w:rPr>
                <w:rFonts w:hint="eastAsia" w:ascii="仿宋_GB2312" w:hAnsi="仿宋_GB2312" w:eastAsia="仿宋_GB2312" w:cs="仿宋_GB231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符合要求，不跑偏，压印，拖印符合规定。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3．离合器分离彻底，结合平稳，工作</w:t>
            </w:r>
            <w:r>
              <w:rPr>
                <w:rFonts w:hint="eastAsia" w:ascii="仿宋_GB2312" w:hAnsi="仿宋_GB2312" w:eastAsia="仿宋_GB2312" w:cs="仿宋_GB231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可靠。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4．传动机构无异响，无过热现象，各部螺母螺丝不松缺。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5．变速箱无乱档、跳档漏油现象。</w:t>
            </w:r>
          </w:p>
        </w:tc>
        <w:tc>
          <w:tcPr>
            <w:tcW w:w="759" w:type="dxa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电气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部分</w:t>
            </w:r>
          </w:p>
        </w:tc>
        <w:tc>
          <w:tcPr>
            <w:tcW w:w="6260" w:type="dxa"/>
            <w:gridSpan w:val="2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1．灯光喇叭</w:t>
            </w:r>
            <w:r>
              <w:rPr>
                <w:rFonts w:hint="eastAsia" w:ascii="仿宋_GB2312" w:hAnsi="仿宋_GB2312" w:eastAsia="仿宋_GB2312" w:cs="仿宋_GB231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齐全有效，全车线路完整，连接卡固规范。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2．点火器、制动器连接</w:t>
            </w:r>
            <w:r>
              <w:rPr>
                <w:rFonts w:hint="eastAsia" w:ascii="仿宋_GB2312" w:hAnsi="仿宋_GB2312" w:eastAsia="仿宋_GB2312" w:cs="仿宋_GB231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正常，各仪表工作</w:t>
            </w:r>
            <w:r>
              <w:rPr>
                <w:rFonts w:hint="eastAsia" w:ascii="仿宋_GB2312" w:hAnsi="仿宋_GB2312" w:eastAsia="仿宋_GB2312" w:cs="仿宋_GB231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正常。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3．电瓶清洁完好，固定可靠，电解液比重、液面高度</w:t>
            </w:r>
            <w:r>
              <w:rPr>
                <w:rFonts w:hint="eastAsia" w:ascii="仿宋_GB2312" w:hAnsi="仿宋_GB2312" w:eastAsia="仿宋_GB2312" w:cs="仿宋_GB231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符合要求。</w:t>
            </w:r>
          </w:p>
        </w:tc>
        <w:tc>
          <w:tcPr>
            <w:tcW w:w="759" w:type="dxa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润滑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及轮胎</w:t>
            </w:r>
          </w:p>
        </w:tc>
        <w:tc>
          <w:tcPr>
            <w:tcW w:w="6260" w:type="dxa"/>
            <w:gridSpan w:val="2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1．各润滑装置</w:t>
            </w:r>
            <w:r>
              <w:rPr>
                <w:rFonts w:hint="eastAsia" w:ascii="仿宋_GB2312" w:hAnsi="仿宋_GB2312" w:eastAsia="仿宋_GB2312" w:cs="仿宋_GB231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齐全、完好，各油路畅通，润滑部位润滑充分。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210" w:hanging="210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2．轮胎气压</w:t>
            </w:r>
            <w:r>
              <w:rPr>
                <w:rFonts w:hint="eastAsia" w:ascii="仿宋_GB2312" w:hAnsi="仿宋_GB2312" w:eastAsia="仿宋_GB2312" w:cs="仿宋_GB231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符合轮胎上所标注的要求</w:t>
            </w:r>
          </w:p>
        </w:tc>
        <w:tc>
          <w:tcPr>
            <w:tcW w:w="759" w:type="dxa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使用安全技术交底</w:t>
            </w:r>
          </w:p>
        </w:tc>
        <w:tc>
          <w:tcPr>
            <w:tcW w:w="6260" w:type="dxa"/>
            <w:gridSpan w:val="2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210" w:hanging="210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1．交底内容是否具有针对性，是否全面。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210" w:hanging="210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2．交底人、被交底人是否本人签字。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210" w:hanging="210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3．交底是否及时。</w:t>
            </w:r>
          </w:p>
        </w:tc>
        <w:tc>
          <w:tcPr>
            <w:tcW w:w="759" w:type="dxa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操作证</w:t>
            </w:r>
          </w:p>
        </w:tc>
        <w:tc>
          <w:tcPr>
            <w:tcW w:w="6260" w:type="dxa"/>
            <w:gridSpan w:val="2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1.操作人员是否具有操作证。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2.操作人员是否经过专业培训。</w:t>
            </w:r>
          </w:p>
        </w:tc>
        <w:tc>
          <w:tcPr>
            <w:tcW w:w="759" w:type="dxa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410" w:type="dxa"/>
            <w:gridSpan w:val="6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-107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检查验收人员意见：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-107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-107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监理单位（签字）：日期：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施工企业及监理单位专项检查记录表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单位工程名称：检查部位：检查日期：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359"/>
        <w:gridCol w:w="4726"/>
        <w:gridCol w:w="1040"/>
        <w:gridCol w:w="828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检查项目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内容及要求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是否存在问题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处理情况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车身整体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1.全车清洁、完整、外观无明显变形、使用铭牌清晰。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2.各总成零部件及附属装置齐全，性能良好，工作可靠。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3.翻斗不变形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不破损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动作灵活可靠，定位准确，行车时不摇摆。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动力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系统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1.电池清洁完好，无裂纹破损。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2.电池接线端子固定可靠。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制动系统</w:t>
            </w: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1.制动系统工作正常，满足安全要求。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2.制动器连接正常，灵活可靠。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转向系统</w:t>
            </w: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1.转向装置自由转动量不大于30°。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2.方向盘转动正常不受阻，灵敏可靠。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传动系统</w:t>
            </w: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传动机构无异响，无过热现象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各部螺母螺丝不松缺。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控制系统</w:t>
            </w: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1.启动和停车性能、智能设备系统良好。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2.运转正常、无异响，电压正常。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3.翻斗液压部分工作平稳，行程及承载能力达到要求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行驶系统</w:t>
            </w: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1.车辆油路畅通，需润滑部位润滑充分。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2.轮胎气压符合轮胎上所标注的要求。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照明信号</w:t>
            </w: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灯光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喇叭、警示灯等齐全有效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全车线路完整，连接卡固规范。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其它电气设备和仪表</w:t>
            </w: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1.其它电气设备处于完好状态。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2.仪表处于完好状态。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充电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管理</w:t>
            </w: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1.应在指定场所进行充电，满足临时用电管理规定，不得与其他设备共同充电。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2.选在通风、干燥的环境下进行充电，并配备消防器材。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3.配备专用充电箱，充电前检查线路是否完好。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操作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能力</w:t>
            </w: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1.驾驶人员经过专业培训考核。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2.驾驶人员通过试驾考试。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3.驾驶人员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具备安全驾驶操作技能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安全技术交底</w:t>
            </w: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1.交底内容具有针对性，且全面。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2.交底人、被交底人已签字确认。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3.交底及时。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检查问题汇总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检查人员：日期：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85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1.监理单位、施工总承包单位应对上述1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项检查内容按规定频次检查并填写相应记录。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.监理单位检查人员应包括总监理工程师、专业监理工程师，施工总承包单位检查人员应包括项目负责人、项目安全负责人、机械设备管理人员、专职安全生产管理人员，分包单位检查人员应包括项目负责人、专职安全生产管理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left="0" w:leftChars="0"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left="0" w:leftChars="0"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left="0" w:leftChars="0"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left="0" w:leftChars="0"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left="0" w:leftChars="0"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left="0" w:leftChars="0"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left="0" w:leftChars="0"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left="0" w:leftChars="0"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left="0" w:leftChars="0"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NjhmMjJlOTE0NTQ2NjVmMmU0NGVkMjgwOTk0NzEifQ=="/>
  </w:docVars>
  <w:rsids>
    <w:rsidRoot w:val="00000000"/>
    <w:rsid w:val="03C22DF8"/>
    <w:rsid w:val="042852C4"/>
    <w:rsid w:val="073C715D"/>
    <w:rsid w:val="0D84287F"/>
    <w:rsid w:val="0E4214F4"/>
    <w:rsid w:val="10D54B10"/>
    <w:rsid w:val="130A1BB2"/>
    <w:rsid w:val="152A6E0A"/>
    <w:rsid w:val="15866F18"/>
    <w:rsid w:val="1805368D"/>
    <w:rsid w:val="1ABF481D"/>
    <w:rsid w:val="1E5C7DD8"/>
    <w:rsid w:val="214D1096"/>
    <w:rsid w:val="21D14691"/>
    <w:rsid w:val="22D1783E"/>
    <w:rsid w:val="23CD00D5"/>
    <w:rsid w:val="250A325C"/>
    <w:rsid w:val="277F1931"/>
    <w:rsid w:val="279A1834"/>
    <w:rsid w:val="294471FB"/>
    <w:rsid w:val="2AA3680F"/>
    <w:rsid w:val="2B7A383C"/>
    <w:rsid w:val="2ED7512C"/>
    <w:rsid w:val="2F5D27B6"/>
    <w:rsid w:val="2FDD42CB"/>
    <w:rsid w:val="336F17AD"/>
    <w:rsid w:val="3590526E"/>
    <w:rsid w:val="35B54FF7"/>
    <w:rsid w:val="37723FD9"/>
    <w:rsid w:val="37B91DDA"/>
    <w:rsid w:val="39DA2D34"/>
    <w:rsid w:val="3B0309BF"/>
    <w:rsid w:val="3C5F2C3A"/>
    <w:rsid w:val="3CD417AB"/>
    <w:rsid w:val="3D4873AA"/>
    <w:rsid w:val="3D8A1D04"/>
    <w:rsid w:val="40307ECE"/>
    <w:rsid w:val="404B301B"/>
    <w:rsid w:val="41FA520F"/>
    <w:rsid w:val="42232F44"/>
    <w:rsid w:val="42563CA0"/>
    <w:rsid w:val="43F832F8"/>
    <w:rsid w:val="43FA69A7"/>
    <w:rsid w:val="4B0436E8"/>
    <w:rsid w:val="4E7148D9"/>
    <w:rsid w:val="4EB840F6"/>
    <w:rsid w:val="51025EC9"/>
    <w:rsid w:val="54EA5AF0"/>
    <w:rsid w:val="5833699A"/>
    <w:rsid w:val="585A1EB5"/>
    <w:rsid w:val="5B685CF0"/>
    <w:rsid w:val="5BBE639B"/>
    <w:rsid w:val="5D011940"/>
    <w:rsid w:val="5EFE496B"/>
    <w:rsid w:val="601A7D3D"/>
    <w:rsid w:val="635751B9"/>
    <w:rsid w:val="63E3639B"/>
    <w:rsid w:val="64C068D2"/>
    <w:rsid w:val="65477CD1"/>
    <w:rsid w:val="66252990"/>
    <w:rsid w:val="67BF2CD3"/>
    <w:rsid w:val="68AD020C"/>
    <w:rsid w:val="68B118B3"/>
    <w:rsid w:val="6C070642"/>
    <w:rsid w:val="6DE3058C"/>
    <w:rsid w:val="76C96564"/>
    <w:rsid w:val="77E32878"/>
    <w:rsid w:val="786E3F05"/>
    <w:rsid w:val="79BC69A3"/>
    <w:rsid w:val="7A3118BB"/>
    <w:rsid w:val="7B450C8D"/>
    <w:rsid w:val="7FD51E62"/>
    <w:rsid w:val="7FF4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toc 3"/>
    <w:basedOn w:val="1"/>
    <w:next w:val="1"/>
    <w:qFormat/>
    <w:uiPriority w:val="0"/>
    <w:pPr>
      <w:ind w:left="840" w:leftChars="400"/>
    </w:pPr>
    <w:rPr>
      <w:rFonts w:ascii="Times New Roman" w:hAnsi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Emphasis"/>
    <w:basedOn w:val="1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4122</Words>
  <Characters>4176</Characters>
  <Lines>0</Lines>
  <Paragraphs>0</Paragraphs>
  <TotalTime>17</TotalTime>
  <ScaleCrop>false</ScaleCrop>
  <LinksUpToDate>false</LinksUpToDate>
  <CharactersWithSpaces>4540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2023-05-11T02:06:00Z</dcterms:created>
  <dc:creator>Administrator</dc:creator>
  <cp:lastModifiedBy>Administrator</cp:lastModifiedBy>
  <cp:lastPrinted>2023-05-21T02:37:00Z</cp:lastPrinted>
  <dcterms:modified xsi:type="dcterms:W3CDTF">2023-05-31T06:10:47Z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7C21EC8B524F4548BD03B4B194922885_13</vt:lpwstr>
  </property>
</Properties>
</file>