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44"/>
        </w:rPr>
      </w:pPr>
      <w:bookmarkStart w:id="2" w:name="_GoBack"/>
      <w:bookmarkEnd w:id="2"/>
    </w:p>
    <w:p>
      <w:pPr>
        <w:pStyle w:val="2"/>
        <w:ind w:firstLine="0" w:firstLineChars="0"/>
      </w:pPr>
    </w:p>
    <w:p>
      <w:pPr>
        <w:rPr>
          <w:rFonts w:ascii="仿宋_GB2312" w:eastAsia="仿宋_GB2312"/>
          <w:b/>
          <w:sz w:val="44"/>
        </w:rPr>
      </w:pPr>
    </w:p>
    <w:p>
      <w:pPr>
        <w:pStyle w:val="2"/>
        <w:ind w:firstLine="0" w:firstLineChars="0"/>
      </w:pPr>
    </w:p>
    <w:p>
      <w:pPr>
        <w:rPr>
          <w:rFonts w:ascii="仿宋_GB2312" w:eastAsia="仿宋_GB2312"/>
          <w:sz w:val="32"/>
        </w:rPr>
      </w:pPr>
      <w:bookmarkStart w:id="0" w:name="OLE_LINK2"/>
      <w:bookmarkStart w:id="1" w:name="OLE_LINK1"/>
    </w:p>
    <w:p>
      <w:pPr>
        <w:rPr>
          <w:rFonts w:ascii="仿宋_GB2312" w:eastAsia="仿宋_GB2312"/>
          <w:sz w:val="32"/>
        </w:rPr>
      </w:pPr>
    </w:p>
    <w:p>
      <w:pPr>
        <w:spacing w:line="240" w:lineRule="exact"/>
        <w:rPr>
          <w:rFonts w:ascii="仿宋_GB2312" w:eastAsia="仿宋_GB2312"/>
          <w:sz w:val="32"/>
        </w:rPr>
      </w:pPr>
    </w:p>
    <w:p>
      <w:pPr>
        <w:spacing w:line="240" w:lineRule="exact"/>
        <w:rPr>
          <w:rFonts w:ascii="仿宋_GB2312" w:eastAsia="仿宋_GB2312"/>
          <w:sz w:val="32"/>
        </w:rPr>
      </w:pPr>
    </w:p>
    <w:p>
      <w:pPr>
        <w:rPr>
          <w:rFonts w:ascii="仿宋_GB2312" w:hAnsi="宋体" w:eastAsia="仿宋_GB2312" w:cs="宋体"/>
          <w:sz w:val="32"/>
        </w:rPr>
      </w:pPr>
    </w:p>
    <w:bookmarkEnd w:id="0"/>
    <w:bookmarkEnd w:id="1"/>
    <w:p>
      <w:pPr>
        <w:ind w:firstLine="160" w:firstLineChars="50"/>
        <w:jc w:val="center"/>
        <w:rPr>
          <w:rFonts w:ascii="宋体" w:hAnsi="宋体"/>
          <w:b/>
          <w:bCs/>
          <w:sz w:val="32"/>
          <w:szCs w:val="32"/>
        </w:rPr>
      </w:pPr>
      <w:r>
        <w:rPr>
          <w:rFonts w:hint="eastAsia" w:ascii="仿宋_GB2312" w:hAnsi="宋体" w:eastAsia="仿宋_GB2312" w:cs="宋体"/>
          <w:sz w:val="32"/>
        </w:rPr>
        <w:t>通文旅发〔2022〕</w:t>
      </w:r>
      <w:r>
        <w:rPr>
          <w:rFonts w:hint="eastAsia" w:ascii="仿宋_GB2312" w:hAnsi="宋体" w:eastAsia="仿宋_GB2312" w:cs="宋体"/>
          <w:sz w:val="32"/>
          <w:lang w:val="en-US" w:eastAsia="zh-CN"/>
        </w:rPr>
        <w:t>13</w:t>
      </w:r>
      <w:r>
        <w:rPr>
          <w:rFonts w:hint="eastAsia" w:ascii="仿宋_GB2312" w:hAnsi="宋体" w:eastAsia="仿宋_GB2312" w:cs="宋体"/>
          <w:sz w:val="32"/>
        </w:rPr>
        <w:t>号</w:t>
      </w:r>
    </w:p>
    <w:p>
      <w:pPr>
        <w:pStyle w:val="2"/>
        <w:spacing w:line="740" w:lineRule="exact"/>
        <w:ind w:firstLine="0" w:firstLineChars="0"/>
        <w:rPr>
          <w:rFonts w:ascii="方正小标宋简体" w:hAnsi="方正小标宋简体" w:eastAsia="方正小标宋简体" w:cs="方正小标宋简体"/>
        </w:rPr>
      </w:pPr>
    </w:p>
    <w:p>
      <w:pPr>
        <w:widowControl w:val="0"/>
        <w:spacing w:line="740" w:lineRule="exact"/>
        <w:jc w:val="center"/>
        <w:rPr>
          <w:rFonts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关于做好通州区2022年“五一”</w:t>
      </w:r>
    </w:p>
    <w:p>
      <w:pPr>
        <w:spacing w:line="740" w:lineRule="exact"/>
        <w:jc w:val="center"/>
        <w:rPr>
          <w:rFonts w:ascii="方正小标宋简体" w:eastAsia="方正小标宋简体"/>
          <w:b/>
          <w:sz w:val="44"/>
          <w:szCs w:val="44"/>
        </w:rPr>
      </w:pPr>
      <w:r>
        <w:rPr>
          <w:rFonts w:hint="eastAsia" w:ascii="方正小标宋简体" w:hAnsi="方正小标宋简体" w:eastAsia="方正小标宋简体" w:cs="方正小标宋简体"/>
          <w:kern w:val="2"/>
          <w:sz w:val="44"/>
          <w:szCs w:val="44"/>
          <w:lang w:val="en-US" w:eastAsia="zh-CN" w:bidi="ar-SA"/>
        </w:rPr>
        <w:t>假日旅游工作的通知</w:t>
      </w:r>
    </w:p>
    <w:p>
      <w:pPr>
        <w:spacing w:line="560" w:lineRule="exact"/>
        <w:rPr>
          <w:rFonts w:hint="eastAsia" w:ascii="仿宋_GB2312" w:eastAsia="仿宋_GB2312" w:cs="宋体" w:hAnsiTheme="minorEastAsia"/>
          <w:b/>
          <w:kern w:val="0"/>
          <w:sz w:val="32"/>
          <w:szCs w:val="21"/>
        </w:rPr>
      </w:pPr>
    </w:p>
    <w:p>
      <w:pPr>
        <w:spacing w:line="560" w:lineRule="exact"/>
        <w:rPr>
          <w:rFonts w:ascii="仿宋_GB2312" w:hAnsi="仿宋_GB2312" w:eastAsia="仿宋_GB2312" w:cs="仿宋_GB2312"/>
          <w:sz w:val="32"/>
          <w:szCs w:val="32"/>
        </w:rPr>
      </w:pPr>
      <w:r>
        <w:rPr>
          <w:rFonts w:hint="eastAsia" w:ascii="仿宋_GB2312" w:eastAsia="仿宋_GB2312" w:cs="宋体" w:hAnsiTheme="minorEastAsia"/>
          <w:b/>
          <w:kern w:val="0"/>
          <w:sz w:val="32"/>
          <w:szCs w:val="21"/>
        </w:rPr>
        <w:t>各文化、旅游企（事）业单位：</w:t>
      </w:r>
    </w:p>
    <w:p>
      <w:pPr>
        <w:spacing w:line="580" w:lineRule="exact"/>
        <w:ind w:firstLine="645"/>
        <w:rPr>
          <w:rFonts w:ascii="仿宋_GB2312" w:hAnsi="仿宋_GB2312" w:eastAsia="仿宋_GB2312" w:cs="仿宋_GB2312"/>
          <w:sz w:val="32"/>
          <w:szCs w:val="32"/>
        </w:rPr>
      </w:pPr>
      <w:r>
        <w:rPr>
          <w:rFonts w:hint="eastAsia" w:ascii="仿宋_GB2312" w:hAnsi="仿宋" w:eastAsia="仿宋_GB2312"/>
          <w:sz w:val="32"/>
          <w:szCs w:val="32"/>
        </w:rPr>
        <w:t>为统筹</w:t>
      </w:r>
      <w:r>
        <w:rPr>
          <w:rFonts w:hint="eastAsia" w:ascii="仿宋_GB2312" w:hAnsi="仿宋_GB2312" w:eastAsia="仿宋_GB2312" w:cs="仿宋_GB2312"/>
          <w:sz w:val="32"/>
          <w:szCs w:val="32"/>
        </w:rPr>
        <w:t>做好2022年“五一”假日旅游常态化疫情防控和安全服务保障工作，确保“五一”假日疫情防控万无一失，确保假日旅游市场安全、有序、优质、高效、繁荣、文明，</w:t>
      </w:r>
      <w:r>
        <w:rPr>
          <w:rFonts w:hint="eastAsia" w:ascii="仿宋_GB2312" w:eastAsia="仿宋_GB2312"/>
          <w:sz w:val="32"/>
          <w:szCs w:val="32"/>
        </w:rPr>
        <w:t>按照市委市政府、区委区政府、市文化和旅游局关于做好假日旅游工作的相关要求，现将有关事项通知如下：</w:t>
      </w:r>
    </w:p>
    <w:p>
      <w:pPr>
        <w:spacing w:line="560" w:lineRule="exact"/>
        <w:ind w:firstLine="640" w:firstLineChars="200"/>
        <w:rPr>
          <w:rFonts w:ascii="黑体" w:hAnsi="黑体" w:eastAsia="黑体" w:cs="宋体"/>
          <w:bCs/>
          <w:kern w:val="0"/>
          <w:sz w:val="32"/>
          <w:szCs w:val="21"/>
        </w:rPr>
      </w:pPr>
      <w:r>
        <w:rPr>
          <w:rFonts w:hint="eastAsia" w:ascii="黑体" w:hAnsi="黑体" w:eastAsia="黑体" w:cs="宋体"/>
          <w:bCs/>
          <w:kern w:val="0"/>
          <w:sz w:val="32"/>
          <w:szCs w:val="21"/>
        </w:rPr>
        <w:t>一、提高思想认识，全力做好假日旅游工作</w:t>
      </w:r>
    </w:p>
    <w:p>
      <w:pPr>
        <w:spacing w:line="580" w:lineRule="exact"/>
        <w:ind w:firstLine="645"/>
        <w:rPr>
          <w:rFonts w:ascii="仿宋_GB2312" w:hAnsi="仿宋" w:eastAsia="仿宋_GB2312"/>
          <w:sz w:val="32"/>
          <w:szCs w:val="32"/>
        </w:rPr>
      </w:pPr>
      <w:r>
        <w:rPr>
          <w:rFonts w:hint="eastAsia" w:ascii="仿宋_GB2312" w:eastAsia="仿宋_GB2312"/>
          <w:sz w:val="32"/>
          <w:szCs w:val="32"/>
        </w:rPr>
        <w:t>疫情期间，假日旅游安全服务保障任务异常繁重。各文化和旅游企（事）业单位要认真分析研判假日旅游工作形势，切实提高思想认识和政治站位，切实增强责任感，根据疫情防控工作要求、假日接待保障特点，精心部署，扎实做好节假日期间的疫情防控和旅游安全工作，高标准、高质量地完成各项服务保障工作，</w:t>
      </w:r>
      <w:r>
        <w:rPr>
          <w:rFonts w:hint="eastAsia" w:ascii="仿宋_GB2312" w:hAnsi="仿宋" w:eastAsia="仿宋_GB2312"/>
          <w:sz w:val="32"/>
          <w:szCs w:val="32"/>
        </w:rPr>
        <w:t>确保市民游客过一个欢乐、健康、安全的“五一”假期，以实际行动迎接党的二十大胜利召开。</w:t>
      </w:r>
    </w:p>
    <w:p>
      <w:pPr>
        <w:spacing w:line="560" w:lineRule="exact"/>
        <w:ind w:firstLine="210" w:firstLineChars="100"/>
        <w:rPr>
          <w:rFonts w:ascii="黑体" w:hAnsi="黑体" w:eastAsia="黑体" w:cs="宋体"/>
          <w:bCs/>
          <w:kern w:val="0"/>
          <w:sz w:val="32"/>
          <w:szCs w:val="21"/>
        </w:rPr>
      </w:pPr>
      <w:r>
        <w:rPr>
          <w:rFonts w:hint="eastAsia" w:ascii="仿宋_GB2312"/>
        </w:rPr>
        <w:t xml:space="preserve">      </w:t>
      </w:r>
      <w:r>
        <w:rPr>
          <w:rFonts w:hint="eastAsia" w:ascii="黑体" w:hAnsi="黑体" w:eastAsia="黑体" w:cs="宋体"/>
          <w:bCs/>
          <w:kern w:val="0"/>
          <w:sz w:val="32"/>
          <w:szCs w:val="21"/>
        </w:rPr>
        <w:t>二、严格防控措施，做好常态化疫情防控工作</w:t>
      </w:r>
    </w:p>
    <w:p>
      <w:pPr>
        <w:spacing w:line="580" w:lineRule="exact"/>
        <w:ind w:firstLine="645"/>
        <w:rPr>
          <w:rFonts w:ascii="仿宋_GB2312" w:hAnsi="仿宋" w:eastAsia="仿宋_GB2312"/>
          <w:sz w:val="32"/>
          <w:szCs w:val="32"/>
        </w:rPr>
      </w:pPr>
      <w:r>
        <w:rPr>
          <w:rFonts w:hint="eastAsia" w:ascii="仿宋_GB2312" w:hAnsi="宋体" w:eastAsia="仿宋_GB2312" w:cs="宋体"/>
          <w:color w:val="000000"/>
          <w:kern w:val="0"/>
          <w:sz w:val="32"/>
          <w:szCs w:val="32"/>
        </w:rPr>
        <w:t>“五一”期间，各</w:t>
      </w:r>
      <w:r>
        <w:rPr>
          <w:rFonts w:hint="eastAsia" w:ascii="仿宋_GB2312" w:eastAsia="仿宋_GB2312"/>
          <w:sz w:val="32"/>
          <w:szCs w:val="32"/>
        </w:rPr>
        <w:t>文化和旅游企（事）业单位</w:t>
      </w:r>
      <w:r>
        <w:rPr>
          <w:rFonts w:hint="eastAsia" w:ascii="仿宋_GB2312" w:hAnsi="宋体" w:eastAsia="仿宋_GB2312" w:cs="宋体"/>
          <w:color w:val="000000"/>
          <w:kern w:val="0"/>
          <w:sz w:val="32"/>
          <w:szCs w:val="32"/>
        </w:rPr>
        <w:t>要服从首都疫情防控工作大局，强化假日期间流量管理，严防人员聚集。</w:t>
      </w:r>
      <w:r>
        <w:rPr>
          <w:rFonts w:hint="eastAsia" w:ascii="仿宋_GB2312" w:hAnsi="仿宋" w:eastAsia="仿宋_GB2312"/>
          <w:sz w:val="32"/>
          <w:szCs w:val="32"/>
        </w:rPr>
        <w:t>严禁体温异常、健康码异常、行程不明及14天内有1例及以上本土新冠病毒感染者外省市所在县（市、区、旗）或直辖市、省会城市、计划单列城市（副省级）的县、市、区旅居史、14天内有陆路边境口岸所在县旅居史的人员和入境未满21天且未完成7天健康监测的人员进入文化和旅游场所。要严格执行21项常态化疫情防控措施。文化和旅游场所提供餐饮服务要严格落实餐饮场所疫情防控指引并确保食品卫生安全。涉及冷链的文旅企业要加强冷链流程管控，提高冷链防控能力。</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按照“非必要不举办”原则，从严</w:t>
      </w:r>
      <w:r>
        <w:rPr>
          <w:rFonts w:hint="eastAsia" w:ascii="仿宋_GB2312" w:hAnsi="仿宋_GB2312" w:eastAsia="仿宋_GB2312" w:cs="仿宋_GB2312"/>
          <w:sz w:val="32"/>
          <w:szCs w:val="32"/>
        </w:rPr>
        <w:t>从紧控制婚宴、生日宴、会议、培训等聚集性活动；</w:t>
      </w:r>
      <w:r>
        <w:rPr>
          <w:rFonts w:hint="eastAsia" w:ascii="仿宋_GB2312" w:hAnsi="仿宋" w:eastAsia="仿宋_GB2312"/>
          <w:sz w:val="32"/>
          <w:szCs w:val="32"/>
        </w:rPr>
        <w:t>严控各类社会机构在京举办全国性会议、培训等活动，有来京人员参加的会议、培训等活动，要加强筛查，人员闭环管理。</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eastAsia="仿宋_GB2312"/>
          <w:b/>
          <w:bCs/>
          <w:sz w:val="32"/>
          <w:szCs w:val="32"/>
        </w:rPr>
        <w:t>星级饭店、社会旅馆等住宿单位：</w:t>
      </w:r>
      <w:r>
        <w:rPr>
          <w:rFonts w:hint="eastAsia" w:ascii="仿宋_GB2312" w:hAnsi="宋体" w:eastAsia="仿宋_GB2312" w:cs="宋体"/>
          <w:color w:val="000000"/>
          <w:kern w:val="0"/>
          <w:sz w:val="32"/>
          <w:szCs w:val="32"/>
        </w:rPr>
        <w:t>要认真贯彻执行星级酒店（住宿单位）防控指引最新版各项要求；要对进入酒店的人员采取体温检测措施，对未佩戴口罩的进入人员进行劝阻；要积极推广使用北京“健康宝”，要严格落实疫情防控主体责任；要做好入住酒店人员健康管理，对高危地区及境外来京人员要检查核酸检测证明，并密切关注入住进京人员的健康状况。</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申请入住酒店人员如北京健康宝出现红码、黄码或弹窗限制等健康码异常情况，为防止此类健康码异常的涉疫风险人员将疫情风险扩散至社会，酒店不得拒绝此类人员进入酒店，酒店应迅速将此类申请入住酒店的涉疫风险人员安置在酒店临时安置客房，第一时间上报属地政府，由属地政府并按涉疫风险人员处理程序分级分类科学精准处置，对红码、黄码人员，按规定落实隔离管控措施。对弹窗人员，属于无异常的，由属地政府对其赋绿码并进行健康监测；确属涉疫风险人员的，按规定落实隔离管控措施。</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旅游景区：</w:t>
      </w:r>
      <w:r>
        <w:rPr>
          <w:rFonts w:hint="eastAsia" w:ascii="仿宋_GB2312" w:hAnsi="宋体" w:eastAsia="仿宋_GB2312" w:cs="宋体"/>
          <w:color w:val="000000"/>
          <w:kern w:val="0"/>
          <w:sz w:val="32"/>
          <w:szCs w:val="32"/>
        </w:rPr>
        <w:t>要认真贯彻执行旅游景区防控指引最新版各项要求；严格入园游客体温检测、入园必须佩戴口罩，并关注健康码是否异常；落实分时段游览预约、引导游客间隔入园、严格限制游客数量等措施，日接待游客量不得超过最大承载量的75%，坚决防止客流量超限；要在入园处设置临时隔离空间，一旦发现体温异常者必须迅速采取隔离措施；要在景区出入口、重要参观点以及拥堵线路点位等易出现人员聚集的瓶颈区域配备管理疏导人员，限制人员驻留时间和游客聚集，优化游览流线，加强游客秩序管控。</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乡村旅游经营单位（户）、乡村民宿：</w:t>
      </w:r>
      <w:r>
        <w:rPr>
          <w:rFonts w:hint="eastAsia" w:ascii="仿宋_GB2312" w:hAnsi="宋体" w:eastAsia="仿宋_GB2312" w:cs="宋体"/>
          <w:color w:val="000000"/>
          <w:kern w:val="0"/>
          <w:sz w:val="32"/>
          <w:szCs w:val="32"/>
        </w:rPr>
        <w:t>要认真贯彻执行乡村旅游经营单位（户）防控指引最新版各项要求；要严格执行体温筛查制度，在入口处对进入人员采取体温检测措施，对未佩戴口罩的进入人员进行劝阻；要落实实名登记，利用北京“健康宝”、“京心相助”等APP手段，实行绿码准入制；要提前做好引导，加强管理，科学控制人流，严防聚集性风险。</w:t>
      </w:r>
    </w:p>
    <w:p>
      <w:pPr>
        <w:spacing w:line="580" w:lineRule="exact"/>
        <w:ind w:firstLine="645"/>
        <w:rPr>
          <w:rFonts w:ascii="仿宋_GB2312" w:hAnsi="仿宋" w:eastAsia="仿宋_GB2312"/>
          <w:sz w:val="32"/>
          <w:szCs w:val="32"/>
        </w:rPr>
      </w:pPr>
      <w:r>
        <w:rPr>
          <w:rFonts w:hint="eastAsia" w:ascii="仿宋_GB2312" w:eastAsia="仿宋_GB2312"/>
          <w:b/>
          <w:sz w:val="32"/>
          <w:szCs w:val="32"/>
        </w:rPr>
        <w:t>旅行社：</w:t>
      </w:r>
      <w:r>
        <w:rPr>
          <w:rFonts w:hint="eastAsia" w:ascii="仿宋_GB2312" w:hAnsi="宋体" w:eastAsia="仿宋_GB2312" w:cs="宋体"/>
          <w:color w:val="000000"/>
          <w:kern w:val="0"/>
          <w:sz w:val="32"/>
          <w:szCs w:val="32"/>
        </w:rPr>
        <w:t>严格执行跨省旅游经营活动管理“熔断”机制，北京市继续暂停跨省团队旅游，旅行社及在线旅游企业不组织在京人员赴外省（区、市）团队旅游及开展“机票+酒店”业务，也不接待外省（区、市）人员来京团队旅游及开展“机票+酒店”业务。继续暂停出入境团队旅游及“机票+酒店”业务。</w:t>
      </w:r>
      <w:r>
        <w:rPr>
          <w:rFonts w:hint="eastAsia" w:ascii="仿宋_GB2312" w:hAnsi="仿宋" w:eastAsia="仿宋_GB2312"/>
          <w:sz w:val="32"/>
          <w:szCs w:val="32"/>
        </w:rPr>
        <w:t>在全市范围内暂停我市旅行社经营市民“在京团队旅游”业务。</w:t>
      </w:r>
    </w:p>
    <w:p>
      <w:pPr>
        <w:spacing w:line="600" w:lineRule="exact"/>
        <w:ind w:firstLine="643" w:firstLineChars="200"/>
        <w:rPr>
          <w:rFonts w:ascii="仿宋_GB2312" w:hAnsi="宋体" w:eastAsia="仿宋_GB2312"/>
          <w:color w:val="000000"/>
          <w:kern w:val="0"/>
          <w:sz w:val="32"/>
          <w:szCs w:val="32"/>
        </w:rPr>
      </w:pPr>
      <w:r>
        <w:rPr>
          <w:rFonts w:hint="eastAsia" w:ascii="仿宋_GB2312" w:eastAsia="仿宋_GB2312"/>
          <w:b/>
          <w:bCs/>
          <w:sz w:val="32"/>
          <w:szCs w:val="32"/>
        </w:rPr>
        <w:t>文化娱乐场所、歌舞娱乐场所、互联网娱乐场所</w:t>
      </w:r>
      <w:r>
        <w:rPr>
          <w:rFonts w:hint="eastAsia" w:ascii="仿宋_GB2312" w:eastAsia="仿宋_GB2312"/>
          <w:sz w:val="32"/>
          <w:szCs w:val="32"/>
        </w:rPr>
        <w:t>：</w:t>
      </w:r>
      <w:r>
        <w:rPr>
          <w:rFonts w:hint="eastAsia" w:ascii="仿宋_GB2312" w:hAnsi="宋体" w:eastAsia="仿宋_GB2312" w:cs="宋体"/>
          <w:color w:val="000000"/>
          <w:kern w:val="0"/>
          <w:sz w:val="32"/>
          <w:szCs w:val="32"/>
        </w:rPr>
        <w:t>要认真贯彻执行文娱场所防控指引最新版各项要求；</w:t>
      </w:r>
      <w:r>
        <w:rPr>
          <w:rFonts w:hint="eastAsia" w:ascii="仿宋_GB2312" w:hAnsi="仿宋_GB2312" w:eastAsia="仿宋_GB2312"/>
          <w:sz w:val="32"/>
          <w:szCs w:val="32"/>
        </w:rPr>
        <w:t>要加强工作人员和客人的健康登记和管理，</w:t>
      </w:r>
      <w:r>
        <w:rPr>
          <w:rFonts w:hint="eastAsia" w:ascii="仿宋_GB2312" w:hAnsi="宋体" w:eastAsia="仿宋_GB2312"/>
          <w:color w:val="000000"/>
          <w:kern w:val="0"/>
          <w:sz w:val="32"/>
          <w:szCs w:val="32"/>
        </w:rPr>
        <w:t>落实预约消费、佩戴口罩、测量体温、出示健康码、实名登记、人流控制等</w:t>
      </w:r>
      <w:r>
        <w:rPr>
          <w:rFonts w:ascii="仿宋_GB2312" w:hAnsi="宋体"/>
          <w:color w:val="000000"/>
          <w:kern w:val="0"/>
          <w:sz w:val="32"/>
          <w:szCs w:val="32"/>
        </w:rPr>
        <w:t>措施</w:t>
      </w:r>
      <w:r>
        <w:rPr>
          <w:rFonts w:hint="eastAsia" w:ascii="仿宋_GB2312" w:hAnsi="宋体" w:eastAsia="仿宋_GB2312"/>
          <w:color w:val="000000"/>
          <w:kern w:val="0"/>
          <w:sz w:val="32"/>
          <w:szCs w:val="32"/>
        </w:rPr>
        <w:t>，接纳消费者人数不得超过核定人数的75%，每个包间接纳消费者人数不得超过核定人数的75%；在收银台、等待区等设置“一米线”，提醒消费者保持安全距离，</w:t>
      </w:r>
      <w:r>
        <w:rPr>
          <w:rFonts w:hint="eastAsia" w:ascii="仿宋_GB2312" w:eastAsia="仿宋_GB2312"/>
          <w:sz w:val="32"/>
          <w:szCs w:val="32"/>
        </w:rPr>
        <w:t>严防扎堆聚集性风险</w:t>
      </w:r>
      <w:r>
        <w:rPr>
          <w:rFonts w:hint="eastAsia" w:ascii="仿宋_GB2312" w:hAnsi="宋体" w:eastAsia="仿宋_GB2312"/>
          <w:color w:val="000000"/>
          <w:kern w:val="0"/>
          <w:sz w:val="32"/>
          <w:szCs w:val="32"/>
        </w:rPr>
        <w:t>；做好营业场所及设备设施的通风消杀，</w:t>
      </w:r>
      <w:r>
        <w:rPr>
          <w:rFonts w:hint="eastAsia" w:ascii="仿宋_GB2312" w:hAnsi="仿宋_GB2312" w:eastAsia="仿宋_GB2312"/>
          <w:sz w:val="32"/>
          <w:szCs w:val="32"/>
        </w:rPr>
        <w:t>确保防疫安全。</w:t>
      </w:r>
    </w:p>
    <w:p>
      <w:pPr>
        <w:spacing w:line="580" w:lineRule="exact"/>
        <w:ind w:firstLine="645"/>
        <w:rPr>
          <w:rFonts w:ascii="仿宋_GB2312" w:hAnsi="宋体" w:eastAsia="仿宋_GB2312"/>
          <w:color w:val="000000"/>
          <w:kern w:val="0"/>
          <w:sz w:val="32"/>
          <w:szCs w:val="32"/>
        </w:rPr>
      </w:pPr>
      <w:r>
        <w:rPr>
          <w:rFonts w:hint="eastAsia" w:ascii="仿宋_GB2312" w:eastAsia="仿宋_GB2312"/>
          <w:b/>
          <w:bCs/>
          <w:sz w:val="32"/>
          <w:szCs w:val="32"/>
        </w:rPr>
        <w:t>文化馆、博物馆、美术馆、图书馆：</w:t>
      </w:r>
      <w:r>
        <w:rPr>
          <w:rFonts w:hint="eastAsia" w:ascii="仿宋_GB2312" w:hAnsi="宋体" w:eastAsia="仿宋_GB2312"/>
          <w:color w:val="000000"/>
          <w:kern w:val="0"/>
          <w:sz w:val="32"/>
          <w:szCs w:val="32"/>
        </w:rPr>
        <w:t>要认真贯彻执行公共图书馆、文化馆（站）疫情防控指引最新版要求，做好接待服务。要求进入场所人员必须佩戴口罩、测量体温、出示健康码，并进行实名登记；对进入人员数量实行动态管控，严防扎堆聚集性风险；加强公共开放区域清洁、消毒和通风，重点做好安检口、咨询台、洗手间、重要通道、扶梯把手、电梯轿厢、座椅等部位的清洁消毒工作。</w:t>
      </w:r>
    </w:p>
    <w:p>
      <w:pPr>
        <w:spacing w:line="600" w:lineRule="exact"/>
        <w:ind w:firstLine="643" w:firstLineChars="200"/>
        <w:rPr>
          <w:rFonts w:ascii="仿宋_GB2312" w:hAnsi="宋体" w:eastAsia="仿宋_GB2312"/>
          <w:color w:val="000000"/>
          <w:kern w:val="0"/>
          <w:sz w:val="32"/>
          <w:szCs w:val="32"/>
        </w:rPr>
      </w:pPr>
      <w:r>
        <w:rPr>
          <w:rFonts w:hint="eastAsia" w:ascii="仿宋_GB2312" w:hAnsi="仿宋" w:eastAsia="仿宋_GB2312"/>
          <w:b/>
          <w:sz w:val="32"/>
          <w:szCs w:val="32"/>
        </w:rPr>
        <w:t>文化艺术类校外培训机构：</w:t>
      </w:r>
      <w:r>
        <w:rPr>
          <w:rFonts w:hint="eastAsia" w:ascii="仿宋_GB2312" w:hAnsi="仿宋" w:eastAsia="仿宋_GB2312"/>
          <w:sz w:val="32"/>
          <w:szCs w:val="32"/>
        </w:rPr>
        <w:t>按照北京市文化和旅游局统一要求，暂停线下培训活动。</w:t>
      </w:r>
    </w:p>
    <w:p>
      <w:pPr>
        <w:spacing w:line="560" w:lineRule="exact"/>
        <w:ind w:firstLine="640" w:firstLineChars="200"/>
        <w:rPr>
          <w:rFonts w:ascii="黑体" w:hAnsi="黑体" w:eastAsia="黑体" w:cs="宋体"/>
          <w:bCs/>
          <w:kern w:val="0"/>
          <w:sz w:val="32"/>
          <w:szCs w:val="21"/>
        </w:rPr>
      </w:pPr>
      <w:r>
        <w:rPr>
          <w:rFonts w:hint="eastAsia" w:ascii="黑体" w:hAnsi="黑体" w:eastAsia="黑体" w:cs="宋体"/>
          <w:bCs/>
          <w:kern w:val="0"/>
          <w:sz w:val="32"/>
          <w:szCs w:val="21"/>
        </w:rPr>
        <w:t>三、落实主体责任，确保假日旅游安全平稳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文化和旅游企（事）业单位要认真贯彻落实市、区相关部门关于假日旅游安全工作的要求，进一步健全和完善安全生产责任制，落实安全生产“一岗双责”，把安全责任落实到每个环节、每个岗位和每个员工。对本单位易出现安全隐患问题的岗位和环节，要严防死守，采取有效措施，坚决杜绝各类安全事故的发生。</w:t>
      </w:r>
    </w:p>
    <w:p>
      <w:pPr>
        <w:spacing w:line="560" w:lineRule="exact"/>
        <w:ind w:firstLine="630"/>
        <w:rPr>
          <w:rFonts w:ascii="仿宋_GB2312" w:eastAsia="仿宋_GB2312"/>
          <w:sz w:val="32"/>
          <w:szCs w:val="32"/>
        </w:rPr>
      </w:pPr>
      <w:r>
        <w:rPr>
          <w:rFonts w:hint="eastAsia" w:ascii="仿宋_GB2312" w:eastAsia="仿宋_GB2312"/>
          <w:b/>
          <w:bCs/>
          <w:sz w:val="32"/>
          <w:szCs w:val="32"/>
        </w:rPr>
        <w:t>星级饭店、社会旅馆等住宿单位：</w:t>
      </w:r>
      <w:r>
        <w:rPr>
          <w:rFonts w:hint="eastAsia" w:ascii="仿宋_GB2312" w:eastAsia="仿宋_GB2312"/>
          <w:sz w:val="32"/>
          <w:szCs w:val="32"/>
        </w:rPr>
        <w:t>要加强消防通道、消防器材、厨房烟道、安全指示标识等消防设施的检查工作，加大隐患排查整改力度，确保消防通道畅通，安全指示标识醒目齐全，报警设备灵敏有效；要加强电气设备的维护保养工作，对空调、电器、管线、供电、供暖、供水、供气以及电梯、锅炉、压力容器等各项设备进行一次全面细致的安全检查，对重点部门、重点部位和关键环节加大检查力度，及时发现和消除各类事故隐患，确保各项设备安全灵敏、高效运行；要加强食品安全的监管力度，严把食品进货关。坚持从正规渠道进货，坚持索证、验证制度，做好食品检验工作，保证食品48小时留样，防止食物中毒现象发生，确保食品卫生不出现任何问题；要加大员工的安全培训教育，使员工熟悉安全操作规程，熟知各类安全预案，掌握基本应急处置方法。各旅游住宿单位还要加强对自身经营行为的管理，杜绝为非法“一日游”提供便利的行为。</w:t>
      </w:r>
    </w:p>
    <w:p>
      <w:pPr>
        <w:spacing w:line="560" w:lineRule="exact"/>
        <w:ind w:firstLine="630"/>
        <w:rPr>
          <w:rFonts w:ascii="仿宋_GB2312" w:eastAsia="仿宋_GB2312"/>
          <w:sz w:val="32"/>
          <w:szCs w:val="32"/>
        </w:rPr>
      </w:pPr>
      <w:r>
        <w:rPr>
          <w:rFonts w:hint="eastAsia" w:ascii="仿宋_GB2312" w:eastAsia="仿宋_GB2312"/>
          <w:b/>
          <w:bCs/>
          <w:sz w:val="32"/>
          <w:szCs w:val="32"/>
        </w:rPr>
        <w:t>旅游景区：</w:t>
      </w:r>
      <w:r>
        <w:rPr>
          <w:rFonts w:hint="eastAsia" w:ascii="仿宋_GB2312" w:eastAsia="仿宋_GB2312"/>
          <w:sz w:val="32"/>
          <w:szCs w:val="32"/>
        </w:rPr>
        <w:t>要对娱乐设施进行全面检测检修，确保性能良好、安全运营；重点地段要做好安全防护和警示提示；景区内人员聚集场所要严格控制核定容量，严防拥挤、踩踏等事故；要认真做好森林防火工作，加强可燃物清查力度，加大巡查和劝阻力量，保障防火物资充足，杜绝在园区及周边出现使用明火、吸烟、点燃香烛、焚烧纸钱等现象，在重点时段要对易发生火灾的区域进行洒水，防止火灾发生。</w:t>
      </w:r>
    </w:p>
    <w:p>
      <w:pPr>
        <w:spacing w:line="560" w:lineRule="exact"/>
        <w:ind w:firstLine="643" w:firstLineChars="200"/>
        <w:rPr>
          <w:rFonts w:ascii="仿宋_GB2312" w:eastAsia="仿宋_GB2312"/>
          <w:sz w:val="32"/>
          <w:szCs w:val="32"/>
        </w:rPr>
      </w:pPr>
      <w:r>
        <w:rPr>
          <w:rFonts w:hint="eastAsia" w:ascii="仿宋_GB2312" w:hAnsi="宋体" w:eastAsia="仿宋_GB2312" w:cs="宋体"/>
          <w:b/>
          <w:color w:val="000000"/>
          <w:kern w:val="0"/>
          <w:sz w:val="32"/>
          <w:szCs w:val="32"/>
        </w:rPr>
        <w:t>乡村旅游经营单位（户）、乡村民宿</w:t>
      </w:r>
      <w:r>
        <w:rPr>
          <w:rFonts w:hint="eastAsia" w:ascii="仿宋_GB2312" w:eastAsia="仿宋_GB2312"/>
          <w:sz w:val="32"/>
          <w:szCs w:val="32"/>
        </w:rPr>
        <w:t>：要把消防工作作为当前的重要工作，加强对园区及周边的巡查力度，林地、草地等区域一律不得携带烧烤工具、火种及易燃易爆物品进入。如发现客人自带烧烤器具进行烧烤的，要及时劝阻，严防火灾隐患。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文化娱乐场所、歌舞娱乐场所、互联网娱乐场所、文化馆、博物馆、美术馆、图书馆、</w:t>
      </w:r>
      <w:r>
        <w:rPr>
          <w:rFonts w:hint="eastAsia" w:ascii="仿宋_GB2312" w:hAnsi="仿宋" w:eastAsia="仿宋_GB2312"/>
          <w:b/>
          <w:sz w:val="32"/>
          <w:szCs w:val="32"/>
        </w:rPr>
        <w:t>文化艺术类校外培训机构</w:t>
      </w:r>
      <w:r>
        <w:rPr>
          <w:rFonts w:hint="eastAsia" w:ascii="仿宋_GB2312" w:eastAsia="仿宋_GB2312"/>
          <w:sz w:val="32"/>
          <w:szCs w:val="32"/>
        </w:rPr>
        <w:t>：要在“五一”前，对本单位开展一次全面的安全隐患排查工作，重点对电器电路、消防设备设施进行核查，及时发现和消除隐患，确保场所安全。</w:t>
      </w:r>
    </w:p>
    <w:p>
      <w:pPr>
        <w:spacing w:line="560" w:lineRule="exact"/>
        <w:ind w:firstLine="630"/>
        <w:rPr>
          <w:rFonts w:ascii="黑体" w:hAnsi="黑体" w:eastAsia="黑体" w:cs="宋体"/>
          <w:bCs/>
          <w:kern w:val="0"/>
          <w:sz w:val="32"/>
          <w:szCs w:val="21"/>
        </w:rPr>
      </w:pPr>
      <w:r>
        <w:rPr>
          <w:rFonts w:hint="eastAsia" w:ascii="黑体" w:hAnsi="黑体" w:eastAsia="黑体" w:cs="宋体"/>
          <w:bCs/>
          <w:kern w:val="0"/>
          <w:sz w:val="32"/>
          <w:szCs w:val="21"/>
        </w:rPr>
        <w:t>四、规范经营行为，提升假日旅游接待服务水平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文化和旅游企（事）业单位要积极践行“游客为本、服务至诚”的核心价值观，深入开展诚信旅游和文明服务活动，规范经营行为，不断提高服务水平，坚决杜绝疫情防控期间恶意哄抬价格、恶性杀价打折、以虚假广告误导游客等不正当经营行为。深入强化本单位周边环境整治，清理卫生死角，营造优美、整洁、有序的假日旅游市场环境。</w:t>
      </w:r>
    </w:p>
    <w:p>
      <w:pPr>
        <w:spacing w:line="560" w:lineRule="exact"/>
        <w:ind w:firstLine="640" w:firstLineChars="200"/>
        <w:rPr>
          <w:rFonts w:ascii="黑体" w:hAnsi="黑体" w:eastAsia="黑体" w:cs="仿宋_GB2312"/>
          <w:color w:val="0D0D0D"/>
          <w:sz w:val="32"/>
          <w:szCs w:val="32"/>
        </w:rPr>
      </w:pPr>
      <w:r>
        <w:rPr>
          <w:rFonts w:hint="eastAsia" w:ascii="黑体" w:hAnsi="黑体" w:eastAsia="黑体" w:cs="仿宋_GB2312"/>
          <w:color w:val="0D0D0D"/>
          <w:sz w:val="32"/>
          <w:szCs w:val="32"/>
        </w:rPr>
        <w:t>五、完善预案，强化应急演练和突发事件处置</w:t>
      </w:r>
    </w:p>
    <w:p>
      <w:pPr>
        <w:spacing w:line="560" w:lineRule="exact"/>
        <w:ind w:firstLine="640" w:firstLineChars="200"/>
        <w:rPr>
          <w:rFonts w:ascii="仿宋_GB2312" w:eastAsia="仿宋_GB2312" w:cs="仿宋_GB2312"/>
          <w:color w:val="0D0D0D"/>
          <w:sz w:val="32"/>
          <w:szCs w:val="32"/>
        </w:rPr>
      </w:pPr>
      <w:r>
        <w:rPr>
          <w:rFonts w:hint="eastAsia" w:ascii="仿宋_GB2312" w:eastAsia="仿宋_GB2312"/>
          <w:sz w:val="32"/>
          <w:szCs w:val="32"/>
        </w:rPr>
        <w:t>各文化和旅游企（事）业单位</w:t>
      </w:r>
      <w:r>
        <w:rPr>
          <w:rFonts w:hint="eastAsia" w:ascii="仿宋_GB2312" w:eastAsia="仿宋_GB2312" w:cs="仿宋_GB2312"/>
          <w:color w:val="0D0D0D"/>
          <w:sz w:val="32"/>
          <w:szCs w:val="32"/>
        </w:rPr>
        <w:t>要结合2022年“五一”假日旅游工作特点，进一步建立健全假日旅游应急预案，并针对性开展综合演练、单项演练或现场处置演练，不断提高应急处置能力；遇有突发事件，要按照“早发现、早报告、早控制、早解决”的方针，立即启动应急预案，各级干部要靠前指挥，及时赶赴突发事件现场开展处置。要加强协调联动，强化专业处置，确保突发事件得到妥善处置。要密切关注舆情，主动核实、主动回应社会关切，减少和避免由突发事件引发的舆论热点。</w:t>
      </w:r>
    </w:p>
    <w:p>
      <w:pPr>
        <w:spacing w:line="560" w:lineRule="exact"/>
        <w:ind w:firstLine="640" w:firstLineChars="200"/>
        <w:rPr>
          <w:rFonts w:ascii="黑体" w:hAnsi="黑体" w:eastAsia="黑体" w:cs="宋体"/>
          <w:bCs/>
          <w:kern w:val="0"/>
          <w:sz w:val="32"/>
          <w:szCs w:val="21"/>
        </w:rPr>
      </w:pPr>
      <w:r>
        <w:rPr>
          <w:rFonts w:hint="eastAsia" w:ascii="黑体" w:hAnsi="黑体" w:eastAsia="黑体" w:cs="宋体"/>
          <w:bCs/>
          <w:kern w:val="0"/>
          <w:sz w:val="32"/>
          <w:szCs w:val="21"/>
        </w:rPr>
        <w:t>六、强化值班值守和信息报送，确保在岗在位</w:t>
      </w:r>
      <w:r>
        <w:rPr>
          <w:rFonts w:ascii="黑体" w:hAnsi="黑体" w:eastAsia="黑体" w:cs="宋体"/>
          <w:bCs/>
          <w:kern w:val="0"/>
          <w:sz w:val="32"/>
          <w:szCs w:val="21"/>
        </w:rPr>
        <w:t xml:space="preserve">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两节”期间，各文化、旅游企（事）业单位要坚持领导带班制度和24小时值班制度，保持通讯和信息畅通，确保值班值守“在岗、在职、在责”。带班领导要加强对本单位值班工作的检查指导，认真做好突发事件应对准备工作。遇有突发事件要按照“早发现、早报告、早控制、早解决”的方针，立即向区文化和旅游局及有关部门报告，并迅速开展应急救援处置，最大限度地减少人员伤亡和财产损失。</w:t>
      </w:r>
    </w:p>
    <w:p>
      <w:pPr>
        <w:spacing w:line="560" w:lineRule="exact"/>
        <w:ind w:firstLine="640" w:firstLineChars="200"/>
        <w:rPr>
          <w:rFonts w:ascii="仿宋_GB2312" w:eastAsia="仿宋_GB2312" w:hAnsiTheme="minorEastAsia"/>
          <w:sz w:val="32"/>
          <w:szCs w:val="32"/>
        </w:rPr>
      </w:pPr>
    </w:p>
    <w:p>
      <w:pPr>
        <w:pStyle w:val="2"/>
        <w:ind w:firstLine="210"/>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（联系电话：69545238  69525220）</w:t>
      </w:r>
    </w:p>
    <w:p>
      <w:pPr>
        <w:spacing w:line="560" w:lineRule="exact"/>
        <w:ind w:firstLine="640" w:firstLineChars="200"/>
        <w:jc w:val="center"/>
        <w:rPr>
          <w:rFonts w:ascii="仿宋" w:hAnsi="仿宋" w:eastAsia="仿宋" w:cs="仿宋"/>
          <w:bCs/>
          <w:sz w:val="32"/>
          <w:szCs w:val="32"/>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spacing w:line="560" w:lineRule="exact"/>
        <w:ind w:firstLine="640" w:firstLineChars="200"/>
        <w:jc w:val="center"/>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_GB2312" w:hAnsi="仿宋_GB2312" w:eastAsia="仿宋_GB2312" w:cs="仿宋_GB2312"/>
          <w:bCs/>
          <w:sz w:val="32"/>
          <w:szCs w:val="32"/>
        </w:rPr>
        <w:t>北京市通州区文化和旅游局</w:t>
      </w:r>
    </w:p>
    <w:p>
      <w:pPr>
        <w:spacing w:line="560" w:lineRule="exact"/>
        <w:ind w:firstLine="640" w:firstLineChars="200"/>
        <w:jc w:val="center"/>
        <w:rPr>
          <w:rFonts w:ascii="仿宋_GB2312" w:hAnsi="仿宋_GB2312" w:eastAsia="仿宋_GB2312" w:cs="仿宋_GB2312"/>
          <w:bCs/>
          <w:sz w:val="32"/>
          <w:szCs w:val="32"/>
        </w:rPr>
      </w:pPr>
      <w:r>
        <w:rPr>
          <w:rFonts w:hint="eastAsia" w:ascii="仿宋" w:hAnsi="仿宋" w:eastAsia="仿宋" w:cs="仿宋"/>
          <w:bCs/>
          <w:sz w:val="32"/>
          <w:szCs w:val="32"/>
        </w:rPr>
        <w:t xml:space="preserve">                      </w:t>
      </w:r>
      <w:r>
        <w:rPr>
          <w:rFonts w:hint="eastAsia" w:ascii="仿宋_GB2312" w:hAnsi="仿宋_GB2312" w:eastAsia="仿宋_GB2312" w:cs="仿宋_GB2312"/>
          <w:bCs/>
          <w:sz w:val="32"/>
          <w:szCs w:val="32"/>
        </w:rPr>
        <w:t xml:space="preserve">   2022年4月26日</w:t>
      </w:r>
    </w:p>
    <w:p>
      <w:pPr>
        <w:pStyle w:val="2"/>
        <w:ind w:firstLine="0" w:firstLineChars="0"/>
        <w:rPr>
          <w:rFonts w:ascii="仿宋_GB2312" w:hAnsi="仿宋_GB2312" w:eastAsia="仿宋_GB2312" w:cs="仿宋_GB2312"/>
          <w:bCs/>
          <w:sz w:val="32"/>
          <w:szCs w:val="32"/>
        </w:rPr>
      </w:pPr>
    </w:p>
    <w:p>
      <w:pPr>
        <w:pStyle w:val="2"/>
        <w:ind w:firstLine="0" w:firstLineChars="0"/>
        <w:rPr>
          <w:rFonts w:ascii="仿宋_GB2312" w:hAnsi="仿宋_GB2312" w:eastAsia="仿宋_GB2312" w:cs="仿宋_GB2312"/>
          <w:bCs/>
          <w:sz w:val="32"/>
          <w:szCs w:val="32"/>
        </w:rPr>
      </w:pPr>
    </w:p>
    <w:p>
      <w:pPr>
        <w:pStyle w:val="2"/>
        <w:ind w:firstLine="0" w:firstLineChars="0"/>
        <w:rPr>
          <w:rFonts w:ascii="仿宋_GB2312" w:hAnsi="仿宋_GB2312" w:eastAsia="仿宋_GB2312" w:cs="仿宋_GB2312"/>
          <w:bCs/>
          <w:sz w:val="32"/>
          <w:szCs w:val="32"/>
        </w:rPr>
      </w:pPr>
    </w:p>
    <w:p>
      <w:pPr>
        <w:pStyle w:val="2"/>
        <w:ind w:firstLine="0" w:firstLineChars="0"/>
        <w:rPr>
          <w:rFonts w:ascii="仿宋_GB2312" w:hAnsi="仿宋_GB2312" w:eastAsia="仿宋_GB2312" w:cs="仿宋_GB2312"/>
          <w:bCs/>
          <w:sz w:val="32"/>
          <w:szCs w:val="32"/>
        </w:rPr>
      </w:pPr>
    </w:p>
    <w:p>
      <w:pPr>
        <w:pStyle w:val="2"/>
        <w:ind w:firstLine="0" w:firstLineChars="0"/>
        <w:rPr>
          <w:rFonts w:ascii="仿宋_GB2312" w:hAnsi="仿宋_GB2312" w:eastAsia="仿宋_GB2312" w:cs="仿宋_GB2312"/>
          <w:bCs/>
          <w:sz w:val="32"/>
          <w:szCs w:val="32"/>
        </w:rPr>
      </w:pPr>
    </w:p>
    <w:p>
      <w:pPr>
        <w:pStyle w:val="2"/>
        <w:ind w:firstLine="0" w:firstLineChars="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（此件主动公开）</w:t>
      </w:r>
    </w:p>
    <w:p>
      <w:pPr>
        <w:spacing w:line="560" w:lineRule="exact"/>
        <w:ind w:firstLine="160" w:firstLineChars="50"/>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399415</wp:posOffset>
                </wp:positionV>
                <wp:extent cx="55880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5pt;margin-top:31.45pt;height:0pt;width:440pt;z-index:251661312;mso-width-relative:page;mso-height-relative:page;" filled="f" stroked="t" coordsize="21600,21600" o:gfxdata="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YLqW1AAAAAcB&#10;AAAPAAAAAAAAAAEAIAAAACIAAABkcnMvZG93bnJldi54bWxQSwECFAAUAAAACACHTuJAOuTz++YB&#10;AACsAwAADgAAAAAAAAABACAAAAAjAQAAZHJzL2Uyb0RvYy54bWxQSwUGAAAAAAYABgBZAQAAewUA&#10;AAAA&#10;">
                <v:fill on="f" focussize="0,0"/>
                <v:stroke color="#000000" joinstyle="round"/>
                <v:imagedata o:title=""/>
                <o:lock v:ext="edit" aspectratio="f"/>
              </v:shape>
            </w:pict>
          </mc:Fallback>
        </mc:AlternateContent>
      </w: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34925</wp:posOffset>
                </wp:positionV>
                <wp:extent cx="55880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5pt;margin-top:2.75pt;height:0pt;width:440pt;z-index:251660288;mso-width-relative:page;mso-height-relative:page;" filled="f" stroked="t" coordsize="21600,21600" o:gfxdata="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BVc1tIAAAAFAQAA&#10;DwAAAAAAAAABACAAAAAiAAAAZHJzL2Rvd25yZXYueG1sUEsBAhQAFAAAAAgAh07iQKMybtvmAQAA&#10;rAMAAA4AAAAAAAAAAQAgAAAAIQEAAGRycy9lMm9Eb2MueG1sUEsFBgAAAAAGAAYAWQEAAHkFAAAA&#10;AA==&#10;">
                <v:fill on="f" focussize="0,0"/>
                <v:stroke color="#000000" joinstyle="round"/>
                <v:imagedata o:title=""/>
                <o:lock v:ext="edit" aspectratio="f"/>
              </v:shape>
            </w:pict>
          </mc:Fallback>
        </mc:AlternateContent>
      </w:r>
      <w:r>
        <w:rPr>
          <w:rFonts w:hint="eastAsia" w:ascii="仿宋_GB2312" w:hAnsi="宋体" w:eastAsia="仿宋_GB2312"/>
          <w:sz w:val="28"/>
          <w:szCs w:val="28"/>
        </w:rPr>
        <w:t>北京市通州区文化和旅游局办公室            2021年4月26日印发</w:t>
      </w:r>
    </w:p>
    <w:sectPr>
      <w:headerReference r:id="rId3" w:type="default"/>
      <w:footerReference r:id="rId4" w:type="default"/>
      <w:pgSz w:w="11906" w:h="16838"/>
      <w:pgMar w:top="2098" w:right="1474" w:bottom="1701" w:left="158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9"/>
    <w:rsid w:val="000752E0"/>
    <w:rsid w:val="001B7EAC"/>
    <w:rsid w:val="001E4943"/>
    <w:rsid w:val="00220980"/>
    <w:rsid w:val="00355980"/>
    <w:rsid w:val="00364027"/>
    <w:rsid w:val="00395DEF"/>
    <w:rsid w:val="003E7F11"/>
    <w:rsid w:val="0045238D"/>
    <w:rsid w:val="004967A2"/>
    <w:rsid w:val="00507C04"/>
    <w:rsid w:val="00591C03"/>
    <w:rsid w:val="005E4776"/>
    <w:rsid w:val="00604CCA"/>
    <w:rsid w:val="006B4E52"/>
    <w:rsid w:val="00737C91"/>
    <w:rsid w:val="007C5B6C"/>
    <w:rsid w:val="008547EA"/>
    <w:rsid w:val="008F1279"/>
    <w:rsid w:val="00942779"/>
    <w:rsid w:val="009A20EC"/>
    <w:rsid w:val="00A3767F"/>
    <w:rsid w:val="00A565C1"/>
    <w:rsid w:val="00A63487"/>
    <w:rsid w:val="00AC2E57"/>
    <w:rsid w:val="00AD35AB"/>
    <w:rsid w:val="00AF47C9"/>
    <w:rsid w:val="00C07C14"/>
    <w:rsid w:val="00C323DF"/>
    <w:rsid w:val="00CA0AE8"/>
    <w:rsid w:val="00CF3883"/>
    <w:rsid w:val="00D22034"/>
    <w:rsid w:val="00D80EA1"/>
    <w:rsid w:val="00E24CF1"/>
    <w:rsid w:val="00E27795"/>
    <w:rsid w:val="00E43F42"/>
    <w:rsid w:val="00E769C3"/>
    <w:rsid w:val="00F61285"/>
    <w:rsid w:val="00FB7D0D"/>
    <w:rsid w:val="017441C6"/>
    <w:rsid w:val="01875EC4"/>
    <w:rsid w:val="01A051F0"/>
    <w:rsid w:val="01BE5C47"/>
    <w:rsid w:val="02234505"/>
    <w:rsid w:val="022B1123"/>
    <w:rsid w:val="023D6E13"/>
    <w:rsid w:val="02546E82"/>
    <w:rsid w:val="02563020"/>
    <w:rsid w:val="025D3795"/>
    <w:rsid w:val="026F3608"/>
    <w:rsid w:val="02791F5B"/>
    <w:rsid w:val="02D76C2E"/>
    <w:rsid w:val="033056C5"/>
    <w:rsid w:val="03855A74"/>
    <w:rsid w:val="03C64DDD"/>
    <w:rsid w:val="03CE1C75"/>
    <w:rsid w:val="03D81C77"/>
    <w:rsid w:val="03EC7B65"/>
    <w:rsid w:val="040977DD"/>
    <w:rsid w:val="04226EF1"/>
    <w:rsid w:val="043C041E"/>
    <w:rsid w:val="047200C9"/>
    <w:rsid w:val="049E5371"/>
    <w:rsid w:val="04B20D33"/>
    <w:rsid w:val="04B653AB"/>
    <w:rsid w:val="04B8060A"/>
    <w:rsid w:val="04BE131A"/>
    <w:rsid w:val="05214ED3"/>
    <w:rsid w:val="05226191"/>
    <w:rsid w:val="05474C27"/>
    <w:rsid w:val="059311DA"/>
    <w:rsid w:val="05C16C7C"/>
    <w:rsid w:val="05D03AF6"/>
    <w:rsid w:val="05D96BBF"/>
    <w:rsid w:val="061B67EF"/>
    <w:rsid w:val="062A1BBC"/>
    <w:rsid w:val="06300026"/>
    <w:rsid w:val="064C4DB2"/>
    <w:rsid w:val="0654578B"/>
    <w:rsid w:val="067A0422"/>
    <w:rsid w:val="073A5C93"/>
    <w:rsid w:val="076B333E"/>
    <w:rsid w:val="076B34F2"/>
    <w:rsid w:val="07995B9B"/>
    <w:rsid w:val="07A61266"/>
    <w:rsid w:val="07AA7BC9"/>
    <w:rsid w:val="0858402D"/>
    <w:rsid w:val="0860659D"/>
    <w:rsid w:val="08904D55"/>
    <w:rsid w:val="08D7203C"/>
    <w:rsid w:val="090742B6"/>
    <w:rsid w:val="09090CCB"/>
    <w:rsid w:val="09346019"/>
    <w:rsid w:val="09422A11"/>
    <w:rsid w:val="097314AD"/>
    <w:rsid w:val="09F969AE"/>
    <w:rsid w:val="0A5A3F55"/>
    <w:rsid w:val="0A5F3A26"/>
    <w:rsid w:val="0A6C7669"/>
    <w:rsid w:val="0A9F10DC"/>
    <w:rsid w:val="0AA11B4A"/>
    <w:rsid w:val="0AA95B2C"/>
    <w:rsid w:val="0AED6424"/>
    <w:rsid w:val="0B100E70"/>
    <w:rsid w:val="0B4C4E1A"/>
    <w:rsid w:val="0B9E5EF4"/>
    <w:rsid w:val="0BC3579C"/>
    <w:rsid w:val="0C214DE9"/>
    <w:rsid w:val="0C4A0A51"/>
    <w:rsid w:val="0C653789"/>
    <w:rsid w:val="0C751374"/>
    <w:rsid w:val="0CD854FB"/>
    <w:rsid w:val="0CEB3B2B"/>
    <w:rsid w:val="0D7E010D"/>
    <w:rsid w:val="0D9B1266"/>
    <w:rsid w:val="0DA54744"/>
    <w:rsid w:val="0DAF78D9"/>
    <w:rsid w:val="0DBE7CA1"/>
    <w:rsid w:val="0E0466E6"/>
    <w:rsid w:val="0E241897"/>
    <w:rsid w:val="0E3E2785"/>
    <w:rsid w:val="0E4B0D79"/>
    <w:rsid w:val="0E726F7A"/>
    <w:rsid w:val="0E91594E"/>
    <w:rsid w:val="0EC002E9"/>
    <w:rsid w:val="0EC31343"/>
    <w:rsid w:val="0ED341E2"/>
    <w:rsid w:val="0EFB43A3"/>
    <w:rsid w:val="0F7A57CB"/>
    <w:rsid w:val="0F8B0C44"/>
    <w:rsid w:val="0FC963C8"/>
    <w:rsid w:val="10056F3A"/>
    <w:rsid w:val="101D704E"/>
    <w:rsid w:val="10647401"/>
    <w:rsid w:val="10836CBE"/>
    <w:rsid w:val="10B12B54"/>
    <w:rsid w:val="10F637DD"/>
    <w:rsid w:val="11081CD5"/>
    <w:rsid w:val="110B40A9"/>
    <w:rsid w:val="11476544"/>
    <w:rsid w:val="11D82606"/>
    <w:rsid w:val="120F56AE"/>
    <w:rsid w:val="123A1E49"/>
    <w:rsid w:val="123C7484"/>
    <w:rsid w:val="127D1F41"/>
    <w:rsid w:val="12AB6026"/>
    <w:rsid w:val="12D261EE"/>
    <w:rsid w:val="135231AE"/>
    <w:rsid w:val="137A3670"/>
    <w:rsid w:val="13A44A1D"/>
    <w:rsid w:val="13D425F7"/>
    <w:rsid w:val="14036AEC"/>
    <w:rsid w:val="14573FAC"/>
    <w:rsid w:val="14C50CFA"/>
    <w:rsid w:val="14DA57C2"/>
    <w:rsid w:val="15613A7B"/>
    <w:rsid w:val="156B44F6"/>
    <w:rsid w:val="15812D9A"/>
    <w:rsid w:val="15973509"/>
    <w:rsid w:val="15AA34F1"/>
    <w:rsid w:val="15D15D23"/>
    <w:rsid w:val="15E81C44"/>
    <w:rsid w:val="15F919E1"/>
    <w:rsid w:val="165315C4"/>
    <w:rsid w:val="16747F83"/>
    <w:rsid w:val="168251F9"/>
    <w:rsid w:val="1687211F"/>
    <w:rsid w:val="16D874E9"/>
    <w:rsid w:val="16F8765E"/>
    <w:rsid w:val="17496244"/>
    <w:rsid w:val="17747160"/>
    <w:rsid w:val="177C23EC"/>
    <w:rsid w:val="17F2088F"/>
    <w:rsid w:val="17F818FE"/>
    <w:rsid w:val="180724C5"/>
    <w:rsid w:val="18164469"/>
    <w:rsid w:val="18451FC8"/>
    <w:rsid w:val="1863063A"/>
    <w:rsid w:val="18747D84"/>
    <w:rsid w:val="1882600B"/>
    <w:rsid w:val="18AA2A3F"/>
    <w:rsid w:val="18D42E73"/>
    <w:rsid w:val="18EC7912"/>
    <w:rsid w:val="18F44A37"/>
    <w:rsid w:val="19356725"/>
    <w:rsid w:val="193711F1"/>
    <w:rsid w:val="19394E19"/>
    <w:rsid w:val="19485024"/>
    <w:rsid w:val="19A3774F"/>
    <w:rsid w:val="19B80175"/>
    <w:rsid w:val="19D54DD4"/>
    <w:rsid w:val="19F56FFF"/>
    <w:rsid w:val="19F82605"/>
    <w:rsid w:val="1A120B94"/>
    <w:rsid w:val="1A36092F"/>
    <w:rsid w:val="1A3A44B8"/>
    <w:rsid w:val="1A402945"/>
    <w:rsid w:val="1AC124B3"/>
    <w:rsid w:val="1AC44F57"/>
    <w:rsid w:val="1AC61E3B"/>
    <w:rsid w:val="1B0A514F"/>
    <w:rsid w:val="1B3B25DE"/>
    <w:rsid w:val="1B9D0A76"/>
    <w:rsid w:val="1BCF5D6D"/>
    <w:rsid w:val="1BE62E83"/>
    <w:rsid w:val="1C0832CC"/>
    <w:rsid w:val="1C3E00AE"/>
    <w:rsid w:val="1C585890"/>
    <w:rsid w:val="1C8A5491"/>
    <w:rsid w:val="1C954FCE"/>
    <w:rsid w:val="1CE830A1"/>
    <w:rsid w:val="1CEF59F4"/>
    <w:rsid w:val="1D0538FF"/>
    <w:rsid w:val="1D7073D6"/>
    <w:rsid w:val="1D867929"/>
    <w:rsid w:val="1D9C7E37"/>
    <w:rsid w:val="1DBA3702"/>
    <w:rsid w:val="1DC323F0"/>
    <w:rsid w:val="1DDA58CD"/>
    <w:rsid w:val="1E110421"/>
    <w:rsid w:val="1E1C40B8"/>
    <w:rsid w:val="1E1D6A2A"/>
    <w:rsid w:val="1E2D73C8"/>
    <w:rsid w:val="1E7453A9"/>
    <w:rsid w:val="1E7C2F0F"/>
    <w:rsid w:val="1E934D4D"/>
    <w:rsid w:val="1ED21703"/>
    <w:rsid w:val="1EE524D8"/>
    <w:rsid w:val="1F2C4951"/>
    <w:rsid w:val="1F4A3B15"/>
    <w:rsid w:val="1FAA3CFD"/>
    <w:rsid w:val="1FC622A6"/>
    <w:rsid w:val="1FDC23ED"/>
    <w:rsid w:val="1FDD5EB3"/>
    <w:rsid w:val="201A07E8"/>
    <w:rsid w:val="20304F27"/>
    <w:rsid w:val="203137E7"/>
    <w:rsid w:val="2046795D"/>
    <w:rsid w:val="20C94F43"/>
    <w:rsid w:val="20D31518"/>
    <w:rsid w:val="210142E0"/>
    <w:rsid w:val="21027868"/>
    <w:rsid w:val="210666C8"/>
    <w:rsid w:val="214A5844"/>
    <w:rsid w:val="214F290A"/>
    <w:rsid w:val="2152670F"/>
    <w:rsid w:val="21AB0134"/>
    <w:rsid w:val="21E54430"/>
    <w:rsid w:val="21FD2C18"/>
    <w:rsid w:val="220341D7"/>
    <w:rsid w:val="22103576"/>
    <w:rsid w:val="227C770A"/>
    <w:rsid w:val="22EE55EC"/>
    <w:rsid w:val="23646E7C"/>
    <w:rsid w:val="236D7BBC"/>
    <w:rsid w:val="23872DB0"/>
    <w:rsid w:val="23B17625"/>
    <w:rsid w:val="23C06E26"/>
    <w:rsid w:val="23E97585"/>
    <w:rsid w:val="23F127A4"/>
    <w:rsid w:val="23FE5A42"/>
    <w:rsid w:val="24125BAE"/>
    <w:rsid w:val="24232565"/>
    <w:rsid w:val="245F621D"/>
    <w:rsid w:val="24D11162"/>
    <w:rsid w:val="24FD2DB5"/>
    <w:rsid w:val="25550802"/>
    <w:rsid w:val="25CD7F0D"/>
    <w:rsid w:val="25DB13E8"/>
    <w:rsid w:val="26854C5D"/>
    <w:rsid w:val="26993083"/>
    <w:rsid w:val="26B84910"/>
    <w:rsid w:val="26F13CAB"/>
    <w:rsid w:val="272D76B1"/>
    <w:rsid w:val="273A63A6"/>
    <w:rsid w:val="27BF65C0"/>
    <w:rsid w:val="27DC61C0"/>
    <w:rsid w:val="28032730"/>
    <w:rsid w:val="28040808"/>
    <w:rsid w:val="28075559"/>
    <w:rsid w:val="2809763F"/>
    <w:rsid w:val="282F3D30"/>
    <w:rsid w:val="29561C2D"/>
    <w:rsid w:val="29F62798"/>
    <w:rsid w:val="29FE099E"/>
    <w:rsid w:val="2A463814"/>
    <w:rsid w:val="2A590F5C"/>
    <w:rsid w:val="2A673F7E"/>
    <w:rsid w:val="2A711FAB"/>
    <w:rsid w:val="2A7172F0"/>
    <w:rsid w:val="2A8041A0"/>
    <w:rsid w:val="2AB20F28"/>
    <w:rsid w:val="2AFF0F8A"/>
    <w:rsid w:val="2B3C3F23"/>
    <w:rsid w:val="2B992BA0"/>
    <w:rsid w:val="2BA7193C"/>
    <w:rsid w:val="2BAA4BB8"/>
    <w:rsid w:val="2BC12E85"/>
    <w:rsid w:val="2C19343A"/>
    <w:rsid w:val="2C1D6C88"/>
    <w:rsid w:val="2C3A7FBE"/>
    <w:rsid w:val="2CA3009E"/>
    <w:rsid w:val="2CAD1EC5"/>
    <w:rsid w:val="2CE73486"/>
    <w:rsid w:val="2D212E9B"/>
    <w:rsid w:val="2D3221EF"/>
    <w:rsid w:val="2D684F1A"/>
    <w:rsid w:val="2D970D6C"/>
    <w:rsid w:val="2DA408CB"/>
    <w:rsid w:val="2E187E43"/>
    <w:rsid w:val="2E292425"/>
    <w:rsid w:val="2E475B8A"/>
    <w:rsid w:val="2E5E3D29"/>
    <w:rsid w:val="2E926FBA"/>
    <w:rsid w:val="2F29080E"/>
    <w:rsid w:val="2F3702D0"/>
    <w:rsid w:val="2FF55DC0"/>
    <w:rsid w:val="2FF81D97"/>
    <w:rsid w:val="301D6053"/>
    <w:rsid w:val="301E10F4"/>
    <w:rsid w:val="301F2E74"/>
    <w:rsid w:val="302131A1"/>
    <w:rsid w:val="30AC5D5D"/>
    <w:rsid w:val="30BD0D44"/>
    <w:rsid w:val="31094489"/>
    <w:rsid w:val="3115225F"/>
    <w:rsid w:val="311E22D3"/>
    <w:rsid w:val="313B1419"/>
    <w:rsid w:val="31451612"/>
    <w:rsid w:val="31505AD9"/>
    <w:rsid w:val="316965F7"/>
    <w:rsid w:val="31B36841"/>
    <w:rsid w:val="31B83C55"/>
    <w:rsid w:val="31D97149"/>
    <w:rsid w:val="31F64363"/>
    <w:rsid w:val="32111CF4"/>
    <w:rsid w:val="322E449B"/>
    <w:rsid w:val="32786721"/>
    <w:rsid w:val="32922343"/>
    <w:rsid w:val="32CF586E"/>
    <w:rsid w:val="32F9724D"/>
    <w:rsid w:val="334327BB"/>
    <w:rsid w:val="336B08EB"/>
    <w:rsid w:val="336F7E82"/>
    <w:rsid w:val="33791273"/>
    <w:rsid w:val="33A573C0"/>
    <w:rsid w:val="33C77182"/>
    <w:rsid w:val="33FE4EE0"/>
    <w:rsid w:val="341E2C5E"/>
    <w:rsid w:val="345A6213"/>
    <w:rsid w:val="34A42B4D"/>
    <w:rsid w:val="34A459D6"/>
    <w:rsid w:val="34A56766"/>
    <w:rsid w:val="350B2C48"/>
    <w:rsid w:val="352342AE"/>
    <w:rsid w:val="356F7791"/>
    <w:rsid w:val="35723B01"/>
    <w:rsid w:val="35AA7D43"/>
    <w:rsid w:val="35DE2F20"/>
    <w:rsid w:val="35DE5F07"/>
    <w:rsid w:val="35F0634B"/>
    <w:rsid w:val="36071E2D"/>
    <w:rsid w:val="3619669A"/>
    <w:rsid w:val="36551A3F"/>
    <w:rsid w:val="365B256B"/>
    <w:rsid w:val="365E5655"/>
    <w:rsid w:val="36672111"/>
    <w:rsid w:val="36B70342"/>
    <w:rsid w:val="36C96FBC"/>
    <w:rsid w:val="37082FB5"/>
    <w:rsid w:val="37276F11"/>
    <w:rsid w:val="372D78C0"/>
    <w:rsid w:val="37327440"/>
    <w:rsid w:val="374E6478"/>
    <w:rsid w:val="378816FE"/>
    <w:rsid w:val="379E2CE3"/>
    <w:rsid w:val="37F410C5"/>
    <w:rsid w:val="3890617B"/>
    <w:rsid w:val="38956C7C"/>
    <w:rsid w:val="38984074"/>
    <w:rsid w:val="38BF4E1F"/>
    <w:rsid w:val="38D304E4"/>
    <w:rsid w:val="39093432"/>
    <w:rsid w:val="39897634"/>
    <w:rsid w:val="399E0CDF"/>
    <w:rsid w:val="39A870BA"/>
    <w:rsid w:val="3A490DE1"/>
    <w:rsid w:val="3A534615"/>
    <w:rsid w:val="3A9C7C45"/>
    <w:rsid w:val="3ABC3F54"/>
    <w:rsid w:val="3AE164B3"/>
    <w:rsid w:val="3AE43540"/>
    <w:rsid w:val="3AF0059C"/>
    <w:rsid w:val="3B524229"/>
    <w:rsid w:val="3B5623A8"/>
    <w:rsid w:val="3B9E4F88"/>
    <w:rsid w:val="3BE13A26"/>
    <w:rsid w:val="3BE5716A"/>
    <w:rsid w:val="3C010ADF"/>
    <w:rsid w:val="3C3C46BD"/>
    <w:rsid w:val="3C505EB3"/>
    <w:rsid w:val="3C526CDA"/>
    <w:rsid w:val="3CD43063"/>
    <w:rsid w:val="3D402943"/>
    <w:rsid w:val="3DB65EBB"/>
    <w:rsid w:val="3DEF4697"/>
    <w:rsid w:val="3E1008F2"/>
    <w:rsid w:val="3E247504"/>
    <w:rsid w:val="3E5A476E"/>
    <w:rsid w:val="3E914DA9"/>
    <w:rsid w:val="3EC4580F"/>
    <w:rsid w:val="3F0C3FBE"/>
    <w:rsid w:val="3F281325"/>
    <w:rsid w:val="3F326C02"/>
    <w:rsid w:val="3F6129EC"/>
    <w:rsid w:val="3F6E03F8"/>
    <w:rsid w:val="3F765CBB"/>
    <w:rsid w:val="3F9C701C"/>
    <w:rsid w:val="3F9F593C"/>
    <w:rsid w:val="3FC5027F"/>
    <w:rsid w:val="3FCA4008"/>
    <w:rsid w:val="3FD21B39"/>
    <w:rsid w:val="3FE64BEA"/>
    <w:rsid w:val="4000035F"/>
    <w:rsid w:val="400C60BF"/>
    <w:rsid w:val="40246D11"/>
    <w:rsid w:val="40413D11"/>
    <w:rsid w:val="40543155"/>
    <w:rsid w:val="40B37B3C"/>
    <w:rsid w:val="40D6475C"/>
    <w:rsid w:val="40EB2F42"/>
    <w:rsid w:val="419E11B4"/>
    <w:rsid w:val="419F36B1"/>
    <w:rsid w:val="41B072A7"/>
    <w:rsid w:val="41FF2442"/>
    <w:rsid w:val="4252087D"/>
    <w:rsid w:val="427D7FC0"/>
    <w:rsid w:val="42DF6279"/>
    <w:rsid w:val="4325051D"/>
    <w:rsid w:val="43346159"/>
    <w:rsid w:val="43362D23"/>
    <w:rsid w:val="43981431"/>
    <w:rsid w:val="43A145C7"/>
    <w:rsid w:val="43BB1086"/>
    <w:rsid w:val="43EA4C78"/>
    <w:rsid w:val="440F7122"/>
    <w:rsid w:val="441704B4"/>
    <w:rsid w:val="443E144D"/>
    <w:rsid w:val="446429F5"/>
    <w:rsid w:val="44692D96"/>
    <w:rsid w:val="44A51A22"/>
    <w:rsid w:val="44DA092C"/>
    <w:rsid w:val="44FB2615"/>
    <w:rsid w:val="45001C8E"/>
    <w:rsid w:val="452134DF"/>
    <w:rsid w:val="45A35528"/>
    <w:rsid w:val="460666AD"/>
    <w:rsid w:val="461655E9"/>
    <w:rsid w:val="46326892"/>
    <w:rsid w:val="463432FE"/>
    <w:rsid w:val="464128E8"/>
    <w:rsid w:val="46953DFC"/>
    <w:rsid w:val="46E839D1"/>
    <w:rsid w:val="473562A7"/>
    <w:rsid w:val="4793102D"/>
    <w:rsid w:val="47A33A77"/>
    <w:rsid w:val="47B55F76"/>
    <w:rsid w:val="47CF7AD3"/>
    <w:rsid w:val="481662C5"/>
    <w:rsid w:val="488B4AD8"/>
    <w:rsid w:val="48A6131D"/>
    <w:rsid w:val="48C4511B"/>
    <w:rsid w:val="48F922EA"/>
    <w:rsid w:val="49575E07"/>
    <w:rsid w:val="496B6FD5"/>
    <w:rsid w:val="49A878FD"/>
    <w:rsid w:val="4A0C46DA"/>
    <w:rsid w:val="4A2A2914"/>
    <w:rsid w:val="4A314419"/>
    <w:rsid w:val="4A41281E"/>
    <w:rsid w:val="4A4B0A1A"/>
    <w:rsid w:val="4A7472D5"/>
    <w:rsid w:val="4AA46683"/>
    <w:rsid w:val="4ABD371D"/>
    <w:rsid w:val="4AD42723"/>
    <w:rsid w:val="4B61608C"/>
    <w:rsid w:val="4B7B3F9D"/>
    <w:rsid w:val="4BD3513D"/>
    <w:rsid w:val="4C0E145B"/>
    <w:rsid w:val="4C1C2313"/>
    <w:rsid w:val="4C4D7931"/>
    <w:rsid w:val="4C526278"/>
    <w:rsid w:val="4C5523BF"/>
    <w:rsid w:val="4C6423BC"/>
    <w:rsid w:val="4CB9498D"/>
    <w:rsid w:val="4D180B7C"/>
    <w:rsid w:val="4D5F234F"/>
    <w:rsid w:val="4D616180"/>
    <w:rsid w:val="4DFF0E82"/>
    <w:rsid w:val="4E7B4031"/>
    <w:rsid w:val="4E8F13F8"/>
    <w:rsid w:val="4ED20F01"/>
    <w:rsid w:val="4EE942E2"/>
    <w:rsid w:val="4F13766B"/>
    <w:rsid w:val="4F3B5B1E"/>
    <w:rsid w:val="4F422668"/>
    <w:rsid w:val="4F4C0177"/>
    <w:rsid w:val="4F546792"/>
    <w:rsid w:val="4F6F7804"/>
    <w:rsid w:val="4F7A13FC"/>
    <w:rsid w:val="4F7D1CFA"/>
    <w:rsid w:val="4FD005EF"/>
    <w:rsid w:val="4FF10182"/>
    <w:rsid w:val="500D2207"/>
    <w:rsid w:val="501D6167"/>
    <w:rsid w:val="50754D20"/>
    <w:rsid w:val="50AB6071"/>
    <w:rsid w:val="50C61ED4"/>
    <w:rsid w:val="50FF19B6"/>
    <w:rsid w:val="51245D5B"/>
    <w:rsid w:val="51310F81"/>
    <w:rsid w:val="51332477"/>
    <w:rsid w:val="51706401"/>
    <w:rsid w:val="51A8473F"/>
    <w:rsid w:val="51AC2E4B"/>
    <w:rsid w:val="51B61397"/>
    <w:rsid w:val="51D40759"/>
    <w:rsid w:val="51FD4B98"/>
    <w:rsid w:val="52011DA3"/>
    <w:rsid w:val="52466C45"/>
    <w:rsid w:val="52554197"/>
    <w:rsid w:val="526023E9"/>
    <w:rsid w:val="52615CAE"/>
    <w:rsid w:val="529B700C"/>
    <w:rsid w:val="52BA4DEA"/>
    <w:rsid w:val="534D5FB5"/>
    <w:rsid w:val="53AB259A"/>
    <w:rsid w:val="53D02E85"/>
    <w:rsid w:val="53F437CD"/>
    <w:rsid w:val="54A36A6A"/>
    <w:rsid w:val="54B57260"/>
    <w:rsid w:val="54D12A87"/>
    <w:rsid w:val="54DA43B9"/>
    <w:rsid w:val="54F101F4"/>
    <w:rsid w:val="55274613"/>
    <w:rsid w:val="5575734A"/>
    <w:rsid w:val="557D43D4"/>
    <w:rsid w:val="55E87233"/>
    <w:rsid w:val="55F21CF3"/>
    <w:rsid w:val="565E1C6F"/>
    <w:rsid w:val="5679305C"/>
    <w:rsid w:val="567F39B1"/>
    <w:rsid w:val="56D32184"/>
    <w:rsid w:val="56E47501"/>
    <w:rsid w:val="56ED2595"/>
    <w:rsid w:val="575400E2"/>
    <w:rsid w:val="578D594F"/>
    <w:rsid w:val="57CB21CF"/>
    <w:rsid w:val="57CE1ECB"/>
    <w:rsid w:val="5800719A"/>
    <w:rsid w:val="581712AA"/>
    <w:rsid w:val="583C188F"/>
    <w:rsid w:val="584E33D1"/>
    <w:rsid w:val="58592B78"/>
    <w:rsid w:val="587669BB"/>
    <w:rsid w:val="58B1517A"/>
    <w:rsid w:val="58C87B38"/>
    <w:rsid w:val="58CB7B34"/>
    <w:rsid w:val="58E05764"/>
    <w:rsid w:val="58F824AD"/>
    <w:rsid w:val="58FE401F"/>
    <w:rsid w:val="590316BB"/>
    <w:rsid w:val="59372B3D"/>
    <w:rsid w:val="59674D7D"/>
    <w:rsid w:val="596E0B18"/>
    <w:rsid w:val="59791B1F"/>
    <w:rsid w:val="5A647E70"/>
    <w:rsid w:val="5A7A2E71"/>
    <w:rsid w:val="5AA96795"/>
    <w:rsid w:val="5AA96C84"/>
    <w:rsid w:val="5ADB0168"/>
    <w:rsid w:val="5AEB6A35"/>
    <w:rsid w:val="5B1E1B9B"/>
    <w:rsid w:val="5B565399"/>
    <w:rsid w:val="5BC216BD"/>
    <w:rsid w:val="5BC3647E"/>
    <w:rsid w:val="5BEB2FEC"/>
    <w:rsid w:val="5BF228FE"/>
    <w:rsid w:val="5C2F11B4"/>
    <w:rsid w:val="5C465077"/>
    <w:rsid w:val="5C4A2EB6"/>
    <w:rsid w:val="5C6033A4"/>
    <w:rsid w:val="5C690F97"/>
    <w:rsid w:val="5C8349FF"/>
    <w:rsid w:val="5CD078E9"/>
    <w:rsid w:val="5D014C97"/>
    <w:rsid w:val="5D1E3995"/>
    <w:rsid w:val="5D2430B4"/>
    <w:rsid w:val="5D4F0FBE"/>
    <w:rsid w:val="5D6B017F"/>
    <w:rsid w:val="5D944817"/>
    <w:rsid w:val="5D9D19E0"/>
    <w:rsid w:val="5DC67A01"/>
    <w:rsid w:val="5DDB64AE"/>
    <w:rsid w:val="5DFB56F0"/>
    <w:rsid w:val="5E071305"/>
    <w:rsid w:val="5E6E7222"/>
    <w:rsid w:val="5E7F10C2"/>
    <w:rsid w:val="5E896D6A"/>
    <w:rsid w:val="5E905756"/>
    <w:rsid w:val="5ED224C9"/>
    <w:rsid w:val="5EF5036B"/>
    <w:rsid w:val="5F5A4057"/>
    <w:rsid w:val="5FCA0158"/>
    <w:rsid w:val="5FDF6DE9"/>
    <w:rsid w:val="60097EBE"/>
    <w:rsid w:val="6013793A"/>
    <w:rsid w:val="6031429B"/>
    <w:rsid w:val="60707108"/>
    <w:rsid w:val="6074261C"/>
    <w:rsid w:val="60BF1B08"/>
    <w:rsid w:val="60C603DF"/>
    <w:rsid w:val="61030BD4"/>
    <w:rsid w:val="610F56BF"/>
    <w:rsid w:val="611F3D6C"/>
    <w:rsid w:val="613D4AAB"/>
    <w:rsid w:val="615D38F8"/>
    <w:rsid w:val="61664C61"/>
    <w:rsid w:val="618A6B87"/>
    <w:rsid w:val="61D5316E"/>
    <w:rsid w:val="61DC7DC4"/>
    <w:rsid w:val="61E42B89"/>
    <w:rsid w:val="61E4376A"/>
    <w:rsid w:val="621000B5"/>
    <w:rsid w:val="621721AF"/>
    <w:rsid w:val="623A4808"/>
    <w:rsid w:val="62507C5D"/>
    <w:rsid w:val="626A0B27"/>
    <w:rsid w:val="62782C03"/>
    <w:rsid w:val="628F6844"/>
    <w:rsid w:val="62A460B1"/>
    <w:rsid w:val="62EF3FA4"/>
    <w:rsid w:val="63125699"/>
    <w:rsid w:val="6338749F"/>
    <w:rsid w:val="633C0B20"/>
    <w:rsid w:val="634D0343"/>
    <w:rsid w:val="63521ABA"/>
    <w:rsid w:val="635521CE"/>
    <w:rsid w:val="63821623"/>
    <w:rsid w:val="63A838EC"/>
    <w:rsid w:val="63D9564E"/>
    <w:rsid w:val="642A64FC"/>
    <w:rsid w:val="643809D7"/>
    <w:rsid w:val="644D2AB5"/>
    <w:rsid w:val="64574BB3"/>
    <w:rsid w:val="64DF78AE"/>
    <w:rsid w:val="651150B7"/>
    <w:rsid w:val="652728D0"/>
    <w:rsid w:val="654B6032"/>
    <w:rsid w:val="65531F1A"/>
    <w:rsid w:val="656768B4"/>
    <w:rsid w:val="65AB1AB7"/>
    <w:rsid w:val="65D16E93"/>
    <w:rsid w:val="65E9407A"/>
    <w:rsid w:val="65F71AA7"/>
    <w:rsid w:val="6658635F"/>
    <w:rsid w:val="666D4B63"/>
    <w:rsid w:val="671D7902"/>
    <w:rsid w:val="67346DB4"/>
    <w:rsid w:val="67364237"/>
    <w:rsid w:val="67406733"/>
    <w:rsid w:val="674575BB"/>
    <w:rsid w:val="675A0DA6"/>
    <w:rsid w:val="675A3E79"/>
    <w:rsid w:val="677D5AD1"/>
    <w:rsid w:val="67890F11"/>
    <w:rsid w:val="67FF03CC"/>
    <w:rsid w:val="68026FDA"/>
    <w:rsid w:val="68521E8D"/>
    <w:rsid w:val="68665166"/>
    <w:rsid w:val="687E068D"/>
    <w:rsid w:val="68E74A26"/>
    <w:rsid w:val="690C1031"/>
    <w:rsid w:val="69442739"/>
    <w:rsid w:val="695631FB"/>
    <w:rsid w:val="6A0F3545"/>
    <w:rsid w:val="6A367279"/>
    <w:rsid w:val="6A5F5B58"/>
    <w:rsid w:val="6A7C5FE4"/>
    <w:rsid w:val="6A824365"/>
    <w:rsid w:val="6AF26D90"/>
    <w:rsid w:val="6B252232"/>
    <w:rsid w:val="6B257B2A"/>
    <w:rsid w:val="6B2B1047"/>
    <w:rsid w:val="6B5127DB"/>
    <w:rsid w:val="6B891404"/>
    <w:rsid w:val="6B96429E"/>
    <w:rsid w:val="6BE717D2"/>
    <w:rsid w:val="6BF67A2D"/>
    <w:rsid w:val="6C6A2E67"/>
    <w:rsid w:val="6C6E26FD"/>
    <w:rsid w:val="6C955F87"/>
    <w:rsid w:val="6CEE02F5"/>
    <w:rsid w:val="6CF1648E"/>
    <w:rsid w:val="6D105882"/>
    <w:rsid w:val="6D267F25"/>
    <w:rsid w:val="6D976042"/>
    <w:rsid w:val="6D9B4EC7"/>
    <w:rsid w:val="6EC23A24"/>
    <w:rsid w:val="6EC86462"/>
    <w:rsid w:val="6EE41B0E"/>
    <w:rsid w:val="6F204489"/>
    <w:rsid w:val="6F3A6156"/>
    <w:rsid w:val="6F49056B"/>
    <w:rsid w:val="6F91420B"/>
    <w:rsid w:val="6FB25228"/>
    <w:rsid w:val="6FB92EBE"/>
    <w:rsid w:val="6FC178E1"/>
    <w:rsid w:val="6FE4656E"/>
    <w:rsid w:val="6FE678E9"/>
    <w:rsid w:val="700766E2"/>
    <w:rsid w:val="706611CF"/>
    <w:rsid w:val="70775C18"/>
    <w:rsid w:val="708C6B86"/>
    <w:rsid w:val="70C20CC7"/>
    <w:rsid w:val="70E102A3"/>
    <w:rsid w:val="70FE02B7"/>
    <w:rsid w:val="71354A55"/>
    <w:rsid w:val="71436656"/>
    <w:rsid w:val="719F26F9"/>
    <w:rsid w:val="71C2555A"/>
    <w:rsid w:val="71E9278D"/>
    <w:rsid w:val="71F838F0"/>
    <w:rsid w:val="721B103E"/>
    <w:rsid w:val="728D5F8B"/>
    <w:rsid w:val="72A4573E"/>
    <w:rsid w:val="72AA79FE"/>
    <w:rsid w:val="73292BAA"/>
    <w:rsid w:val="735504AA"/>
    <w:rsid w:val="735E2C81"/>
    <w:rsid w:val="738F6FBE"/>
    <w:rsid w:val="7396414E"/>
    <w:rsid w:val="73BC21FB"/>
    <w:rsid w:val="73CE6C3B"/>
    <w:rsid w:val="73DE1B91"/>
    <w:rsid w:val="74032A09"/>
    <w:rsid w:val="74050B8B"/>
    <w:rsid w:val="741C532C"/>
    <w:rsid w:val="74B762CD"/>
    <w:rsid w:val="74D117E2"/>
    <w:rsid w:val="75061FE5"/>
    <w:rsid w:val="751311ED"/>
    <w:rsid w:val="751B1558"/>
    <w:rsid w:val="752E5E20"/>
    <w:rsid w:val="75800472"/>
    <w:rsid w:val="75EE336D"/>
    <w:rsid w:val="763F0B2B"/>
    <w:rsid w:val="765B160F"/>
    <w:rsid w:val="76606386"/>
    <w:rsid w:val="769E5E63"/>
    <w:rsid w:val="76A02CBA"/>
    <w:rsid w:val="76A970D3"/>
    <w:rsid w:val="76CE28B4"/>
    <w:rsid w:val="770372FC"/>
    <w:rsid w:val="7710051C"/>
    <w:rsid w:val="773008A6"/>
    <w:rsid w:val="774C600D"/>
    <w:rsid w:val="77782235"/>
    <w:rsid w:val="77830363"/>
    <w:rsid w:val="77B12DA9"/>
    <w:rsid w:val="77CD7760"/>
    <w:rsid w:val="782203E5"/>
    <w:rsid w:val="78C07F95"/>
    <w:rsid w:val="795074BE"/>
    <w:rsid w:val="795572F7"/>
    <w:rsid w:val="796B34A8"/>
    <w:rsid w:val="799B100B"/>
    <w:rsid w:val="79C6309D"/>
    <w:rsid w:val="7ABA2701"/>
    <w:rsid w:val="7AD103A1"/>
    <w:rsid w:val="7ADC4328"/>
    <w:rsid w:val="7AEE5AE5"/>
    <w:rsid w:val="7B1711AE"/>
    <w:rsid w:val="7B65220E"/>
    <w:rsid w:val="7B8100B8"/>
    <w:rsid w:val="7B9E77A2"/>
    <w:rsid w:val="7BA8637C"/>
    <w:rsid w:val="7BF37630"/>
    <w:rsid w:val="7C0955AD"/>
    <w:rsid w:val="7C1459AD"/>
    <w:rsid w:val="7C521F6E"/>
    <w:rsid w:val="7C7B1C37"/>
    <w:rsid w:val="7CA62AE5"/>
    <w:rsid w:val="7CA938B3"/>
    <w:rsid w:val="7CF542AE"/>
    <w:rsid w:val="7D95119E"/>
    <w:rsid w:val="7DF10C88"/>
    <w:rsid w:val="7E0717E6"/>
    <w:rsid w:val="7E0C1A8C"/>
    <w:rsid w:val="7E2074C6"/>
    <w:rsid w:val="7E450687"/>
    <w:rsid w:val="7E5E7285"/>
    <w:rsid w:val="7E6B204F"/>
    <w:rsid w:val="7E76163C"/>
    <w:rsid w:val="7E820E72"/>
    <w:rsid w:val="7ED75A03"/>
    <w:rsid w:val="7EFC1249"/>
    <w:rsid w:val="7F0761E5"/>
    <w:rsid w:val="7F586E93"/>
    <w:rsid w:val="7F75071B"/>
    <w:rsid w:val="7F7773E4"/>
    <w:rsid w:val="7F793A1D"/>
    <w:rsid w:val="7FE3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Plain Text"/>
    <w:basedOn w:val="1"/>
    <w:qFormat/>
    <w:uiPriority w:val="0"/>
    <w:rPr>
      <w:rFonts w:ascii="宋体" w:hAnsi="Courier New" w:cs="Courier New"/>
      <w:szCs w:val="21"/>
    </w:rPr>
  </w:style>
  <w:style w:type="paragraph" w:styleId="5">
    <w:name w:val="Date"/>
    <w:basedOn w:val="1"/>
    <w:next w:val="1"/>
    <w:link w:val="16"/>
    <w:qFormat/>
    <w:uiPriority w:val="0"/>
    <w:pPr>
      <w:ind w:left="100" w:leftChars="250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眉 Char"/>
    <w:basedOn w:val="9"/>
    <w:link w:val="7"/>
    <w:qFormat/>
    <w:uiPriority w:val="99"/>
    <w:rPr>
      <w:rFonts w:asciiTheme="minorHAnsi" w:hAnsiTheme="minorHAnsi" w:eastAsiaTheme="minorEastAsia" w:cstheme="minorBidi"/>
      <w:kern w:val="2"/>
      <w:sz w:val="18"/>
      <w:szCs w:val="18"/>
    </w:rPr>
  </w:style>
  <w:style w:type="character" w:customStyle="1" w:styleId="12">
    <w:name w:val="页脚 Char"/>
    <w:basedOn w:val="9"/>
    <w:link w:val="6"/>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9"/>
    <w:link w:val="14"/>
    <w:qFormat/>
    <w:uiPriority w:val="1"/>
    <w:rPr>
      <w:rFonts w:asciiTheme="minorHAnsi" w:hAnsiTheme="minorHAnsi" w:eastAsiaTheme="minorEastAsia" w:cstheme="minorBidi"/>
      <w:sz w:val="22"/>
      <w:szCs w:val="22"/>
    </w:rPr>
  </w:style>
  <w:style w:type="character" w:customStyle="1" w:styleId="16">
    <w:name w:val="日期 Char"/>
    <w:basedOn w:val="9"/>
    <w:link w:val="5"/>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668B1-0836-42D1-97F9-C2BFF125F700}">
  <ds:schemaRefs/>
</ds:datastoreItem>
</file>

<file path=docProps/app.xml><?xml version="1.0" encoding="utf-8"?>
<Properties xmlns="http://schemas.openxmlformats.org/officeDocument/2006/extended-properties" xmlns:vt="http://schemas.openxmlformats.org/officeDocument/2006/docPropsVTypes">
  <Template>Normal</Template>
  <Pages>2</Pages>
  <Words>261</Words>
  <Characters>283</Characters>
  <Lines>1</Lines>
  <Paragraphs>1</Paragraphs>
  <TotalTime>5</TotalTime>
  <ScaleCrop>false</ScaleCrop>
  <LinksUpToDate>false</LinksUpToDate>
  <CharactersWithSpaces>323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2020-06-05T06:22:00Z</dcterms:created>
  <dc:creator>lyw2231</dc:creator>
  <cp:keywords>4.9已OA回复</cp:keywords>
  <cp:lastModifiedBy>Administrator</cp:lastModifiedBy>
  <cp:lastPrinted>2022-04-27T03:32:00Z</cp:lastPrinted>
  <dcterms:modified xsi:type="dcterms:W3CDTF">2022-04-27T06:16:56Z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5D90D3E74F4E46D1839135CB5A79D8D8</vt:lpwstr>
  </property>
</Properties>
</file>