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C3" w:rsidRDefault="00390EC3" w:rsidP="001E1286">
      <w:pPr>
        <w:pStyle w:val="PlainText"/>
        <w:spacing w:line="520" w:lineRule="exact"/>
        <w:ind w:left="839" w:hanging="839"/>
        <w:rPr>
          <w:rFonts w:ascii="仿宋_GB2312" w:eastAsia="仿宋_GB2312" w:hAnsi="宋体" w:cs="Times New Roman"/>
          <w:sz w:val="32"/>
          <w:szCs w:val="32"/>
        </w:rPr>
      </w:pPr>
    </w:p>
    <w:p w:rsidR="00390EC3" w:rsidRDefault="00390EC3" w:rsidP="001E1286">
      <w:pPr>
        <w:pStyle w:val="PlainText"/>
        <w:spacing w:line="520" w:lineRule="exact"/>
        <w:ind w:left="839" w:hanging="839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390EC3" w:rsidRPr="001E1286" w:rsidRDefault="00390EC3" w:rsidP="001E1286">
      <w:pPr>
        <w:pStyle w:val="a"/>
        <w:spacing w:beforeLines="180" w:line="1000" w:lineRule="exact"/>
        <w:rPr>
          <w:rFonts w:ascii="方正小标宋简体" w:eastAsia="方正小标宋简体" w:hAnsi="小标宋" w:cs="Times New Roman"/>
          <w:color w:val="FF0000"/>
          <w:spacing w:val="-8"/>
          <w:w w:val="75"/>
          <w:sz w:val="96"/>
          <w:szCs w:val="96"/>
        </w:rPr>
      </w:pPr>
      <w:r w:rsidRPr="001E1286">
        <w:rPr>
          <w:rFonts w:ascii="方正小标宋简体" w:eastAsia="方正小标宋简体" w:hAnsi="小标宋" w:cs="方正小标宋简体" w:hint="eastAsia"/>
          <w:color w:val="FF0000"/>
          <w:spacing w:val="-8"/>
          <w:w w:val="75"/>
          <w:sz w:val="96"/>
          <w:szCs w:val="96"/>
        </w:rPr>
        <w:t>北京市通州区人民政府文件</w:t>
      </w:r>
    </w:p>
    <w:p w:rsidR="00390EC3" w:rsidRDefault="00390EC3" w:rsidP="001E1286">
      <w:pPr>
        <w:spacing w:line="320" w:lineRule="exact"/>
        <w:jc w:val="center"/>
        <w:rPr>
          <w:rFonts w:ascii="Calibri" w:hAnsi="Calibri" w:cs="Calibri"/>
        </w:rPr>
      </w:pPr>
      <w:r>
        <w:t xml:space="preserve"> </w:t>
      </w:r>
    </w:p>
    <w:p w:rsidR="00390EC3" w:rsidRDefault="00390EC3" w:rsidP="001E1286">
      <w:pPr>
        <w:spacing w:line="320" w:lineRule="exact"/>
        <w:jc w:val="center"/>
      </w:pPr>
      <w:r>
        <w:t xml:space="preserve"> </w:t>
      </w:r>
    </w:p>
    <w:p w:rsidR="00390EC3" w:rsidRDefault="00390EC3" w:rsidP="001E1286">
      <w:pPr>
        <w:spacing w:line="4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通政发〔</w:t>
      </w:r>
      <w:r>
        <w:rPr>
          <w:rFonts w:ascii="仿宋_GB2312" w:eastAsia="仿宋_GB2312" w:hAnsi="黑体" w:cs="仿宋_GB2312"/>
          <w:sz w:val="32"/>
          <w:szCs w:val="32"/>
        </w:rPr>
        <w:t>2021</w:t>
      </w:r>
      <w:r>
        <w:rPr>
          <w:rFonts w:ascii="仿宋_GB2312" w:eastAsia="仿宋_GB2312" w:hAnsi="黑体" w:cs="仿宋_GB2312" w:hint="eastAsia"/>
          <w:sz w:val="32"/>
          <w:szCs w:val="32"/>
        </w:rPr>
        <w:t>〕</w:t>
      </w:r>
      <w:r>
        <w:rPr>
          <w:rFonts w:ascii="仿宋_GB2312" w:eastAsia="仿宋_GB2312" w:hAnsi="黑体" w:cs="仿宋_GB2312"/>
          <w:sz w:val="32"/>
          <w:szCs w:val="32"/>
        </w:rPr>
        <w:t>11</w:t>
      </w:r>
      <w:r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390EC3" w:rsidRDefault="00390EC3" w:rsidP="001E1286">
      <w:pPr>
        <w:pStyle w:val="a"/>
        <w:spacing w:line="440" w:lineRule="exact"/>
        <w:jc w:val="both"/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4pt;height:6pt">
            <v:imagedata r:id="rId6" r:href="rId7"/>
          </v:shape>
        </w:pict>
      </w:r>
      <w:r>
        <w:t xml:space="preserve"> </w:t>
      </w:r>
    </w:p>
    <w:p w:rsidR="00390EC3" w:rsidRDefault="00390EC3" w:rsidP="00887BB1">
      <w:pPr>
        <w:pStyle w:val="BodyText"/>
        <w:adjustRightInd w:val="0"/>
        <w:snapToGrid w:val="0"/>
        <w:spacing w:line="60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p w:rsidR="00390EC3" w:rsidRDefault="00390EC3" w:rsidP="001E1286">
      <w:pPr>
        <w:pStyle w:val="BodyText"/>
        <w:adjustRightInd w:val="0"/>
        <w:snapToGrid w:val="0"/>
        <w:spacing w:line="74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方正小标宋简体" w:hint="eastAsia"/>
          <w:sz w:val="44"/>
          <w:szCs w:val="44"/>
        </w:rPr>
        <w:t>北京市通州区人民政府</w:t>
      </w:r>
      <w:r>
        <w:rPr>
          <w:rFonts w:eastAsia="方正小标宋简体" w:cs="方正小标宋简体" w:hint="eastAsia"/>
          <w:sz w:val="44"/>
          <w:szCs w:val="44"/>
        </w:rPr>
        <w:t>关于</w:t>
      </w:r>
    </w:p>
    <w:p w:rsidR="00390EC3" w:rsidRDefault="00390EC3" w:rsidP="001E1286"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公布征收农用地区片综合地价比例</w:t>
      </w:r>
      <w:r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390EC3" w:rsidRDefault="00390EC3" w:rsidP="00B67573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390EC3" w:rsidRDefault="00390EC3" w:rsidP="001E1286">
      <w:pPr>
        <w:adjustRightInd w:val="0"/>
        <w:snapToGrid w:val="0"/>
        <w:spacing w:line="560" w:lineRule="exact"/>
        <w:rPr>
          <w:rFonts w:ascii="仿宋_GB2312" w:eastAsia="仿宋_GB2312" w:hAnsi="黑体"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</w:rPr>
        <w:t>各街道办事处，各乡镇人民政府，区政府各委、办、局，各区属机构：</w:t>
      </w:r>
    </w:p>
    <w:p w:rsidR="00390EC3" w:rsidRDefault="00390EC3" w:rsidP="001E128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为进一步做好征地补偿安置工作，切实维护好被征地农民的合法权益，根据《北京市人民政府关于公布〈北京市征收农用地区片综合地价标准〉的通知》（京政发〔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号）要求，现将我区土地补偿费和安置补助费的比例予以公布，并就有关事项通知如下：</w:t>
      </w:r>
    </w:p>
    <w:p w:rsidR="00390EC3" w:rsidRDefault="00390EC3" w:rsidP="001E128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一、征收农用地区片综合地价由土地补偿费和安置补助费两部分构成。土地补偿费是对农民集体土地所有权的补偿，安置补助费是被征地农民重新安排生产生活的补助。征收农用地以外的其他土地（包括集体建设用地、未利用地），参照征收农用地区片综合地价标准执行。</w:t>
      </w:r>
    </w:p>
    <w:p w:rsidR="00390EC3" w:rsidRDefault="00390EC3" w:rsidP="00887BB1">
      <w:pPr>
        <w:spacing w:line="600" w:lineRule="exact"/>
        <w:ind w:firstLine="6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二、我区共划分为两个区片，结合实际，我区确定土地补偿费和安置补助费的比例为</w:t>
      </w:r>
      <w:r>
        <w:rPr>
          <w:rFonts w:ascii="仿宋_GB2312" w:eastAsia="仿宋_GB2312" w:cs="仿宋_GB2312"/>
          <w:sz w:val="32"/>
          <w:szCs w:val="32"/>
        </w:rPr>
        <w:t>9:1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390EC3" w:rsidRDefault="00390EC3" w:rsidP="00B33D17">
      <w:pPr>
        <w:spacing w:line="600" w:lineRule="exact"/>
        <w:ind w:firstLineChars="200" w:firstLine="31680"/>
        <w:rPr>
          <w:rFonts w:ascii="仿宋_GB2312" w:eastAsia="仿宋_GB2312" w:hAnsi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三、本比例公布后，征收集体土地应严格按照本比例落实土地补偿费、安置补助费。</w:t>
      </w:r>
      <w:r>
        <w:rPr>
          <w:rFonts w:ascii="仿宋_GB2312" w:eastAsia="仿宋_GB2312" w:cs="仿宋_GB2312"/>
          <w:sz w:val="32"/>
          <w:szCs w:val="32"/>
        </w:rPr>
        <w:t>2020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日以后至本比例公布前，补偿标准低于区片综合地价标准且已补齐差额的，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参照本比例执行；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日前已签订补偿协议的，土地补偿费和安置补助费比例按照协议约定执行。</w:t>
      </w:r>
    </w:p>
    <w:p w:rsidR="00390EC3" w:rsidRPr="001120B7" w:rsidRDefault="00390EC3" w:rsidP="00B33D17">
      <w:pPr>
        <w:widowControl/>
        <w:tabs>
          <w:tab w:val="left" w:pos="7513"/>
        </w:tabs>
        <w:spacing w:line="600" w:lineRule="exact"/>
        <w:ind w:firstLineChars="200" w:firstLine="31680"/>
        <w:jc w:val="left"/>
        <w:rPr>
          <w:rFonts w:ascii="仿宋_GB2312" w:eastAsia="仿宋_GB2312" w:hAnsi="Tahoma"/>
          <w:b/>
          <w:bCs/>
          <w:spacing w:val="-4"/>
          <w:sz w:val="24"/>
          <w:szCs w:val="24"/>
        </w:rPr>
      </w:pPr>
      <w:r>
        <w:rPr>
          <w:rFonts w:ascii="仿宋_GB2312" w:eastAsia="仿宋_GB2312" w:cs="仿宋_GB2312" w:hint="eastAsia"/>
          <w:sz w:val="32"/>
          <w:szCs w:val="32"/>
        </w:rPr>
        <w:t>四、区有关部门、各乡镇政府要加强组织领导，做好区片综</w:t>
      </w:r>
      <w:r w:rsidRPr="001120B7">
        <w:rPr>
          <w:rFonts w:ascii="仿宋_GB2312" w:eastAsia="仿宋_GB2312" w:cs="仿宋_GB2312" w:hint="eastAsia"/>
          <w:spacing w:val="-4"/>
          <w:sz w:val="32"/>
          <w:szCs w:val="32"/>
        </w:rPr>
        <w:t>合地价实施的政策衔接和宣传解读，确保新旧政策平稳有序过渡。</w:t>
      </w:r>
    </w:p>
    <w:p w:rsidR="00390EC3" w:rsidRDefault="00390EC3" w:rsidP="00887BB1">
      <w:pPr>
        <w:widowControl/>
        <w:spacing w:line="600" w:lineRule="exact"/>
        <w:jc w:val="left"/>
        <w:rPr>
          <w:rFonts w:ascii="仿宋_GB2312" w:eastAsia="仿宋_GB2312" w:hAnsi="Tahoma"/>
          <w:b/>
          <w:bCs/>
          <w:sz w:val="24"/>
          <w:szCs w:val="24"/>
        </w:rPr>
      </w:pPr>
    </w:p>
    <w:p w:rsidR="00390EC3" w:rsidRDefault="00390EC3" w:rsidP="00887BB1">
      <w:pPr>
        <w:widowControl/>
        <w:spacing w:line="600" w:lineRule="exact"/>
        <w:jc w:val="left"/>
        <w:rPr>
          <w:rFonts w:ascii="仿宋_GB2312" w:eastAsia="仿宋_GB2312" w:hAnsi="Tahoma"/>
          <w:b/>
          <w:bCs/>
          <w:sz w:val="24"/>
          <w:szCs w:val="24"/>
        </w:rPr>
      </w:pPr>
    </w:p>
    <w:p w:rsidR="00390EC3" w:rsidRDefault="00390EC3" w:rsidP="00887BB1">
      <w:pPr>
        <w:widowControl/>
        <w:spacing w:line="600" w:lineRule="exact"/>
        <w:jc w:val="left"/>
        <w:rPr>
          <w:rFonts w:ascii="仿宋_GB2312" w:eastAsia="仿宋_GB2312" w:hAnsi="Tahoma"/>
          <w:b/>
          <w:bCs/>
          <w:sz w:val="24"/>
          <w:szCs w:val="24"/>
        </w:rPr>
      </w:pPr>
    </w:p>
    <w:p w:rsidR="00390EC3" w:rsidRDefault="00390EC3" w:rsidP="00B33D17">
      <w:pPr>
        <w:tabs>
          <w:tab w:val="left" w:pos="567"/>
          <w:tab w:val="left" w:pos="709"/>
        </w:tabs>
        <w:adjustRightInd w:val="0"/>
        <w:snapToGrid w:val="0"/>
        <w:spacing w:line="600" w:lineRule="exact"/>
        <w:ind w:firstLineChars="15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北京市通州区人民政府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</w:p>
    <w:p w:rsidR="00390EC3" w:rsidRDefault="00390EC3" w:rsidP="00B33D17">
      <w:pPr>
        <w:tabs>
          <w:tab w:val="left" w:pos="7560"/>
        </w:tabs>
        <w:adjustRightInd w:val="0"/>
        <w:snapToGrid w:val="0"/>
        <w:spacing w:line="600" w:lineRule="exact"/>
        <w:ind w:rightChars="611" w:right="31680" w:firstLineChars="156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 w:rsidR="00390EC3" w:rsidRDefault="00390EC3" w:rsidP="00B33D17">
      <w:pPr>
        <w:tabs>
          <w:tab w:val="left" w:pos="7560"/>
        </w:tabs>
        <w:adjustRightInd w:val="0"/>
        <w:snapToGrid w:val="0"/>
        <w:spacing w:line="600" w:lineRule="exact"/>
        <w:ind w:rightChars="611" w:right="3168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390EC3" w:rsidRDefault="00390EC3" w:rsidP="001E1286">
      <w:pPr>
        <w:tabs>
          <w:tab w:val="left" w:pos="7560"/>
        </w:tabs>
        <w:adjustRightInd w:val="0"/>
        <w:snapToGrid w:val="0"/>
        <w:spacing w:line="660" w:lineRule="exact"/>
        <w:ind w:rightChars="611" w:right="31680"/>
        <w:rPr>
          <w:rFonts w:ascii="仿宋_GB2312" w:eastAsia="仿宋_GB2312"/>
          <w:sz w:val="32"/>
          <w:szCs w:val="32"/>
        </w:rPr>
      </w:pPr>
    </w:p>
    <w:p w:rsidR="00390EC3" w:rsidRDefault="00390EC3" w:rsidP="001E1286">
      <w:pPr>
        <w:tabs>
          <w:tab w:val="left" w:pos="7560"/>
        </w:tabs>
        <w:adjustRightInd w:val="0"/>
        <w:snapToGrid w:val="0"/>
        <w:spacing w:line="660" w:lineRule="exact"/>
        <w:ind w:rightChars="611" w:right="31680"/>
        <w:rPr>
          <w:rFonts w:ascii="仿宋_GB2312" w:eastAsia="仿宋_GB2312"/>
          <w:sz w:val="32"/>
          <w:szCs w:val="32"/>
        </w:rPr>
      </w:pPr>
    </w:p>
    <w:p w:rsidR="00390EC3" w:rsidRDefault="00390EC3" w:rsidP="008717EE">
      <w:pPr>
        <w:pStyle w:val="BodyTextFirstIndent"/>
        <w:spacing w:after="0" w:line="600" w:lineRule="exact"/>
        <w:ind w:firstLineChars="0" w:firstLine="0"/>
      </w:pPr>
    </w:p>
    <w:p w:rsidR="00390EC3" w:rsidRPr="00374E29" w:rsidRDefault="00390EC3" w:rsidP="00B33D17">
      <w:pPr>
        <w:spacing w:line="520" w:lineRule="exact"/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Line 10" o:spid="_x0000_s1026" style="position:absolute;left:0;text-align:left;z-index:251656704" from="0,4.8pt" to="441pt,4.8pt"/>
        </w:pict>
      </w:r>
      <w:r w:rsidRPr="00374E29">
        <w:rPr>
          <w:rFonts w:ascii="仿宋_GB2312" w:eastAsia="仿宋_GB2312" w:cs="仿宋_GB2312" w:hint="eastAsia"/>
          <w:sz w:val="28"/>
          <w:szCs w:val="28"/>
        </w:rPr>
        <w:t>抄送：区委各部、委、办，区人大办公室，区政协办公室，区法院，</w:t>
      </w:r>
    </w:p>
    <w:p w:rsidR="00390EC3" w:rsidRPr="00374E29" w:rsidRDefault="00390EC3" w:rsidP="00B33D17">
      <w:pPr>
        <w:spacing w:line="520" w:lineRule="exact"/>
        <w:ind w:firstLineChars="385" w:firstLine="31680"/>
        <w:rPr>
          <w:rFonts w:ascii="仿宋_GB2312" w:eastAsia="仿宋_GB2312"/>
          <w:sz w:val="28"/>
          <w:szCs w:val="28"/>
        </w:rPr>
      </w:pPr>
      <w:r w:rsidRPr="00374E29">
        <w:rPr>
          <w:rFonts w:ascii="仿宋_GB2312" w:eastAsia="仿宋_GB2312" w:cs="仿宋_GB2312" w:hint="eastAsia"/>
          <w:sz w:val="28"/>
          <w:szCs w:val="28"/>
        </w:rPr>
        <w:t>区检察院，区各人民团体。</w:t>
      </w:r>
    </w:p>
    <w:p w:rsidR="00390EC3" w:rsidRDefault="00390EC3" w:rsidP="007050C0">
      <w:pPr>
        <w:tabs>
          <w:tab w:val="left" w:pos="8280"/>
          <w:tab w:val="left" w:pos="8460"/>
          <w:tab w:val="left" w:pos="8640"/>
        </w:tabs>
        <w:spacing w:line="520" w:lineRule="exact"/>
        <w:ind w:firstLineChars="100" w:firstLine="31680"/>
      </w:pPr>
      <w:r>
        <w:rPr>
          <w:noProof/>
        </w:rPr>
        <w:pict>
          <v:line id="Line 12" o:spid="_x0000_s1027" style="position:absolute;left:0;text-align:left;z-index:251658752" from="0,30.6pt" to="441pt,30.6pt"/>
        </w:pict>
      </w:r>
      <w:r>
        <w:rPr>
          <w:noProof/>
        </w:rPr>
        <w:pict>
          <v:line id="Line 11" o:spid="_x0000_s1028" style="position:absolute;left:0;text-align:left;z-index:251657728" from="0,-.15pt" to="441pt,-.15pt"/>
        </w:pict>
      </w:r>
      <w:r w:rsidRPr="00374E29">
        <w:rPr>
          <w:rFonts w:ascii="仿宋_GB2312" w:eastAsia="仿宋_GB2312" w:cs="仿宋_GB2312" w:hint="eastAsia"/>
          <w:sz w:val="28"/>
          <w:szCs w:val="28"/>
        </w:rPr>
        <w:t>北京市通州区人民政府办公室</w:t>
      </w:r>
      <w:r w:rsidRPr="00374E29"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Pr="00374E29"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Pr="00374E29">
        <w:rPr>
          <w:rFonts w:ascii="仿宋_GB2312" w:eastAsia="仿宋_GB2312" w:cs="仿宋_GB2312"/>
          <w:sz w:val="28"/>
          <w:szCs w:val="28"/>
        </w:rPr>
        <w:t>2021</w:t>
      </w:r>
      <w:r w:rsidRPr="00374E29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 w:rsidRPr="00374E29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 w:rsidRPr="00374E29">
        <w:rPr>
          <w:rFonts w:ascii="仿宋_GB2312" w:eastAsia="仿宋_GB2312" w:cs="仿宋_GB2312" w:hint="eastAsia"/>
          <w:sz w:val="28"/>
          <w:szCs w:val="28"/>
        </w:rPr>
        <w:t>日印发</w:t>
      </w:r>
      <w:r w:rsidRPr="00374E29">
        <w:rPr>
          <w:rFonts w:ascii="仿宋_GB2312" w:eastAsia="仿宋_GB2312" w:cs="仿宋_GB2312"/>
          <w:sz w:val="28"/>
          <w:szCs w:val="28"/>
        </w:rPr>
        <w:t xml:space="preserve"> </w:t>
      </w:r>
      <w:r w:rsidRPr="00374E29">
        <w:rPr>
          <w:rFonts w:ascii="仿宋_GB2312" w:eastAsia="仿宋_GB2312" w:cs="仿宋_GB2312"/>
        </w:rPr>
        <w:t xml:space="preserve"> </w:t>
      </w:r>
    </w:p>
    <w:sectPr w:rsidR="00390EC3" w:rsidSect="001E1286">
      <w:footerReference w:type="even" r:id="rId8"/>
      <w:footerReference w:type="default" r:id="rId9"/>
      <w:pgSz w:w="11906" w:h="16838" w:code="9"/>
      <w:pgMar w:top="1701" w:right="1474" w:bottom="170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C3" w:rsidRDefault="00390EC3">
      <w:r>
        <w:separator/>
      </w:r>
    </w:p>
  </w:endnote>
  <w:endnote w:type="continuationSeparator" w:id="0">
    <w:p w:rsidR="00390EC3" w:rsidRDefault="0039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C3" w:rsidRPr="0087339B" w:rsidRDefault="00390EC3" w:rsidP="00B33D17">
    <w:pPr>
      <w:pStyle w:val="Footer"/>
      <w:framePr w:wrap="auto" w:vAnchor="text" w:hAnchor="margin" w:y="1"/>
      <w:ind w:firstLineChars="100" w:firstLine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87339B">
      <w:rPr>
        <w:rStyle w:val="PageNumber"/>
        <w:rFonts w:ascii="宋体" w:hAnsi="宋体" w:cs="宋体"/>
        <w:sz w:val="28"/>
        <w:szCs w:val="28"/>
      </w:rPr>
      <w:fldChar w:fldCharType="begin"/>
    </w:r>
    <w:r w:rsidRPr="0087339B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7339B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87339B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390EC3" w:rsidRDefault="00390EC3" w:rsidP="0087339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C3" w:rsidRPr="0087339B" w:rsidRDefault="00390EC3" w:rsidP="0087339B">
    <w:pPr>
      <w:pStyle w:val="Footer"/>
      <w:framePr w:wrap="auto" w:vAnchor="text" w:hAnchor="page" w:x="9149" w:y="114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87339B">
      <w:rPr>
        <w:rStyle w:val="PageNumber"/>
        <w:rFonts w:ascii="宋体" w:hAnsi="宋体" w:cs="宋体"/>
        <w:sz w:val="28"/>
        <w:szCs w:val="28"/>
      </w:rPr>
      <w:fldChar w:fldCharType="begin"/>
    </w:r>
    <w:r w:rsidRPr="0087339B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7339B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87339B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390EC3" w:rsidRDefault="00390EC3" w:rsidP="0087339B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C3" w:rsidRDefault="00390EC3">
      <w:r>
        <w:separator/>
      </w:r>
    </w:p>
  </w:footnote>
  <w:footnote w:type="continuationSeparator" w:id="0">
    <w:p w:rsidR="00390EC3" w:rsidRDefault="00390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07193E"/>
    <w:rsid w:val="0001490A"/>
    <w:rsid w:val="001120B7"/>
    <w:rsid w:val="001E1286"/>
    <w:rsid w:val="00374E29"/>
    <w:rsid w:val="00390EC3"/>
    <w:rsid w:val="007050C0"/>
    <w:rsid w:val="00767B1E"/>
    <w:rsid w:val="007E076B"/>
    <w:rsid w:val="0081784D"/>
    <w:rsid w:val="008717EE"/>
    <w:rsid w:val="0087339B"/>
    <w:rsid w:val="00887BB1"/>
    <w:rsid w:val="00A52AAE"/>
    <w:rsid w:val="00B33D17"/>
    <w:rsid w:val="00B67573"/>
    <w:rsid w:val="00D77CCA"/>
    <w:rsid w:val="4907193E"/>
    <w:rsid w:val="69132ADB"/>
    <w:rsid w:val="7050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52AA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52AAE"/>
    <w:pPr>
      <w:spacing w:line="620" w:lineRule="exact"/>
    </w:pPr>
    <w:rPr>
      <w:rFonts w:ascii="仿宋_GB2312" w:eastAsia="仿宋_GB2312" w:cs="仿宋_GB231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1"/>
      <w:szCs w:val="21"/>
    </w:rPr>
  </w:style>
  <w:style w:type="paragraph" w:styleId="BodyTextFirstIndent">
    <w:name w:val="Body Text First Indent"/>
    <w:basedOn w:val="BodyText"/>
    <w:link w:val="BodyTextFirstIndentChar"/>
    <w:uiPriority w:val="99"/>
    <w:rsid w:val="008717EE"/>
    <w:pPr>
      <w:spacing w:after="120" w:line="240" w:lineRule="auto"/>
      <w:ind w:firstLineChars="100" w:firstLine="420"/>
    </w:pPr>
    <w:rPr>
      <w:rFonts w:ascii="Times New Roman" w:eastAsia="宋体" w:cs="Times New Roman"/>
      <w:sz w:val="21"/>
      <w:szCs w:val="21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locked/>
    <w:rsid w:val="008717EE"/>
    <w:rPr>
      <w:rFonts w:eastAsia="宋体"/>
      <w:kern w:val="2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8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7339B"/>
  </w:style>
  <w:style w:type="paragraph" w:styleId="Header">
    <w:name w:val="header"/>
    <w:basedOn w:val="Normal"/>
    <w:link w:val="HeaderChar"/>
    <w:uiPriority w:val="99"/>
    <w:rsid w:val="008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E1286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00C5"/>
    <w:rPr>
      <w:rFonts w:ascii="宋体" w:hAnsi="Courier New" w:cs="Courier New"/>
      <w:szCs w:val="21"/>
    </w:rPr>
  </w:style>
  <w:style w:type="paragraph" w:customStyle="1" w:styleId="a">
    <w:name w:val="通政办发"/>
    <w:basedOn w:val="Normal"/>
    <w:uiPriority w:val="99"/>
    <w:rsid w:val="001E1286"/>
    <w:pPr>
      <w:snapToGrid w:val="0"/>
      <w:spacing w:line="600" w:lineRule="exact"/>
      <w:jc w:val="center"/>
    </w:pPr>
    <w:rPr>
      <w:rFonts w:ascii="仿宋_GB2312" w:eastAsia="仿宋_GB2312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lenovo\AppData\Local\Temp\ksohtml\wpsD37B.tmp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121</Words>
  <Characters>691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</dc:creator>
  <cp:keywords/>
  <dc:description/>
  <cp:lastModifiedBy>lenovo</cp:lastModifiedBy>
  <cp:revision>7</cp:revision>
  <cp:lastPrinted>2021-12-23T07:35:00Z</cp:lastPrinted>
  <dcterms:created xsi:type="dcterms:W3CDTF">2021-11-29T07:57:00Z</dcterms:created>
  <dcterms:modified xsi:type="dcterms:W3CDTF">2021-12-23T07:35:00Z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