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Y="-1800"/>
        <w:tblW w:w="14832" w:type="dxa"/>
        <w:tblLayout w:type="fixed"/>
        <w:tblLook w:val="04A0" w:firstRow="1" w:lastRow="0" w:firstColumn="1" w:lastColumn="0" w:noHBand="0" w:noVBand="1"/>
      </w:tblPr>
      <w:tblGrid>
        <w:gridCol w:w="555"/>
        <w:gridCol w:w="832"/>
        <w:gridCol w:w="1390"/>
        <w:gridCol w:w="2278"/>
        <w:gridCol w:w="1608"/>
        <w:gridCol w:w="656"/>
        <w:gridCol w:w="236"/>
        <w:gridCol w:w="826"/>
        <w:gridCol w:w="655"/>
        <w:gridCol w:w="859"/>
        <w:gridCol w:w="1128"/>
        <w:gridCol w:w="3809"/>
      </w:tblGrid>
      <w:tr w:rsidR="00B72E93">
        <w:trPr>
          <w:gridAfter w:val="1"/>
          <w:wAfter w:w="3809" w:type="dxa"/>
          <w:trHeight w:val="484"/>
        </w:trPr>
        <w:tc>
          <w:tcPr>
            <w:tcW w:w="1102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72E93" w:rsidRDefault="00B72E93">
            <w:pPr>
              <w:widowControl/>
              <w:rPr>
                <w:rFonts w:ascii="仿宋_GB2312" w:eastAsia="仿宋_GB2312" w:hint="eastAsia"/>
                <w:sz w:val="32"/>
                <w:szCs w:val="32"/>
              </w:rPr>
            </w:pPr>
          </w:p>
          <w:p w:rsidR="00B72E93" w:rsidRDefault="009C35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32"/>
                <w:szCs w:val="32"/>
              </w:rPr>
              <w:t>项目支出绩效自评表</w:t>
            </w:r>
          </w:p>
        </w:tc>
      </w:tr>
      <w:tr w:rsidR="00B72E93">
        <w:trPr>
          <w:gridAfter w:val="1"/>
          <w:wAfter w:w="3809" w:type="dxa"/>
          <w:trHeight w:val="311"/>
        </w:trPr>
        <w:tc>
          <w:tcPr>
            <w:tcW w:w="11023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72E93" w:rsidRDefault="009C35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>（2020年度）</w:t>
            </w:r>
          </w:p>
        </w:tc>
      </w:tr>
      <w:tr w:rsidR="00B72E93">
        <w:trPr>
          <w:trHeight w:val="80"/>
        </w:trPr>
        <w:tc>
          <w:tcPr>
            <w:tcW w:w="55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72E93" w:rsidRDefault="009C35C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72E93" w:rsidRDefault="009C35C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39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72E93" w:rsidRDefault="00B72E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72E93" w:rsidRDefault="009C35C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72E93" w:rsidRDefault="009C35C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65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72E93" w:rsidRDefault="009C35C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2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72E93" w:rsidRDefault="009C35C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148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72E93" w:rsidRDefault="009C35C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72E93" w:rsidRDefault="009C35C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  <w:tc>
          <w:tcPr>
            <w:tcW w:w="49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72E93" w:rsidRDefault="009C35C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B72E93">
        <w:trPr>
          <w:gridAfter w:val="1"/>
          <w:wAfter w:w="3809" w:type="dxa"/>
          <w:trHeight w:val="370"/>
        </w:trPr>
        <w:tc>
          <w:tcPr>
            <w:tcW w:w="2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2E93" w:rsidRDefault="009C35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项目名称</w:t>
            </w:r>
          </w:p>
        </w:tc>
        <w:tc>
          <w:tcPr>
            <w:tcW w:w="8246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通州区财政局2020年信息化建设项目</w:t>
            </w:r>
          </w:p>
        </w:tc>
      </w:tr>
      <w:tr w:rsidR="00B72E93">
        <w:trPr>
          <w:gridAfter w:val="1"/>
          <w:wAfter w:w="3809" w:type="dxa"/>
          <w:trHeight w:val="370"/>
        </w:trPr>
        <w:tc>
          <w:tcPr>
            <w:tcW w:w="277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2E93" w:rsidRDefault="009C35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主管部门及代码</w:t>
            </w:r>
          </w:p>
        </w:tc>
        <w:tc>
          <w:tcPr>
            <w:tcW w:w="388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2E93" w:rsidRDefault="009C35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北京市通州区财政局 018</w:t>
            </w:r>
          </w:p>
        </w:tc>
        <w:tc>
          <w:tcPr>
            <w:tcW w:w="17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实施单位</w:t>
            </w:r>
          </w:p>
        </w:tc>
        <w:tc>
          <w:tcPr>
            <w:tcW w:w="2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72E93" w:rsidRDefault="009C35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北京市通州区财政局</w:t>
            </w:r>
          </w:p>
        </w:tc>
      </w:tr>
      <w:tr w:rsidR="00B72E93">
        <w:trPr>
          <w:gridAfter w:val="1"/>
          <w:wAfter w:w="3809" w:type="dxa"/>
          <w:trHeight w:val="674"/>
        </w:trPr>
        <w:tc>
          <w:tcPr>
            <w:tcW w:w="27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E93" w:rsidRDefault="009C35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项目资金                    （万元）</w:t>
            </w:r>
          </w:p>
        </w:tc>
        <w:tc>
          <w:tcPr>
            <w:tcW w:w="2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2E93" w:rsidRDefault="009C35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/>
                <w:noProof/>
                <w:color w:val="000000"/>
                <w:kern w:val="0"/>
                <w:szCs w:val="21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-51435</wp:posOffset>
                      </wp:positionH>
                      <wp:positionV relativeFrom="paragraph">
                        <wp:posOffset>31115</wp:posOffset>
                      </wp:positionV>
                      <wp:extent cx="1437640" cy="570230"/>
                      <wp:effectExtent l="1905" t="4445" r="8255" b="15875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37640" cy="57023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</a:ln>
                            </wps:spPr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psCustomData="http://www.wps.cn/officeDocument/2013/wpsCustomData" xmlns:w15="http://schemas.microsoft.com/office/word/2012/wordml">
                  <w:pict>
                    <v:shape id="AutoShape 3" o:spid="_x0000_s1026" o:spt="32" type="#_x0000_t32" style="position:absolute;left:0pt;margin-left:-4.05pt;margin-top:2.45pt;height:44.9pt;width:113.2pt;z-index:251660288;mso-width-relative:page;mso-height-relative:page;" filled="f" stroked="t" coordsize="21600,21600" o:gfxdata="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VFY/QNYAAAAHAQAADwAAAAAAAAABACAAAAAiAAAAZHJzL2Rvd25yZXYueG1s&#10;UEsBAhQAFAAAAAgAh07iQLgYlXjBAQAAaQMAAA4AAAAAAAAAAQAgAAAAJQEAAGRycy9lMm9Eb2Mu&#10;eG1sUEsFBgAAAAAGAAYAWQEAAFgFAAAAAA==&#10;"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</w:pict>
                </mc:Fallback>
              </mc:AlternateConten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9C35C4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年初预算数（A）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9C35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全年执行数（B）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9C35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分值（10分）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9C35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执行率（B/A)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</w:tr>
      <w:tr w:rsidR="00B72E93">
        <w:trPr>
          <w:gridAfter w:val="1"/>
          <w:wAfter w:w="3809" w:type="dxa"/>
          <w:trHeight w:val="487"/>
        </w:trPr>
        <w:tc>
          <w:tcPr>
            <w:tcW w:w="27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E93" w:rsidRDefault="00B72E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2E93" w:rsidRDefault="009C35C4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年度资金总额：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425.65万元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420.77万元　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—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98.85%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9C35C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9</w:t>
            </w:r>
          </w:p>
        </w:tc>
      </w:tr>
      <w:tr w:rsidR="00B72E93">
        <w:trPr>
          <w:gridAfter w:val="1"/>
          <w:wAfter w:w="3809" w:type="dxa"/>
          <w:trHeight w:val="370"/>
        </w:trPr>
        <w:tc>
          <w:tcPr>
            <w:tcW w:w="27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E93" w:rsidRDefault="00B72E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2E93" w:rsidRDefault="009C35C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其中:财政拨款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425.65万元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420.77万元　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—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98.85%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9C35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B72E93">
        <w:trPr>
          <w:gridAfter w:val="1"/>
          <w:wAfter w:w="3809" w:type="dxa"/>
          <w:trHeight w:val="370"/>
        </w:trPr>
        <w:tc>
          <w:tcPr>
            <w:tcW w:w="27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72E93" w:rsidRDefault="00B72E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2E93" w:rsidRDefault="009C35C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其他资金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0元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—</w:t>
            </w:r>
          </w:p>
        </w:tc>
        <w:tc>
          <w:tcPr>
            <w:tcW w:w="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9C35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—</w:t>
            </w:r>
          </w:p>
        </w:tc>
      </w:tr>
      <w:tr w:rsidR="00B72E93">
        <w:trPr>
          <w:gridAfter w:val="1"/>
          <w:wAfter w:w="3809" w:type="dxa"/>
          <w:trHeight w:val="1090"/>
        </w:trPr>
        <w:tc>
          <w:tcPr>
            <w:tcW w:w="55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:rsidR="00B72E93" w:rsidRDefault="009C35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年度目标</w:t>
            </w:r>
          </w:p>
        </w:tc>
        <w:tc>
          <w:tcPr>
            <w:tcW w:w="61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72E93" w:rsidRDefault="009C35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年初设定目标</w:t>
            </w:r>
          </w:p>
        </w:tc>
        <w:tc>
          <w:tcPr>
            <w:tcW w:w="43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72E93" w:rsidRDefault="009C35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年度总体目标完成情况综述</w:t>
            </w:r>
          </w:p>
        </w:tc>
      </w:tr>
      <w:tr w:rsidR="00B72E93">
        <w:trPr>
          <w:gridAfter w:val="1"/>
          <w:wAfter w:w="3809" w:type="dxa"/>
          <w:trHeight w:val="737"/>
        </w:trPr>
        <w:tc>
          <w:tcPr>
            <w:tcW w:w="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RlV"/>
            <w:vAlign w:val="center"/>
          </w:tcPr>
          <w:p w:rsidR="00B72E93" w:rsidRDefault="009C35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绩效指标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9C35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一级指标</w:t>
            </w: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二级指标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三级指标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年度指标值(A)</w:t>
            </w:r>
          </w:p>
        </w:tc>
        <w:tc>
          <w:tcPr>
            <w:tcW w:w="1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9C35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全年实际值(B)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9C35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分值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9C35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得分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9C35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未完成原因分析</w:t>
            </w:r>
          </w:p>
        </w:tc>
      </w:tr>
      <w:tr w:rsidR="00B72E93">
        <w:trPr>
          <w:gridAfter w:val="1"/>
          <w:wAfter w:w="3809" w:type="dxa"/>
          <w:trHeight w:val="421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B72E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9C35C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产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出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标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(50分)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9C35C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 xml:space="preserve"> 业务系统维护数量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2E93" w:rsidRDefault="009C35C4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4</w:t>
            </w:r>
          </w:p>
        </w:tc>
        <w:tc>
          <w:tcPr>
            <w:tcW w:w="171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jc w:val="center"/>
              <w:rPr>
                <w:rFonts w:ascii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</w:rPr>
              <w:t>4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9C35C4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5.5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5.5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B72E9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72E93">
        <w:trPr>
          <w:gridAfter w:val="1"/>
          <w:wAfter w:w="3809" w:type="dxa"/>
          <w:trHeight w:val="421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B72E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B72E9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B72E9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 机房基础环境运维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2E93" w:rsidRDefault="009C35C4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1</w:t>
            </w:r>
          </w:p>
        </w:tc>
        <w:tc>
          <w:tcPr>
            <w:tcW w:w="171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jc w:val="center"/>
              <w:rPr>
                <w:rFonts w:ascii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</w:rPr>
              <w:t>1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9C35C4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5.5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5.5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B72E9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72E93">
        <w:trPr>
          <w:gridAfter w:val="1"/>
          <w:wAfter w:w="3809" w:type="dxa"/>
          <w:trHeight w:val="421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B72E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B72E9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B72E9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信息安全建设项目</w:t>
            </w:r>
          </w:p>
        </w:tc>
        <w:tc>
          <w:tcPr>
            <w:tcW w:w="1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72E93" w:rsidRDefault="009C35C4">
            <w:pPr>
              <w:widowControl/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</w:t>
            </w:r>
          </w:p>
        </w:tc>
        <w:tc>
          <w:tcPr>
            <w:tcW w:w="1718" w:type="dxa"/>
            <w:gridSpan w:val="3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jc w:val="center"/>
              <w:rPr>
                <w:rFonts w:ascii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9C35C4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5.5</w:t>
            </w:r>
          </w:p>
        </w:tc>
        <w:tc>
          <w:tcPr>
            <w:tcW w:w="8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5.5</w:t>
            </w:r>
          </w:p>
        </w:tc>
        <w:tc>
          <w:tcPr>
            <w:tcW w:w="11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B72E9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72E93">
        <w:trPr>
          <w:gridAfter w:val="1"/>
          <w:wAfter w:w="3809" w:type="dxa"/>
          <w:trHeight w:val="413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B72E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B72E9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9C35C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系统正常运行率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≥98%</w:t>
            </w:r>
          </w:p>
        </w:tc>
        <w:tc>
          <w:tcPr>
            <w:tcW w:w="1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jc w:val="center"/>
              <w:rPr>
                <w:rFonts w:ascii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≥98%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9C35C4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5.5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5.5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B72E9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72E93">
        <w:trPr>
          <w:gridAfter w:val="1"/>
          <w:wAfter w:w="3809" w:type="dxa"/>
          <w:trHeight w:val="413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B72E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B72E9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B72E9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办公网络运行环境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良好</w:t>
            </w:r>
          </w:p>
        </w:tc>
        <w:tc>
          <w:tcPr>
            <w:tcW w:w="17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jc w:val="center"/>
              <w:rPr>
                <w:rFonts w:ascii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良好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9C35C4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5.5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5.5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B72E9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72E93">
        <w:trPr>
          <w:gridAfter w:val="1"/>
          <w:wAfter w:w="3809" w:type="dxa"/>
          <w:trHeight w:val="419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B72E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B72E9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9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9C35C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进度指标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信息安全建设投入使用时间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2020.6</w:t>
            </w:r>
          </w:p>
        </w:tc>
        <w:tc>
          <w:tcPr>
            <w:tcW w:w="17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jc w:val="center"/>
              <w:rPr>
                <w:rFonts w:ascii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2021.6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9C35C4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5.5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2.5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9C35C4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分上下半年完成</w:t>
            </w:r>
          </w:p>
        </w:tc>
      </w:tr>
      <w:tr w:rsidR="00B72E93">
        <w:trPr>
          <w:gridAfter w:val="1"/>
          <w:wAfter w:w="3809" w:type="dxa"/>
          <w:trHeight w:val="418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B72E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B72E9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9C35C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72E93" w:rsidRDefault="009C35C4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业务系统维护成本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72E93" w:rsidRDefault="009C35C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57.17万元</w:t>
            </w:r>
          </w:p>
        </w:tc>
        <w:tc>
          <w:tcPr>
            <w:tcW w:w="17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57.17万元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9C35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5.5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5.5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B72E93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72E93">
        <w:trPr>
          <w:gridAfter w:val="1"/>
          <w:wAfter w:w="3809" w:type="dxa"/>
          <w:trHeight w:val="796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B72E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B72E9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B72E9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72E93" w:rsidRDefault="009C35C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办公网络等设备租用和维护成本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72E93" w:rsidRDefault="009C35C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307.08万元</w:t>
            </w:r>
          </w:p>
        </w:tc>
        <w:tc>
          <w:tcPr>
            <w:tcW w:w="17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</w:rPr>
              <w:t>305.00万元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9C35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5.5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9C35C4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以年底实际情况计算费用</w:t>
            </w:r>
          </w:p>
        </w:tc>
      </w:tr>
      <w:tr w:rsidR="00B72E93">
        <w:trPr>
          <w:gridAfter w:val="1"/>
          <w:wAfter w:w="3809" w:type="dxa"/>
          <w:trHeight w:val="418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B72E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B72E9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B72E9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信息安全建设成本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61.39万元</w:t>
            </w:r>
          </w:p>
        </w:tc>
        <w:tc>
          <w:tcPr>
            <w:tcW w:w="17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</w:rPr>
              <w:t>58.59万元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9C35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6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5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9C35C4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以合同价计算费用</w:t>
            </w:r>
          </w:p>
        </w:tc>
      </w:tr>
      <w:tr w:rsidR="00B72E93">
        <w:trPr>
          <w:gridAfter w:val="1"/>
          <w:wAfter w:w="3809" w:type="dxa"/>
          <w:trHeight w:val="416"/>
        </w:trPr>
        <w:tc>
          <w:tcPr>
            <w:tcW w:w="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B72E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9C35C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效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果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指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标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(40分)</w:t>
            </w:r>
          </w:p>
        </w:tc>
        <w:tc>
          <w:tcPr>
            <w:tcW w:w="13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B72E93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</w:p>
          <w:p w:rsidR="00B72E93" w:rsidRDefault="009C35C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效益指标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财政业务系统安全性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实现系统安全防护，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满足等保三级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要求</w:t>
            </w:r>
          </w:p>
        </w:tc>
        <w:tc>
          <w:tcPr>
            <w:tcW w:w="17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实现了系统安全防护，</w:t>
            </w:r>
            <w:proofErr w:type="gramStart"/>
            <w:r>
              <w:rPr>
                <w:rFonts w:asciiTheme="minorEastAsia" w:hAnsiTheme="minorEastAsia" w:cstheme="minorEastAsia" w:hint="eastAsia"/>
                <w:szCs w:val="21"/>
              </w:rPr>
              <w:t>满足等保三级</w:t>
            </w:r>
            <w:proofErr w:type="gramEnd"/>
            <w:r>
              <w:rPr>
                <w:rFonts w:asciiTheme="minorEastAsia" w:hAnsiTheme="minorEastAsia" w:cstheme="minorEastAsia" w:hint="eastAsia"/>
                <w:szCs w:val="21"/>
              </w:rPr>
              <w:t>要求</w:t>
            </w: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</w:rPr>
              <w:t xml:space="preserve">　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9C35C4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 xml:space="preserve">10　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B72E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72E93">
        <w:trPr>
          <w:gridAfter w:val="1"/>
          <w:wAfter w:w="3809" w:type="dxa"/>
          <w:trHeight w:val="409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B72E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B72E9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B72E9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 xml:space="preserve"> 财政业务系统及网络维护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降低系统运行故障率</w:t>
            </w:r>
          </w:p>
        </w:tc>
        <w:tc>
          <w:tcPr>
            <w:tcW w:w="17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Theme="minorEastAsia" w:hAnsiTheme="minorEastAsia" w:cstheme="minorEastAsia" w:hint="eastAsia"/>
                <w:szCs w:val="21"/>
              </w:rPr>
              <w:t>降低了系统运行故障率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9C35C4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B72E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72E93">
        <w:trPr>
          <w:gridAfter w:val="1"/>
          <w:wAfter w:w="3809" w:type="dxa"/>
          <w:trHeight w:val="409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B72E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B72E9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B72E9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>信息安全建设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保障服务器应用和数据安全性及稳定性</w:t>
            </w:r>
          </w:p>
        </w:tc>
        <w:tc>
          <w:tcPr>
            <w:tcW w:w="171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widowControl/>
              <w:jc w:val="center"/>
              <w:rPr>
                <w:rFonts w:ascii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保障了服务器应用和数据安全性及稳定性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9C35C4">
            <w:pPr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B72E93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72E93">
        <w:trPr>
          <w:gridAfter w:val="1"/>
          <w:wAfter w:w="3809" w:type="dxa"/>
          <w:trHeight w:val="413"/>
        </w:trPr>
        <w:tc>
          <w:tcPr>
            <w:tcW w:w="55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B72E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  <w:tc>
          <w:tcPr>
            <w:tcW w:w="83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B72E93">
            <w:pPr>
              <w:widowControl/>
              <w:jc w:val="left"/>
              <w:rPr>
                <w:rFonts w:ascii="宋体" w:hAnsi="宋体" w:cs="宋体"/>
                <w:kern w:val="0"/>
                <w:szCs w:val="21"/>
              </w:rPr>
            </w:pPr>
          </w:p>
        </w:tc>
        <w:tc>
          <w:tcPr>
            <w:tcW w:w="13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9C35C4">
            <w:pPr>
              <w:widowControl/>
              <w:jc w:val="center"/>
              <w:rPr>
                <w:rFonts w:ascii="宋体" w:hAns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服务对象</w:t>
            </w:r>
            <w:r>
              <w:rPr>
                <w:rFonts w:ascii="宋体" w:hAnsi="宋体" w:cs="宋体" w:hint="eastAsia"/>
                <w:kern w:val="0"/>
                <w:szCs w:val="21"/>
              </w:rPr>
              <w:br/>
              <w:t>满意度指标</w:t>
            </w:r>
          </w:p>
        </w:tc>
        <w:tc>
          <w:tcPr>
            <w:tcW w:w="2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widowControl/>
              <w:jc w:val="center"/>
              <w:rPr>
                <w:rFonts w:asciiTheme="minorEastAsia" w:hAnsiTheme="minorEastAsia" w:cstheme="minorEastAsia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kern w:val="0"/>
                <w:szCs w:val="21"/>
              </w:rPr>
              <w:t xml:space="preserve"> 使用人员满意度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jc w:val="center"/>
              <w:rPr>
                <w:rFonts w:asciiTheme="minorEastAsia" w:hAnsiTheme="minorEastAsia" w:cstheme="minorEastAsia"/>
                <w:szCs w:val="21"/>
              </w:rPr>
            </w:pPr>
            <w:r>
              <w:rPr>
                <w:rFonts w:asciiTheme="minorEastAsia" w:hAnsiTheme="minorEastAsia" w:cstheme="minorEastAsia" w:hint="eastAsia"/>
                <w:szCs w:val="21"/>
              </w:rPr>
              <w:t>≥99%</w:t>
            </w:r>
          </w:p>
        </w:tc>
        <w:tc>
          <w:tcPr>
            <w:tcW w:w="171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widowControl/>
              <w:jc w:val="left"/>
              <w:rPr>
                <w:rFonts w:asciiTheme="minorEastAsia" w:hAnsiTheme="minorEastAsia" w:cstheme="minorEastAsia"/>
                <w:color w:val="000000"/>
                <w:kern w:val="0"/>
                <w:szCs w:val="21"/>
              </w:rPr>
            </w:pPr>
            <w:r>
              <w:rPr>
                <w:rFonts w:asciiTheme="minorEastAsia" w:hAnsiTheme="minorEastAsia" w:cstheme="minorEastAsia" w:hint="eastAsia"/>
                <w:color w:val="000000"/>
                <w:kern w:val="0"/>
                <w:szCs w:val="21"/>
              </w:rPr>
              <w:t xml:space="preserve">　</w:t>
            </w:r>
            <w:r>
              <w:rPr>
                <w:rFonts w:asciiTheme="minorEastAsia" w:hAnsiTheme="minorEastAsia" w:cstheme="minorEastAsia" w:hint="eastAsia"/>
                <w:szCs w:val="21"/>
              </w:rPr>
              <w:t>≥99%</w:t>
            </w:r>
          </w:p>
        </w:tc>
        <w:tc>
          <w:tcPr>
            <w:tcW w:w="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9C35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Cs w:val="21"/>
              </w:rPr>
              <w:t>10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72E93" w:rsidRDefault="00B72E93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Cs w:val="21"/>
              </w:rPr>
            </w:pPr>
          </w:p>
        </w:tc>
      </w:tr>
      <w:tr w:rsidR="00B72E93">
        <w:trPr>
          <w:gridAfter w:val="1"/>
          <w:wAfter w:w="3809" w:type="dxa"/>
          <w:trHeight w:val="353"/>
        </w:trPr>
        <w:tc>
          <w:tcPr>
            <w:tcW w:w="903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>
            <w:pPr>
              <w:widowControl/>
              <w:jc w:val="left"/>
              <w:rPr>
                <w:rFonts w:ascii="宋体" w:hAnsi="宋体" w:cs="宋体"/>
                <w:b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color w:val="000000"/>
                <w:kern w:val="0"/>
                <w:sz w:val="24"/>
              </w:rPr>
              <w:t>总分：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72E93" w:rsidRDefault="009C35C4" w:rsidP="00F81427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 xml:space="preserve">　</w:t>
            </w:r>
            <w:r w:rsidR="00F81427">
              <w:rPr>
                <w:rFonts w:ascii="宋体" w:hAnsi="宋体" w:cs="宋体" w:hint="eastAsia"/>
                <w:color w:val="000000"/>
                <w:kern w:val="0"/>
                <w:sz w:val="24"/>
              </w:rPr>
              <w:t>94.5</w:t>
            </w:r>
          </w:p>
        </w:tc>
      </w:tr>
    </w:tbl>
    <w:p w:rsidR="00B72E93" w:rsidRDefault="00B72E93"/>
    <w:p w:rsidR="00B72E93" w:rsidRDefault="00B72E93"/>
    <w:p w:rsidR="00B72E93" w:rsidRDefault="00B72E93">
      <w:bookmarkStart w:id="0" w:name="_GoBack"/>
      <w:bookmarkEnd w:id="0"/>
    </w:p>
    <w:p w:rsidR="00B72E93" w:rsidRDefault="00B72E93">
      <w:pPr>
        <w:ind w:firstLineChars="200" w:firstLine="643"/>
        <w:jc w:val="center"/>
        <w:rPr>
          <w:rFonts w:ascii="仿宋_GB2312" w:eastAsia="仿宋_GB2312"/>
          <w:b/>
          <w:sz w:val="32"/>
          <w:szCs w:val="32"/>
        </w:rPr>
      </w:pPr>
    </w:p>
    <w:p w:rsidR="00B72E93" w:rsidRDefault="009C35C4">
      <w:pPr>
        <w:ind w:firstLineChars="200" w:firstLine="643"/>
        <w:jc w:val="center"/>
        <w:rPr>
          <w:rFonts w:ascii="仿宋_GB2312" w:eastAsia="仿宋_GB2312"/>
          <w:b/>
          <w:sz w:val="32"/>
          <w:szCs w:val="32"/>
        </w:rPr>
      </w:pPr>
      <w:r>
        <w:rPr>
          <w:rFonts w:ascii="仿宋_GB2312" w:eastAsia="仿宋_GB2312" w:hint="eastAsia"/>
          <w:b/>
          <w:sz w:val="32"/>
          <w:szCs w:val="32"/>
        </w:rPr>
        <w:t>自评</w:t>
      </w:r>
      <w:r>
        <w:rPr>
          <w:rFonts w:ascii="仿宋_GB2312" w:eastAsia="仿宋_GB2312"/>
          <w:b/>
          <w:sz w:val="32"/>
          <w:szCs w:val="32"/>
        </w:rPr>
        <w:t>项目表</w:t>
      </w:r>
    </w:p>
    <w:p w:rsidR="00B72E93" w:rsidRDefault="009C35C4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部门名称：信息中心</w:t>
      </w:r>
    </w:p>
    <w:tbl>
      <w:tblPr>
        <w:tblW w:w="957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1"/>
        <w:gridCol w:w="2043"/>
        <w:gridCol w:w="1542"/>
        <w:gridCol w:w="873"/>
        <w:gridCol w:w="845"/>
        <w:gridCol w:w="873"/>
        <w:gridCol w:w="872"/>
        <w:gridCol w:w="1748"/>
      </w:tblGrid>
      <w:tr w:rsidR="00B72E93">
        <w:trPr>
          <w:trHeight w:val="513"/>
          <w:jc w:val="center"/>
        </w:trPr>
        <w:tc>
          <w:tcPr>
            <w:tcW w:w="781" w:type="dxa"/>
            <w:vMerge w:val="restart"/>
          </w:tcPr>
          <w:p w:rsidR="00B72E93" w:rsidRDefault="009C35C4">
            <w:pPr>
              <w:ind w:left="140" w:hangingChars="50" w:hanging="14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序号</w:t>
            </w:r>
          </w:p>
        </w:tc>
        <w:tc>
          <w:tcPr>
            <w:tcW w:w="2043" w:type="dxa"/>
            <w:vMerge w:val="restart"/>
            <w:shd w:val="clear" w:color="auto" w:fill="auto"/>
          </w:tcPr>
          <w:p w:rsidR="00B72E93" w:rsidRDefault="009C35C4">
            <w:pPr>
              <w:ind w:left="140" w:hangingChars="50" w:hanging="14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项目名称</w:t>
            </w:r>
          </w:p>
        </w:tc>
        <w:tc>
          <w:tcPr>
            <w:tcW w:w="1542" w:type="dxa"/>
            <w:vMerge w:val="restart"/>
            <w:shd w:val="clear" w:color="auto" w:fill="auto"/>
          </w:tcPr>
          <w:p w:rsidR="00B72E93" w:rsidRDefault="009C35C4">
            <w:pPr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项目金额</w:t>
            </w:r>
          </w:p>
          <w:p w:rsidR="00B72E93" w:rsidRDefault="009C35C4">
            <w:pPr>
              <w:ind w:firstLineChars="50" w:firstLine="14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(万元)</w:t>
            </w:r>
          </w:p>
        </w:tc>
        <w:tc>
          <w:tcPr>
            <w:tcW w:w="3463" w:type="dxa"/>
            <w:gridSpan w:val="4"/>
            <w:shd w:val="clear" w:color="auto" w:fill="auto"/>
          </w:tcPr>
          <w:p w:rsidR="00B72E93" w:rsidRDefault="009C35C4">
            <w:pPr>
              <w:ind w:firstLineChars="150" w:firstLine="420"/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评价</w:t>
            </w:r>
            <w:r>
              <w:rPr>
                <w:rFonts w:ascii="仿宋_GB2312" w:eastAsia="仿宋_GB2312" w:hAnsi="Calibri"/>
                <w:sz w:val="28"/>
                <w:szCs w:val="28"/>
              </w:rPr>
              <w:t>结果</w:t>
            </w:r>
          </w:p>
        </w:tc>
        <w:tc>
          <w:tcPr>
            <w:tcW w:w="1748" w:type="dxa"/>
            <w:vMerge w:val="restart"/>
            <w:shd w:val="clear" w:color="auto" w:fill="auto"/>
          </w:tcPr>
          <w:p w:rsidR="00B72E93" w:rsidRDefault="009C35C4">
            <w:pPr>
              <w:ind w:firstLineChars="200" w:firstLine="560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备注</w:t>
            </w:r>
          </w:p>
        </w:tc>
      </w:tr>
      <w:tr w:rsidR="00B72E93">
        <w:trPr>
          <w:trHeight w:val="560"/>
          <w:jc w:val="center"/>
        </w:trPr>
        <w:tc>
          <w:tcPr>
            <w:tcW w:w="781" w:type="dxa"/>
            <w:vMerge/>
          </w:tcPr>
          <w:p w:rsidR="00B72E93" w:rsidRDefault="00B72E93">
            <w:pPr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2043" w:type="dxa"/>
            <w:vMerge/>
            <w:shd w:val="clear" w:color="auto" w:fill="auto"/>
          </w:tcPr>
          <w:p w:rsidR="00B72E93" w:rsidRDefault="00B72E93">
            <w:pPr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542" w:type="dxa"/>
            <w:vMerge/>
            <w:shd w:val="clear" w:color="auto" w:fill="auto"/>
          </w:tcPr>
          <w:p w:rsidR="00B72E93" w:rsidRDefault="00B72E93">
            <w:pPr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873" w:type="dxa"/>
            <w:shd w:val="clear" w:color="auto" w:fill="auto"/>
          </w:tcPr>
          <w:p w:rsidR="00B72E93" w:rsidRDefault="009C35C4">
            <w:pPr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优秀</w:t>
            </w:r>
          </w:p>
        </w:tc>
        <w:tc>
          <w:tcPr>
            <w:tcW w:w="845" w:type="dxa"/>
            <w:shd w:val="clear" w:color="auto" w:fill="auto"/>
          </w:tcPr>
          <w:p w:rsidR="00B72E93" w:rsidRDefault="009C35C4">
            <w:pPr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良好</w:t>
            </w:r>
          </w:p>
        </w:tc>
        <w:tc>
          <w:tcPr>
            <w:tcW w:w="873" w:type="dxa"/>
            <w:shd w:val="clear" w:color="auto" w:fill="auto"/>
          </w:tcPr>
          <w:p w:rsidR="00B72E93" w:rsidRDefault="009C35C4">
            <w:pPr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一般</w:t>
            </w:r>
          </w:p>
        </w:tc>
        <w:tc>
          <w:tcPr>
            <w:tcW w:w="872" w:type="dxa"/>
            <w:shd w:val="clear" w:color="auto" w:fill="auto"/>
          </w:tcPr>
          <w:p w:rsidR="00B72E93" w:rsidRDefault="009C35C4">
            <w:pPr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较差</w:t>
            </w:r>
          </w:p>
        </w:tc>
        <w:tc>
          <w:tcPr>
            <w:tcW w:w="1748" w:type="dxa"/>
            <w:vMerge/>
            <w:shd w:val="clear" w:color="auto" w:fill="auto"/>
          </w:tcPr>
          <w:p w:rsidR="00B72E93" w:rsidRDefault="00B72E93">
            <w:pPr>
              <w:rPr>
                <w:rFonts w:ascii="仿宋_GB2312" w:eastAsia="仿宋_GB2312" w:hAnsi="Calibri"/>
                <w:sz w:val="28"/>
                <w:szCs w:val="28"/>
              </w:rPr>
            </w:pPr>
          </w:p>
        </w:tc>
      </w:tr>
      <w:tr w:rsidR="00B72E93">
        <w:trPr>
          <w:trHeight w:val="393"/>
          <w:jc w:val="center"/>
        </w:trPr>
        <w:tc>
          <w:tcPr>
            <w:tcW w:w="781" w:type="dxa"/>
          </w:tcPr>
          <w:p w:rsidR="00B72E93" w:rsidRDefault="009C35C4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仿宋_GB2312" w:eastAsia="仿宋_GB2312" w:hAnsi="Calibri" w:hint="eastAsia"/>
                <w:sz w:val="28"/>
                <w:szCs w:val="28"/>
              </w:rPr>
              <w:t>1</w:t>
            </w:r>
          </w:p>
        </w:tc>
        <w:tc>
          <w:tcPr>
            <w:tcW w:w="2043" w:type="dxa"/>
            <w:shd w:val="clear" w:color="auto" w:fill="auto"/>
          </w:tcPr>
          <w:p w:rsidR="00B72E93" w:rsidRDefault="009C35C4">
            <w:pPr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通州区财政局2020年信息化建设项目</w:t>
            </w:r>
          </w:p>
        </w:tc>
        <w:tc>
          <w:tcPr>
            <w:tcW w:w="1542" w:type="dxa"/>
            <w:shd w:val="clear" w:color="auto" w:fill="auto"/>
          </w:tcPr>
          <w:p w:rsidR="00B72E93" w:rsidRDefault="00B72E93">
            <w:pPr>
              <w:jc w:val="center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  <w:p w:rsidR="00B72E93" w:rsidRDefault="009C35C4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420.77万元</w:t>
            </w:r>
          </w:p>
        </w:tc>
        <w:tc>
          <w:tcPr>
            <w:tcW w:w="873" w:type="dxa"/>
            <w:shd w:val="clear" w:color="auto" w:fill="auto"/>
          </w:tcPr>
          <w:p w:rsidR="00B72E93" w:rsidRDefault="009C35C4">
            <w:pPr>
              <w:jc w:val="center"/>
              <w:rPr>
                <w:rFonts w:ascii="仿宋_GB2312" w:eastAsia="仿宋_GB2312" w:hAnsi="Calibri"/>
                <w:sz w:val="28"/>
                <w:szCs w:val="28"/>
              </w:rPr>
            </w:pPr>
            <w:r>
              <w:rPr>
                <w:rFonts w:ascii="Arial" w:eastAsia="仿宋_GB2312" w:hAnsi="Arial" w:cs="Arial"/>
                <w:sz w:val="28"/>
                <w:szCs w:val="28"/>
              </w:rPr>
              <w:t>√</w:t>
            </w:r>
          </w:p>
        </w:tc>
        <w:tc>
          <w:tcPr>
            <w:tcW w:w="845" w:type="dxa"/>
            <w:shd w:val="clear" w:color="auto" w:fill="auto"/>
          </w:tcPr>
          <w:p w:rsidR="00B72E93" w:rsidRDefault="00B72E93">
            <w:pPr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873" w:type="dxa"/>
            <w:shd w:val="clear" w:color="auto" w:fill="auto"/>
          </w:tcPr>
          <w:p w:rsidR="00B72E93" w:rsidRDefault="00B72E93">
            <w:pPr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872" w:type="dxa"/>
            <w:shd w:val="clear" w:color="auto" w:fill="auto"/>
          </w:tcPr>
          <w:p w:rsidR="00B72E93" w:rsidRDefault="00B72E93">
            <w:pPr>
              <w:rPr>
                <w:rFonts w:ascii="仿宋_GB2312" w:eastAsia="仿宋_GB2312" w:hAnsi="Calibri"/>
                <w:sz w:val="28"/>
                <w:szCs w:val="28"/>
              </w:rPr>
            </w:pPr>
          </w:p>
        </w:tc>
        <w:tc>
          <w:tcPr>
            <w:tcW w:w="1748" w:type="dxa"/>
            <w:shd w:val="clear" w:color="auto" w:fill="auto"/>
          </w:tcPr>
          <w:p w:rsidR="00B72E93" w:rsidRDefault="00B72E93">
            <w:pPr>
              <w:rPr>
                <w:rFonts w:ascii="仿宋_GB2312" w:eastAsia="仿宋_GB2312" w:hAnsi="Calibri"/>
                <w:sz w:val="28"/>
                <w:szCs w:val="28"/>
              </w:rPr>
            </w:pPr>
          </w:p>
        </w:tc>
      </w:tr>
    </w:tbl>
    <w:p w:rsidR="00B72E93" w:rsidRDefault="00B72E93">
      <w:pPr>
        <w:rPr>
          <w:rFonts w:ascii="仿宋_GB2312" w:eastAsia="仿宋_GB2312"/>
          <w:b/>
          <w:sz w:val="32"/>
          <w:szCs w:val="32"/>
        </w:rPr>
      </w:pPr>
    </w:p>
    <w:p w:rsidR="00B72E93" w:rsidRDefault="009C35C4">
      <w:pPr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注</w:t>
      </w:r>
      <w:r>
        <w:rPr>
          <w:rFonts w:ascii="仿宋_GB2312" w:eastAsia="仿宋_GB2312"/>
          <w:sz w:val="32"/>
          <w:szCs w:val="32"/>
        </w:rPr>
        <w:t>：</w:t>
      </w:r>
      <w:r>
        <w:rPr>
          <w:rFonts w:ascii="仿宋_GB2312" w:eastAsia="仿宋_GB2312" w:hint="eastAsia"/>
          <w:sz w:val="32"/>
          <w:szCs w:val="32"/>
        </w:rPr>
        <w:t>绩效</w:t>
      </w:r>
      <w:r>
        <w:rPr>
          <w:rFonts w:ascii="仿宋_GB2312" w:eastAsia="仿宋_GB2312"/>
          <w:sz w:val="32"/>
          <w:szCs w:val="32"/>
        </w:rPr>
        <w:t>评价实施百分制和</w:t>
      </w:r>
      <w:r>
        <w:rPr>
          <w:rFonts w:ascii="仿宋_GB2312" w:eastAsia="仿宋_GB2312" w:hint="eastAsia"/>
          <w:sz w:val="32"/>
          <w:szCs w:val="32"/>
        </w:rPr>
        <w:t>四级</w:t>
      </w:r>
      <w:r>
        <w:rPr>
          <w:rFonts w:ascii="仿宋_GB2312" w:eastAsia="仿宋_GB2312"/>
          <w:sz w:val="32"/>
          <w:szCs w:val="32"/>
        </w:rPr>
        <w:t>分类。</w:t>
      </w:r>
      <w:r>
        <w:rPr>
          <w:rFonts w:ascii="仿宋_GB2312" w:eastAsia="仿宋_GB2312" w:hint="eastAsia"/>
          <w:sz w:val="32"/>
          <w:szCs w:val="32"/>
        </w:rPr>
        <w:t>四</w:t>
      </w:r>
      <w:r>
        <w:rPr>
          <w:rFonts w:ascii="仿宋_GB2312" w:eastAsia="仿宋_GB2312"/>
          <w:sz w:val="32"/>
          <w:szCs w:val="32"/>
        </w:rPr>
        <w:t>个级别分别是：优秀（</w:t>
      </w:r>
      <w:r>
        <w:rPr>
          <w:rFonts w:ascii="仿宋_GB2312" w:eastAsia="仿宋_GB2312" w:hint="eastAsia"/>
          <w:sz w:val="32"/>
          <w:szCs w:val="32"/>
        </w:rPr>
        <w:t>90（含）分</w:t>
      </w:r>
      <w:r>
        <w:rPr>
          <w:rFonts w:ascii="仿宋_GB2312" w:eastAsia="仿宋_GB2312"/>
          <w:sz w:val="32"/>
          <w:szCs w:val="32"/>
        </w:rPr>
        <w:t>-100</w:t>
      </w:r>
      <w:r>
        <w:rPr>
          <w:rFonts w:ascii="仿宋_GB2312" w:eastAsia="仿宋_GB2312" w:hint="eastAsia"/>
          <w:sz w:val="32"/>
          <w:szCs w:val="32"/>
        </w:rPr>
        <w:t>分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>良好（</w:t>
      </w:r>
      <w:r>
        <w:rPr>
          <w:rFonts w:ascii="仿宋_GB2312" w:eastAsia="仿宋_GB2312" w:hint="eastAsia"/>
          <w:sz w:val="32"/>
          <w:szCs w:val="32"/>
        </w:rPr>
        <w:t>75（含）分</w:t>
      </w:r>
      <w:r>
        <w:rPr>
          <w:rFonts w:ascii="仿宋_GB2312" w:eastAsia="仿宋_GB2312"/>
          <w:sz w:val="32"/>
          <w:szCs w:val="32"/>
        </w:rPr>
        <w:t>-90</w:t>
      </w:r>
      <w:r>
        <w:rPr>
          <w:rFonts w:ascii="仿宋_GB2312" w:eastAsia="仿宋_GB2312" w:hint="eastAsia"/>
          <w:sz w:val="32"/>
          <w:szCs w:val="32"/>
        </w:rPr>
        <w:t>分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>一般（</w:t>
      </w:r>
      <w:r>
        <w:rPr>
          <w:rFonts w:ascii="仿宋_GB2312" w:eastAsia="仿宋_GB2312" w:hint="eastAsia"/>
          <w:sz w:val="32"/>
          <w:szCs w:val="32"/>
        </w:rPr>
        <w:t>60（含）分</w:t>
      </w:r>
      <w:r>
        <w:rPr>
          <w:rFonts w:ascii="仿宋_GB2312" w:eastAsia="仿宋_GB2312"/>
          <w:sz w:val="32"/>
          <w:szCs w:val="32"/>
        </w:rPr>
        <w:t>-75</w:t>
      </w:r>
      <w:r>
        <w:rPr>
          <w:rFonts w:ascii="仿宋_GB2312" w:eastAsia="仿宋_GB2312" w:hint="eastAsia"/>
          <w:sz w:val="32"/>
          <w:szCs w:val="32"/>
        </w:rPr>
        <w:t>分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、</w:t>
      </w:r>
      <w:r>
        <w:rPr>
          <w:rFonts w:ascii="仿宋_GB2312" w:eastAsia="仿宋_GB2312"/>
          <w:sz w:val="32"/>
          <w:szCs w:val="32"/>
        </w:rPr>
        <w:t>较差（</w:t>
      </w:r>
      <w:r>
        <w:rPr>
          <w:rFonts w:ascii="仿宋_GB2312" w:eastAsia="仿宋_GB2312" w:hint="eastAsia"/>
          <w:sz w:val="32"/>
          <w:szCs w:val="32"/>
        </w:rPr>
        <w:t>60（不含）分以下</w:t>
      </w:r>
      <w:r>
        <w:rPr>
          <w:rFonts w:ascii="仿宋_GB2312" w:eastAsia="仿宋_GB2312"/>
          <w:sz w:val="32"/>
          <w:szCs w:val="32"/>
        </w:rPr>
        <w:t>）</w:t>
      </w:r>
      <w:r>
        <w:rPr>
          <w:rFonts w:ascii="仿宋_GB2312" w:eastAsia="仿宋_GB2312" w:hint="eastAsia"/>
          <w:sz w:val="32"/>
          <w:szCs w:val="32"/>
        </w:rPr>
        <w:t>。</w:t>
      </w:r>
    </w:p>
    <w:p w:rsidR="00B72E93" w:rsidRDefault="00B72E93"/>
    <w:p w:rsidR="00B72E93" w:rsidRDefault="00B72E93"/>
    <w:p w:rsidR="00B72E93" w:rsidRDefault="00B72E93"/>
    <w:p w:rsidR="00B72E93" w:rsidRDefault="00B72E93"/>
    <w:sectPr w:rsidR="00B72E93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21C" w:rsidRDefault="003F721C" w:rsidP="003F721C">
      <w:r>
        <w:separator/>
      </w:r>
    </w:p>
  </w:endnote>
  <w:endnote w:type="continuationSeparator" w:id="0">
    <w:p w:rsidR="003F721C" w:rsidRDefault="003F721C" w:rsidP="003F72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21C" w:rsidRDefault="003F721C" w:rsidP="003F721C">
      <w:r>
        <w:separator/>
      </w:r>
    </w:p>
  </w:footnote>
  <w:footnote w:type="continuationSeparator" w:id="0">
    <w:p w:rsidR="003F721C" w:rsidRDefault="003F721C" w:rsidP="003F72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F61D9F7"/>
    <w:multiLevelType w:val="singleLevel"/>
    <w:tmpl w:val="DF61D9F7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C0014CE"/>
    <w:rsid w:val="003F721C"/>
    <w:rsid w:val="009C35C4"/>
    <w:rsid w:val="00B72E93"/>
    <w:rsid w:val="00F81427"/>
    <w:rsid w:val="158E4FB2"/>
    <w:rsid w:val="18A33D87"/>
    <w:rsid w:val="44681631"/>
    <w:rsid w:val="494A0FFC"/>
    <w:rsid w:val="4C0014CE"/>
    <w:rsid w:val="4DD42207"/>
    <w:rsid w:val="4E6F746D"/>
    <w:rsid w:val="58D665D6"/>
    <w:rsid w:val="595E767B"/>
    <w:rsid w:val="624E77BD"/>
    <w:rsid w:val="63F904D0"/>
    <w:rsid w:val="651A7C7B"/>
    <w:rsid w:val="6C547D2F"/>
    <w:rsid w:val="73061D6E"/>
    <w:rsid w:val="761C6402"/>
    <w:rsid w:val="7DCC21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F72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F721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3F72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F721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3F721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3F721C"/>
    <w:rPr>
      <w:rFonts w:asciiTheme="minorHAnsi" w:eastAsiaTheme="minorEastAsia" w:hAnsiTheme="minorHAnsi" w:cstheme="minorBidi"/>
      <w:kern w:val="2"/>
      <w:sz w:val="18"/>
      <w:szCs w:val="18"/>
    </w:rPr>
  </w:style>
  <w:style w:type="paragraph" w:styleId="a4">
    <w:name w:val="footer"/>
    <w:basedOn w:val="a"/>
    <w:link w:val="Char0"/>
    <w:rsid w:val="003F721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3F721C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672</Words>
  <Characters>462</Characters>
  <Application>Microsoft Office Word</Application>
  <DocSecurity>0</DocSecurity>
  <Lines>3</Lines>
  <Paragraphs>2</Paragraphs>
  <ScaleCrop>false</ScaleCrop>
  <Company/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asdc</cp:lastModifiedBy>
  <cp:revision>3</cp:revision>
  <cp:lastPrinted>2021-03-22T06:58:00Z</cp:lastPrinted>
  <dcterms:created xsi:type="dcterms:W3CDTF">2021-10-19T04:35:00Z</dcterms:created>
  <dcterms:modified xsi:type="dcterms:W3CDTF">2021-10-27T08:12:00Z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2052-11.8.2.8555</vt:lpwstr>
  </property>
</Properties>
</file>