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CB" w:rsidRDefault="00AB0BCB" w:rsidP="009F2D6E">
      <w:pPr>
        <w:pStyle w:val="PlainText"/>
        <w:tabs>
          <w:tab w:val="left" w:pos="8190"/>
        </w:tabs>
        <w:spacing w:line="520" w:lineRule="exact"/>
        <w:ind w:left="839" w:hanging="839"/>
        <w:rPr>
          <w:rFonts w:ascii="仿宋_GB2312" w:eastAsia="仿宋_GB2312" w:hAnsi="宋体" w:cs="Times New Roman"/>
          <w:sz w:val="32"/>
          <w:szCs w:val="32"/>
        </w:rPr>
      </w:pPr>
    </w:p>
    <w:p w:rsidR="00AB0BCB" w:rsidRDefault="00AB0BCB" w:rsidP="009F2D6E">
      <w:pPr>
        <w:pStyle w:val="PlainText"/>
        <w:tabs>
          <w:tab w:val="left" w:pos="8190"/>
        </w:tabs>
        <w:spacing w:line="520" w:lineRule="exact"/>
        <w:ind w:left="839" w:hanging="839"/>
        <w:rPr>
          <w:rFonts w:ascii="仿宋_GB2312" w:eastAsia="仿宋_GB2312" w:hAnsi="宋体" w:cs="Times New Roman"/>
          <w:sz w:val="32"/>
          <w:szCs w:val="32"/>
        </w:rPr>
      </w:pPr>
    </w:p>
    <w:p w:rsidR="00AB0BCB" w:rsidRPr="00F308A5" w:rsidRDefault="00AB0BCB" w:rsidP="009F2D6E">
      <w:pPr>
        <w:pStyle w:val="a"/>
        <w:spacing w:beforeLines="180" w:line="1000" w:lineRule="exact"/>
        <w:rPr>
          <w:rFonts w:ascii="方正小标宋简体" w:eastAsia="方正小标宋简体" w:hAnsi="小标宋" w:cs="Times New Roman"/>
          <w:color w:val="FF0000"/>
          <w:spacing w:val="-12"/>
          <w:w w:val="79"/>
          <w:sz w:val="96"/>
          <w:szCs w:val="96"/>
        </w:rPr>
      </w:pPr>
      <w:r w:rsidRPr="00F308A5">
        <w:rPr>
          <w:rFonts w:ascii="方正小标宋简体" w:eastAsia="方正小标宋简体" w:hAnsi="小标宋" w:cs="方正小标宋简体" w:hint="eastAsia"/>
          <w:color w:val="FF0000"/>
          <w:spacing w:val="-12"/>
          <w:w w:val="77"/>
          <w:sz w:val="96"/>
          <w:szCs w:val="96"/>
        </w:rPr>
        <w:t>北京市通州区人民政府文件</w:t>
      </w:r>
    </w:p>
    <w:p w:rsidR="00AB0BCB" w:rsidRDefault="00AB0BCB" w:rsidP="009F2D6E">
      <w:pPr>
        <w:spacing w:line="320" w:lineRule="exact"/>
        <w:jc w:val="center"/>
        <w:rPr>
          <w:rFonts w:cs="Times New Roman"/>
        </w:rPr>
      </w:pPr>
    </w:p>
    <w:p w:rsidR="00AB0BCB" w:rsidRDefault="00AB0BCB" w:rsidP="009F2D6E">
      <w:pPr>
        <w:spacing w:line="320" w:lineRule="exact"/>
        <w:jc w:val="center"/>
        <w:rPr>
          <w:rFonts w:cs="Times New Roman"/>
        </w:rPr>
      </w:pPr>
    </w:p>
    <w:p w:rsidR="00AB0BCB" w:rsidRPr="009756B9" w:rsidRDefault="00AB0BCB" w:rsidP="009F2D6E">
      <w:pPr>
        <w:spacing w:line="600" w:lineRule="exact"/>
        <w:jc w:val="center"/>
        <w:rPr>
          <w:rFonts w:ascii="仿宋_GB2312" w:eastAsia="仿宋_GB2312" w:hAnsi="黑体" w:cs="Times New Roman"/>
          <w:sz w:val="32"/>
          <w:szCs w:val="32"/>
        </w:rPr>
      </w:pPr>
      <w:r w:rsidRPr="009756B9">
        <w:rPr>
          <w:rFonts w:ascii="仿宋_GB2312" w:eastAsia="仿宋_GB2312" w:hAnsi="黑体" w:cs="仿宋_GB2312" w:hint="eastAsia"/>
          <w:sz w:val="32"/>
          <w:szCs w:val="32"/>
        </w:rPr>
        <w:t>通政发〔</w:t>
      </w:r>
      <w:r w:rsidRPr="009756B9">
        <w:rPr>
          <w:rFonts w:ascii="仿宋_GB2312" w:eastAsia="仿宋_GB2312" w:hAnsi="黑体" w:cs="仿宋_GB2312"/>
          <w:sz w:val="32"/>
          <w:szCs w:val="32"/>
        </w:rPr>
        <w:t>202</w:t>
      </w:r>
      <w:r>
        <w:rPr>
          <w:rFonts w:ascii="仿宋_GB2312" w:eastAsia="仿宋_GB2312" w:hAnsi="黑体" w:cs="仿宋_GB2312"/>
          <w:sz w:val="32"/>
          <w:szCs w:val="32"/>
        </w:rPr>
        <w:t>1</w:t>
      </w:r>
      <w:r w:rsidRPr="009756B9">
        <w:rPr>
          <w:rFonts w:ascii="仿宋_GB2312" w:eastAsia="仿宋_GB2312" w:hAnsi="黑体" w:cs="仿宋_GB2312" w:hint="eastAsia"/>
          <w:sz w:val="32"/>
          <w:szCs w:val="32"/>
        </w:rPr>
        <w:t>〕</w:t>
      </w:r>
      <w:r>
        <w:rPr>
          <w:rFonts w:ascii="仿宋_GB2312" w:eastAsia="仿宋_GB2312" w:hAnsi="黑体" w:cs="仿宋_GB2312"/>
          <w:sz w:val="32"/>
          <w:szCs w:val="32"/>
        </w:rPr>
        <w:t>9</w:t>
      </w:r>
      <w:r w:rsidRPr="009756B9">
        <w:rPr>
          <w:rFonts w:ascii="仿宋_GB2312" w:eastAsia="仿宋_GB2312" w:hAnsi="黑体" w:cs="仿宋_GB2312" w:hint="eastAsia"/>
          <w:sz w:val="32"/>
          <w:szCs w:val="32"/>
        </w:rPr>
        <w:t>号</w:t>
      </w:r>
    </w:p>
    <w:p w:rsidR="00AB0BCB" w:rsidRDefault="00AB0BCB" w:rsidP="009F2D6E">
      <w:pPr>
        <w:pStyle w:val="a"/>
        <w:spacing w:line="660" w:lineRule="exact"/>
        <w:jc w:val="both"/>
        <w:rPr>
          <w:rFonts w:cs="Times New Roman"/>
        </w:rPr>
      </w:pPr>
      <w:r>
        <w:rPr>
          <w:noProof/>
        </w:rPr>
        <w:pict>
          <v:line id="直线 8" o:spid="_x0000_s1026" style="position:absolute;left:0;text-align:left;z-index:251659264" from="0,6.45pt" to="440.9pt,9.45pt" strokecolor="red" strokeweight="2.75pt">
            <v:fill o:detectmouseclick="t"/>
          </v:line>
        </w:pict>
      </w:r>
    </w:p>
    <w:p w:rsidR="00AB0BCB" w:rsidRDefault="00AB0BCB" w:rsidP="00B63398">
      <w:pPr>
        <w:widowControl/>
        <w:adjustRightInd w:val="0"/>
        <w:snapToGrid w:val="0"/>
        <w:spacing w:line="600" w:lineRule="exact"/>
        <w:textAlignment w:val="baseline"/>
        <w:outlineLvl w:val="0"/>
        <w:rPr>
          <w:rFonts w:ascii="仿宋_GB2312" w:eastAsia="仿宋_GB2312" w:hAnsi="黑体" w:cs="Times New Roman"/>
          <w:color w:val="000000"/>
          <w:kern w:val="36"/>
          <w:sz w:val="32"/>
          <w:szCs w:val="32"/>
        </w:rPr>
      </w:pPr>
    </w:p>
    <w:p w:rsidR="00AB0BCB" w:rsidRDefault="00AB0BCB" w:rsidP="00B63398">
      <w:pPr>
        <w:widowControl/>
        <w:adjustRightInd w:val="0"/>
        <w:snapToGrid w:val="0"/>
        <w:spacing w:line="740" w:lineRule="exact"/>
        <w:jc w:val="center"/>
        <w:textAlignment w:val="baseline"/>
        <w:outlineLvl w:val="0"/>
        <w:rPr>
          <w:rFonts w:ascii="方正小标宋简体" w:eastAsia="方正小标宋简体" w:hAnsi="微软雅黑" w:cs="Times New Roman"/>
          <w:color w:val="000000"/>
          <w:kern w:val="36"/>
          <w:sz w:val="44"/>
          <w:szCs w:val="44"/>
        </w:rPr>
      </w:pPr>
      <w:r w:rsidRPr="00B63398">
        <w:rPr>
          <w:rFonts w:ascii="方正小标宋简体" w:eastAsia="方正小标宋简体" w:hAnsi="微软雅黑" w:cs="方正小标宋简体" w:hint="eastAsia"/>
          <w:color w:val="000000"/>
          <w:kern w:val="36"/>
          <w:sz w:val="44"/>
          <w:szCs w:val="44"/>
        </w:rPr>
        <w:t>北京市通州区人民政府关于</w:t>
      </w:r>
    </w:p>
    <w:p w:rsidR="00AB0BCB" w:rsidRDefault="00AB0BCB" w:rsidP="00B63398">
      <w:pPr>
        <w:widowControl/>
        <w:adjustRightInd w:val="0"/>
        <w:snapToGrid w:val="0"/>
        <w:spacing w:line="740" w:lineRule="exact"/>
        <w:jc w:val="center"/>
        <w:textAlignment w:val="baseline"/>
        <w:outlineLvl w:val="0"/>
        <w:rPr>
          <w:rFonts w:ascii="方正小标宋简体" w:eastAsia="方正小标宋简体" w:hAnsi="微软雅黑" w:cs="Times New Roman"/>
          <w:color w:val="000000"/>
          <w:kern w:val="36"/>
          <w:sz w:val="44"/>
          <w:szCs w:val="44"/>
        </w:rPr>
      </w:pPr>
      <w:r w:rsidRPr="00B63398">
        <w:rPr>
          <w:rFonts w:ascii="方正小标宋简体" w:eastAsia="方正小标宋简体" w:hAnsi="微软雅黑" w:cs="方正小标宋简体" w:hint="eastAsia"/>
          <w:color w:val="000000"/>
          <w:kern w:val="36"/>
          <w:sz w:val="44"/>
          <w:szCs w:val="44"/>
        </w:rPr>
        <w:t>落实向区人大常委会报告国有资产管理</w:t>
      </w:r>
    </w:p>
    <w:p w:rsidR="00AB0BCB" w:rsidRPr="00B63398" w:rsidRDefault="00AB0BCB" w:rsidP="00B63398">
      <w:pPr>
        <w:widowControl/>
        <w:adjustRightInd w:val="0"/>
        <w:snapToGrid w:val="0"/>
        <w:spacing w:line="740" w:lineRule="exact"/>
        <w:jc w:val="center"/>
        <w:textAlignment w:val="baseline"/>
        <w:outlineLvl w:val="0"/>
        <w:rPr>
          <w:rFonts w:ascii="方正小标宋简体" w:eastAsia="方正小标宋简体" w:hAnsi="微软雅黑" w:cs="Times New Roman"/>
          <w:color w:val="000000"/>
          <w:kern w:val="36"/>
          <w:sz w:val="44"/>
          <w:szCs w:val="44"/>
        </w:rPr>
      </w:pPr>
      <w:r w:rsidRPr="00B63398">
        <w:rPr>
          <w:rFonts w:ascii="方正小标宋简体" w:eastAsia="方正小标宋简体" w:hAnsi="微软雅黑" w:cs="方正小标宋简体" w:hint="eastAsia"/>
          <w:color w:val="000000"/>
          <w:kern w:val="36"/>
          <w:sz w:val="44"/>
          <w:szCs w:val="44"/>
        </w:rPr>
        <w:t>情况制度的实施意见</w:t>
      </w:r>
    </w:p>
    <w:p w:rsidR="00AB0BCB" w:rsidRPr="00B63398" w:rsidRDefault="00AB0BCB" w:rsidP="001A0F85">
      <w:pPr>
        <w:widowControl/>
        <w:adjustRightInd w:val="0"/>
        <w:snapToGrid w:val="0"/>
        <w:spacing w:line="600" w:lineRule="exact"/>
        <w:jc w:val="left"/>
        <w:textAlignment w:val="baseline"/>
        <w:outlineLvl w:val="0"/>
        <w:rPr>
          <w:rFonts w:ascii="仿宋_GB2312" w:eastAsia="仿宋_GB2312" w:hAnsi="微软雅黑" w:cs="Times New Roman"/>
          <w:color w:val="000000"/>
          <w:kern w:val="36"/>
          <w:sz w:val="32"/>
          <w:szCs w:val="32"/>
        </w:rPr>
      </w:pPr>
    </w:p>
    <w:p w:rsidR="00AB0BCB" w:rsidRPr="00B63398" w:rsidRDefault="00AB0BCB" w:rsidP="001A0F85">
      <w:pPr>
        <w:widowControl/>
        <w:adjustRightInd w:val="0"/>
        <w:snapToGrid w:val="0"/>
        <w:spacing w:line="600" w:lineRule="exact"/>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各街道办事处，各乡</w:t>
      </w:r>
      <w:r>
        <w:rPr>
          <w:rFonts w:ascii="仿宋_GB2312" w:eastAsia="仿宋_GB2312" w:hAnsi="微软雅黑" w:cs="仿宋_GB2312" w:hint="eastAsia"/>
          <w:color w:val="000000"/>
          <w:kern w:val="36"/>
          <w:sz w:val="32"/>
          <w:szCs w:val="32"/>
        </w:rPr>
        <w:t>、</w:t>
      </w:r>
      <w:r w:rsidRPr="00B63398">
        <w:rPr>
          <w:rFonts w:ascii="仿宋_GB2312" w:eastAsia="仿宋_GB2312" w:hAnsi="微软雅黑" w:cs="仿宋_GB2312" w:hint="eastAsia"/>
          <w:color w:val="000000"/>
          <w:kern w:val="36"/>
          <w:sz w:val="32"/>
          <w:szCs w:val="32"/>
        </w:rPr>
        <w:t>镇人民政府，区政府各委、办、局，各区属机构：</w:t>
      </w:r>
    </w:p>
    <w:p w:rsidR="00AB0BCB" w:rsidRPr="00B63398" w:rsidRDefault="00AB0BCB" w:rsidP="001A0F85">
      <w:pPr>
        <w:adjustRightInd w:val="0"/>
        <w:snapToGrid w:val="0"/>
        <w:spacing w:line="600" w:lineRule="exact"/>
        <w:ind w:firstLineChars="200" w:firstLine="31680"/>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为切实做好区政府向区人大常委会报告国有资产管理情况相关工作，认真贯彻落实《中共北京市委关于建立市政府向市人大常委会报告国有资产管理情况制度的意见》（京发〔</w:t>
      </w:r>
      <w:r w:rsidRPr="00B63398">
        <w:rPr>
          <w:rFonts w:ascii="仿宋_GB2312" w:eastAsia="仿宋_GB2312" w:hAnsi="微软雅黑" w:cs="仿宋_GB2312"/>
          <w:color w:val="000000"/>
          <w:kern w:val="36"/>
          <w:sz w:val="32"/>
          <w:szCs w:val="32"/>
        </w:rPr>
        <w:t>2018</w:t>
      </w:r>
      <w:r w:rsidRPr="00B63398">
        <w:rPr>
          <w:rFonts w:ascii="仿宋_GB2312" w:eastAsia="仿宋_GB2312" w:hAnsi="微软雅黑" w:cs="仿宋_GB2312" w:hint="eastAsia"/>
          <w:color w:val="000000"/>
          <w:kern w:val="36"/>
          <w:sz w:val="32"/>
          <w:szCs w:val="32"/>
        </w:rPr>
        <w:t>〕</w:t>
      </w:r>
      <w:r w:rsidRPr="00B63398">
        <w:rPr>
          <w:rFonts w:ascii="仿宋_GB2312" w:eastAsia="仿宋_GB2312" w:hAnsi="微软雅黑" w:cs="仿宋_GB2312"/>
          <w:color w:val="000000"/>
          <w:kern w:val="36"/>
          <w:sz w:val="32"/>
          <w:szCs w:val="32"/>
        </w:rPr>
        <w:t>17</w:t>
      </w:r>
      <w:r w:rsidRPr="00B63398">
        <w:rPr>
          <w:rFonts w:ascii="仿宋_GB2312" w:eastAsia="仿宋_GB2312" w:hAnsi="微软雅黑" w:cs="仿宋_GB2312" w:hint="eastAsia"/>
          <w:color w:val="000000"/>
          <w:kern w:val="36"/>
          <w:sz w:val="32"/>
          <w:szCs w:val="32"/>
        </w:rPr>
        <w:t>号）、《北京市人民政府关于落实向市人大常委会报告国有资产管理情况制度的实施意见》（京政发〔</w:t>
      </w:r>
      <w:r w:rsidRPr="00B63398">
        <w:rPr>
          <w:rFonts w:ascii="仿宋_GB2312" w:eastAsia="仿宋_GB2312" w:hAnsi="微软雅黑" w:cs="仿宋_GB2312"/>
          <w:color w:val="000000"/>
          <w:kern w:val="36"/>
          <w:sz w:val="32"/>
          <w:szCs w:val="32"/>
        </w:rPr>
        <w:t>2018</w:t>
      </w:r>
      <w:r w:rsidRPr="00B63398">
        <w:rPr>
          <w:rFonts w:ascii="仿宋_GB2312" w:eastAsia="仿宋_GB2312" w:hAnsi="微软雅黑" w:cs="仿宋_GB2312" w:hint="eastAsia"/>
          <w:color w:val="000000"/>
          <w:kern w:val="36"/>
          <w:sz w:val="32"/>
          <w:szCs w:val="32"/>
        </w:rPr>
        <w:t>〕</w:t>
      </w:r>
      <w:r w:rsidRPr="00B63398">
        <w:rPr>
          <w:rFonts w:ascii="仿宋_GB2312" w:eastAsia="仿宋_GB2312" w:hAnsi="微软雅黑" w:cs="仿宋_GB2312"/>
          <w:color w:val="000000"/>
          <w:kern w:val="36"/>
          <w:sz w:val="32"/>
          <w:szCs w:val="32"/>
        </w:rPr>
        <w:t>20</w:t>
      </w:r>
      <w:r w:rsidRPr="00B63398">
        <w:rPr>
          <w:rFonts w:ascii="仿宋_GB2312" w:eastAsia="仿宋_GB2312" w:hAnsi="微软雅黑" w:cs="仿宋_GB2312" w:hint="eastAsia"/>
          <w:color w:val="000000"/>
          <w:kern w:val="36"/>
          <w:sz w:val="32"/>
          <w:szCs w:val="32"/>
        </w:rPr>
        <w:t>号）和《中共北京市通州区委关于建立区政府向区人大常委会报告国有资产管理情况制度的意见》（京通发〔</w:t>
      </w:r>
      <w:r w:rsidRPr="00B63398">
        <w:rPr>
          <w:rFonts w:ascii="仿宋_GB2312" w:eastAsia="仿宋_GB2312" w:hAnsi="微软雅黑" w:cs="仿宋_GB2312"/>
          <w:color w:val="000000"/>
          <w:kern w:val="36"/>
          <w:sz w:val="32"/>
          <w:szCs w:val="32"/>
        </w:rPr>
        <w:t>2018</w:t>
      </w:r>
      <w:r w:rsidRPr="00B63398">
        <w:rPr>
          <w:rFonts w:ascii="仿宋_GB2312" w:eastAsia="仿宋_GB2312" w:hAnsi="微软雅黑" w:cs="仿宋_GB2312" w:hint="eastAsia"/>
          <w:color w:val="000000"/>
          <w:kern w:val="36"/>
          <w:sz w:val="32"/>
          <w:szCs w:val="32"/>
        </w:rPr>
        <w:t>〕</w:t>
      </w:r>
      <w:r w:rsidRPr="00B63398">
        <w:rPr>
          <w:rFonts w:ascii="仿宋_GB2312" w:eastAsia="仿宋_GB2312" w:hAnsi="微软雅黑" w:cs="仿宋_GB2312"/>
          <w:color w:val="000000"/>
          <w:kern w:val="36"/>
          <w:sz w:val="32"/>
          <w:szCs w:val="32"/>
        </w:rPr>
        <w:t>21</w:t>
      </w:r>
      <w:r w:rsidRPr="00B63398">
        <w:rPr>
          <w:rFonts w:ascii="仿宋_GB2312" w:eastAsia="仿宋_GB2312" w:hAnsi="微软雅黑" w:cs="仿宋_GB2312" w:hint="eastAsia"/>
          <w:color w:val="000000"/>
          <w:kern w:val="36"/>
          <w:sz w:val="32"/>
          <w:szCs w:val="32"/>
        </w:rPr>
        <w:t>号）等文件要求，结合我区实际，现提出以下实施意见。</w:t>
      </w:r>
    </w:p>
    <w:p w:rsidR="00AB0BCB" w:rsidRPr="00B63398" w:rsidRDefault="00AB0BCB" w:rsidP="001A0F85">
      <w:pPr>
        <w:widowControl/>
        <w:adjustRightInd w:val="0"/>
        <w:snapToGrid w:val="0"/>
        <w:spacing w:line="600" w:lineRule="exact"/>
        <w:ind w:firstLineChars="200" w:firstLine="31680"/>
        <w:jc w:val="left"/>
        <w:textAlignment w:val="baseline"/>
        <w:outlineLvl w:val="0"/>
        <w:rPr>
          <w:rFonts w:ascii="黑体" w:eastAsia="黑体" w:hAnsi="黑体" w:cs="Times New Roman"/>
          <w:color w:val="000000"/>
          <w:kern w:val="36"/>
          <w:sz w:val="32"/>
          <w:szCs w:val="32"/>
        </w:rPr>
      </w:pPr>
      <w:r w:rsidRPr="00B63398">
        <w:rPr>
          <w:rFonts w:ascii="黑体" w:eastAsia="黑体" w:hAnsi="黑体" w:cs="黑体" w:hint="eastAsia"/>
          <w:color w:val="000000"/>
          <w:kern w:val="36"/>
          <w:sz w:val="32"/>
          <w:szCs w:val="32"/>
        </w:rPr>
        <w:t>一、工作目标</w:t>
      </w:r>
    </w:p>
    <w:p w:rsidR="00AB0BCB" w:rsidRPr="00B63398" w:rsidRDefault="00AB0BCB" w:rsidP="001A0F85">
      <w:pPr>
        <w:widowControl/>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认真落实区委关于国有资产管理的重大决策部署，建立健全全面规范的区政府报告国有资产管理情况制度，按照全口径、全覆盖要求，将各类各级、境内境外所有国有资产纳入报告范围，切实摸清国有资产家底，报告全口径国有资产的“明白账”，接受全方位监督，推动政府国有资产管理能力持续提升，使国有资产更好发挥效益、造福人民。</w:t>
      </w:r>
    </w:p>
    <w:p w:rsidR="00AB0BCB" w:rsidRPr="000A7F52" w:rsidRDefault="00AB0BCB" w:rsidP="001A0F85">
      <w:pPr>
        <w:widowControl/>
        <w:adjustRightInd w:val="0"/>
        <w:snapToGrid w:val="0"/>
        <w:spacing w:line="600" w:lineRule="exact"/>
        <w:ind w:firstLineChars="200" w:firstLine="31680"/>
        <w:jc w:val="left"/>
        <w:textAlignment w:val="baseline"/>
        <w:outlineLvl w:val="0"/>
        <w:rPr>
          <w:rFonts w:ascii="黑体" w:eastAsia="黑体" w:hAnsi="黑体" w:cs="Times New Roman"/>
          <w:color w:val="000000"/>
          <w:kern w:val="36"/>
          <w:sz w:val="32"/>
          <w:szCs w:val="32"/>
        </w:rPr>
      </w:pPr>
      <w:r w:rsidRPr="000A7F52">
        <w:rPr>
          <w:rFonts w:ascii="黑体" w:eastAsia="黑体" w:hAnsi="黑体" w:cs="黑体" w:hint="eastAsia"/>
          <w:color w:val="000000"/>
          <w:kern w:val="36"/>
          <w:sz w:val="32"/>
          <w:szCs w:val="32"/>
        </w:rPr>
        <w:t>二、报告方式</w:t>
      </w:r>
    </w:p>
    <w:p w:rsidR="00AB0BCB" w:rsidRPr="00B63398" w:rsidRDefault="00AB0BCB" w:rsidP="001A0F85">
      <w:pPr>
        <w:widowControl/>
        <w:adjustRightInd w:val="0"/>
        <w:snapToGrid w:val="0"/>
        <w:spacing w:line="600" w:lineRule="exact"/>
        <w:ind w:firstLineChars="200" w:firstLine="31680"/>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区政府关于国有资产管理情况的年度报告采取综合报告和专项报告相结合的方式。</w:t>
      </w:r>
    </w:p>
    <w:p w:rsidR="00AB0BCB" w:rsidRPr="00B63398" w:rsidRDefault="00AB0BCB" w:rsidP="001A0F85">
      <w:pPr>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综合报告全面反映各类国有资产基本情况。</w:t>
      </w:r>
    </w:p>
    <w:p w:rsidR="00AB0BCB" w:rsidRPr="00B63398" w:rsidRDefault="00AB0BCB" w:rsidP="001A0F85">
      <w:pPr>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专项报告分别反映企业国有资产（不含金融企业）、金融企业国有资产、行政事业性国有资产、国有自然资源等国有资产管理情况，各专项国有资产报告要汇总反映全区情况。企业国有资产（不含金融企业）、金融企业国有资产等报告以区本级情况为重点。</w:t>
      </w:r>
    </w:p>
    <w:p w:rsidR="00AB0BCB" w:rsidRPr="00B63398" w:rsidRDefault="00AB0BCB" w:rsidP="001A0F85">
      <w:pPr>
        <w:adjustRightInd w:val="0"/>
        <w:snapToGrid w:val="0"/>
        <w:spacing w:line="600" w:lineRule="exact"/>
        <w:ind w:firstLineChars="200" w:firstLine="31680"/>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区政府关于国有资产管理情况的报告要按程序提请区政府审议。</w:t>
      </w:r>
    </w:p>
    <w:p w:rsidR="00AB0BCB" w:rsidRPr="000A7F52" w:rsidRDefault="00AB0BCB" w:rsidP="001A0F85">
      <w:pPr>
        <w:adjustRightInd w:val="0"/>
        <w:snapToGrid w:val="0"/>
        <w:spacing w:line="600" w:lineRule="exact"/>
        <w:ind w:firstLineChars="200" w:firstLine="31680"/>
        <w:jc w:val="left"/>
        <w:textAlignment w:val="baseline"/>
        <w:outlineLvl w:val="0"/>
        <w:rPr>
          <w:rFonts w:ascii="黑体" w:eastAsia="黑体" w:hAnsi="黑体" w:cs="Times New Roman"/>
          <w:color w:val="000000"/>
          <w:kern w:val="36"/>
          <w:sz w:val="32"/>
          <w:szCs w:val="32"/>
        </w:rPr>
      </w:pPr>
      <w:r w:rsidRPr="000A7F52">
        <w:rPr>
          <w:rFonts w:ascii="黑体" w:eastAsia="黑体" w:hAnsi="黑体" w:cs="黑体" w:hint="eastAsia"/>
          <w:color w:val="000000"/>
          <w:kern w:val="36"/>
          <w:sz w:val="32"/>
          <w:szCs w:val="32"/>
        </w:rPr>
        <w:t>三、报告内容</w:t>
      </w:r>
    </w:p>
    <w:p w:rsidR="00AB0BCB" w:rsidRPr="000A7F52" w:rsidRDefault="00AB0BCB" w:rsidP="001A0F85">
      <w:pPr>
        <w:adjustRightInd w:val="0"/>
        <w:snapToGrid w:val="0"/>
        <w:spacing w:line="600" w:lineRule="exact"/>
        <w:ind w:firstLineChars="200" w:firstLine="31680"/>
        <w:jc w:val="left"/>
        <w:textAlignment w:val="baseline"/>
        <w:outlineLvl w:val="0"/>
        <w:rPr>
          <w:rFonts w:ascii="楷体_GB2312" w:eastAsia="楷体_GB2312" w:hAnsi="微软雅黑" w:cs="Times New Roman"/>
          <w:color w:val="000000"/>
          <w:kern w:val="36"/>
          <w:sz w:val="32"/>
          <w:szCs w:val="32"/>
        </w:rPr>
      </w:pPr>
      <w:r w:rsidRPr="000A7F52">
        <w:rPr>
          <w:rFonts w:ascii="楷体_GB2312" w:eastAsia="楷体_GB2312" w:hAnsi="微软雅黑" w:cs="楷体_GB2312" w:hint="eastAsia"/>
          <w:color w:val="000000"/>
          <w:kern w:val="36"/>
          <w:sz w:val="32"/>
          <w:szCs w:val="32"/>
        </w:rPr>
        <w:t>（一）综合报告内容</w:t>
      </w:r>
    </w:p>
    <w:p w:rsidR="00AB0BCB" w:rsidRPr="00B63398" w:rsidRDefault="00AB0BCB" w:rsidP="001A0F85">
      <w:pPr>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综合报告全面反映企业国有资产（不含金融企业）、金融企业国有资产、行政事业性国有资产、国有自然资源等国有资产管理情况。</w:t>
      </w:r>
    </w:p>
    <w:p w:rsidR="00AB0BCB" w:rsidRPr="000A7F52" w:rsidRDefault="00AB0BCB" w:rsidP="001A0F85">
      <w:pPr>
        <w:widowControl/>
        <w:adjustRightInd w:val="0"/>
        <w:snapToGrid w:val="0"/>
        <w:spacing w:line="600" w:lineRule="exact"/>
        <w:ind w:firstLineChars="200" w:firstLine="31680"/>
        <w:jc w:val="left"/>
        <w:textAlignment w:val="baseline"/>
        <w:outlineLvl w:val="0"/>
        <w:rPr>
          <w:rFonts w:ascii="楷体_GB2312" w:eastAsia="楷体_GB2312" w:hAnsi="微软雅黑" w:cs="Times New Roman"/>
          <w:color w:val="000000"/>
          <w:kern w:val="36"/>
          <w:sz w:val="32"/>
          <w:szCs w:val="32"/>
        </w:rPr>
      </w:pPr>
      <w:r w:rsidRPr="000A7F52">
        <w:rPr>
          <w:rFonts w:ascii="楷体_GB2312" w:eastAsia="楷体_GB2312" w:hAnsi="微软雅黑" w:cs="楷体_GB2312" w:hint="eastAsia"/>
          <w:color w:val="000000"/>
          <w:kern w:val="36"/>
          <w:sz w:val="32"/>
          <w:szCs w:val="32"/>
        </w:rPr>
        <w:t>（二）专项报告内容</w:t>
      </w:r>
    </w:p>
    <w:p w:rsidR="00AB0BCB" w:rsidRPr="00B63398" w:rsidRDefault="00AB0BCB" w:rsidP="001A0F85">
      <w:pPr>
        <w:widowControl/>
        <w:adjustRightInd w:val="0"/>
        <w:snapToGrid w:val="0"/>
        <w:spacing w:line="600" w:lineRule="exact"/>
        <w:ind w:firstLineChars="200" w:firstLine="31680"/>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企业国有资产（不含金融企业）、金融企业国有资产报告重点是：总体资产负债，国有资本投向、布局和风险控制，国有企业改革，国有资产监管，国有资产处置和收益分配，境外投资形成的资产，企业高级管理人员薪酬等情况，其他应当报告的国有资产管理事项。报告基础数据为国有企业年度财务决算报表数据。</w:t>
      </w:r>
    </w:p>
    <w:p w:rsidR="00AB0BCB" w:rsidRPr="00B63398" w:rsidRDefault="00AB0BCB" w:rsidP="001A0F85">
      <w:pPr>
        <w:widowControl/>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行政事业性国有资产报告重点是：资产负债总量，相关管理制度建立和实施，资产配置、使用、处置和效益，推进管理体制机制改革等情况，其他应当报告的国有资产管理事项。报告数据基础为行政事业单位资产年度报表数据。</w:t>
      </w:r>
    </w:p>
    <w:p w:rsidR="00AB0BCB" w:rsidRPr="00B63398" w:rsidRDefault="00AB0BCB" w:rsidP="001A0F85">
      <w:pPr>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国有自然资源报告重点是：自然资源总量、优化国土空间开发格局、改善生态环境质量、推进生态文明建设等相关重大制度建设、自然资源保护与利用等情况，其他应当报告的国有资产管理事项。报告数据基础为年度报表数据。</w:t>
      </w:r>
    </w:p>
    <w:p w:rsidR="00AB0BCB" w:rsidRPr="00B63398" w:rsidRDefault="00AB0BCB" w:rsidP="001A0F85">
      <w:pPr>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综合报告和专项报告可附子报告。综合报告子报告由区财政局根据工作需要确定。企业国有资产（不含金融企业）报告、金融企业国有资产报告、行政事业性国有资产报告、国有自然资源报告的子报告，由区财政局会同专项报告编制部门和单位根据工作需要确定。</w:t>
      </w:r>
    </w:p>
    <w:p w:rsidR="00AB0BCB" w:rsidRPr="000A7F52" w:rsidRDefault="00AB0BCB" w:rsidP="001A0F85">
      <w:pPr>
        <w:widowControl/>
        <w:adjustRightInd w:val="0"/>
        <w:snapToGrid w:val="0"/>
        <w:spacing w:line="600" w:lineRule="exact"/>
        <w:ind w:firstLineChars="200" w:firstLine="31680"/>
        <w:jc w:val="left"/>
        <w:textAlignment w:val="baseline"/>
        <w:outlineLvl w:val="0"/>
        <w:rPr>
          <w:rFonts w:ascii="黑体" w:eastAsia="黑体" w:hAnsi="黑体" w:cs="Times New Roman"/>
          <w:color w:val="000000"/>
          <w:kern w:val="36"/>
          <w:sz w:val="32"/>
          <w:szCs w:val="32"/>
        </w:rPr>
      </w:pPr>
      <w:r w:rsidRPr="000A7F52">
        <w:rPr>
          <w:rFonts w:ascii="黑体" w:eastAsia="黑体" w:hAnsi="黑体" w:cs="黑体" w:hint="eastAsia"/>
          <w:color w:val="000000"/>
          <w:kern w:val="36"/>
          <w:sz w:val="32"/>
          <w:szCs w:val="32"/>
        </w:rPr>
        <w:t>四、组织领导</w:t>
      </w:r>
    </w:p>
    <w:p w:rsidR="00AB0BCB" w:rsidRPr="00B63398" w:rsidRDefault="00AB0BCB" w:rsidP="001A0F85">
      <w:pPr>
        <w:widowControl/>
        <w:adjustRightInd w:val="0"/>
        <w:snapToGrid w:val="0"/>
        <w:spacing w:line="600" w:lineRule="exact"/>
        <w:ind w:firstLineChars="200" w:firstLine="31680"/>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成立区政府向区人大常委会报告国有资产管理情况工作小组（以下简称“工作小组”），由区政府分管副区长任组长，成员单位为区财政局、市规</w:t>
      </w:r>
      <w:r>
        <w:rPr>
          <w:rFonts w:ascii="仿宋_GB2312" w:eastAsia="仿宋_GB2312" w:hAnsi="微软雅黑" w:cs="仿宋_GB2312" w:hint="eastAsia"/>
          <w:color w:val="000000"/>
          <w:kern w:val="36"/>
          <w:sz w:val="32"/>
          <w:szCs w:val="32"/>
        </w:rPr>
        <w:t>划自然资源</w:t>
      </w:r>
      <w:r w:rsidRPr="00B63398">
        <w:rPr>
          <w:rFonts w:ascii="仿宋_GB2312" w:eastAsia="仿宋_GB2312" w:hAnsi="微软雅黑" w:cs="仿宋_GB2312" w:hint="eastAsia"/>
          <w:color w:val="000000"/>
          <w:kern w:val="36"/>
          <w:sz w:val="32"/>
          <w:szCs w:val="32"/>
        </w:rPr>
        <w:t>委通州分局、区水务局、区园林绿化局、区生态环境局、区农业农村局、区发展改革委、区审计局、区国资委、区金融办，工作小组办公室设在区财政局。</w:t>
      </w:r>
    </w:p>
    <w:p w:rsidR="00AB0BCB" w:rsidRPr="00B63398" w:rsidRDefault="00AB0BCB" w:rsidP="001A0F85">
      <w:pPr>
        <w:widowControl/>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区财政局：负责此项工作的组织实施、统筹协调和督促落实，编制综合报告、行政事业性国有资产报告。</w:t>
      </w:r>
    </w:p>
    <w:p w:rsidR="00AB0BCB" w:rsidRPr="00B63398" w:rsidRDefault="00AB0BCB" w:rsidP="001A0F85">
      <w:pPr>
        <w:widowControl/>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市规</w:t>
      </w:r>
      <w:r>
        <w:rPr>
          <w:rFonts w:ascii="仿宋_GB2312" w:eastAsia="仿宋_GB2312" w:hAnsi="微软雅黑" w:cs="仿宋_GB2312" w:hint="eastAsia"/>
          <w:color w:val="000000"/>
          <w:kern w:val="36"/>
          <w:sz w:val="32"/>
          <w:szCs w:val="32"/>
        </w:rPr>
        <w:t>划自然资源</w:t>
      </w:r>
      <w:r w:rsidRPr="00B63398">
        <w:rPr>
          <w:rFonts w:ascii="仿宋_GB2312" w:eastAsia="仿宋_GB2312" w:hAnsi="微软雅黑" w:cs="仿宋_GB2312" w:hint="eastAsia"/>
          <w:color w:val="000000"/>
          <w:kern w:val="36"/>
          <w:sz w:val="32"/>
          <w:szCs w:val="32"/>
        </w:rPr>
        <w:t>委通州分局：建立通州区国有自然资源报告工作协同机制，负责编制国有自然资源报告及本领域国有自然资源报告子报告。</w:t>
      </w:r>
    </w:p>
    <w:p w:rsidR="00AB0BCB" w:rsidRPr="00B63398" w:rsidRDefault="00AB0BCB" w:rsidP="001A0F85">
      <w:pPr>
        <w:widowControl/>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区水务局、区园林绿化局、区生态环境局、区农业农村局：负责编制本领域国有自然资源报告子报告。</w:t>
      </w:r>
    </w:p>
    <w:p w:rsidR="00AB0BCB" w:rsidRPr="00B63398" w:rsidRDefault="00AB0BCB" w:rsidP="001A0F85">
      <w:pPr>
        <w:widowControl/>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仿宋" w:cs="仿宋_GB2312" w:hint="eastAsia"/>
          <w:sz w:val="32"/>
          <w:szCs w:val="32"/>
        </w:rPr>
        <w:t>区</w:t>
      </w:r>
      <w:r w:rsidRPr="00B63398">
        <w:rPr>
          <w:rFonts w:ascii="仿宋_GB2312" w:eastAsia="仿宋_GB2312" w:hAnsi="微软雅黑" w:cs="仿宋_GB2312" w:hint="eastAsia"/>
          <w:color w:val="000000"/>
          <w:kern w:val="36"/>
          <w:sz w:val="32"/>
          <w:szCs w:val="32"/>
        </w:rPr>
        <w:t>发展改革委</w:t>
      </w:r>
      <w:r w:rsidRPr="00B63398">
        <w:rPr>
          <w:rFonts w:ascii="仿宋_GB2312" w:eastAsia="仿宋_GB2312" w:hAnsi="微软雅黑" w:cs="仿宋_GB2312"/>
          <w:color w:val="000000"/>
          <w:kern w:val="36"/>
          <w:sz w:val="32"/>
          <w:szCs w:val="32"/>
        </w:rPr>
        <w:t>:</w:t>
      </w:r>
      <w:r w:rsidRPr="00B63398">
        <w:rPr>
          <w:rFonts w:ascii="仿宋_GB2312" w:eastAsia="仿宋_GB2312" w:hAnsi="仿宋" w:cs="仿宋_GB2312" w:hint="eastAsia"/>
          <w:sz w:val="32"/>
          <w:szCs w:val="32"/>
        </w:rPr>
        <w:t>结合工作职责</w:t>
      </w:r>
      <w:r>
        <w:rPr>
          <w:rFonts w:ascii="仿宋_GB2312" w:eastAsia="仿宋_GB2312" w:hAnsi="仿宋" w:cs="仿宋_GB2312" w:hint="eastAsia"/>
          <w:sz w:val="32"/>
          <w:szCs w:val="32"/>
        </w:rPr>
        <w:t>，</w:t>
      </w:r>
      <w:r w:rsidRPr="00B63398">
        <w:rPr>
          <w:rFonts w:ascii="仿宋_GB2312" w:eastAsia="仿宋_GB2312" w:hAnsi="仿宋" w:cs="仿宋_GB2312" w:hint="eastAsia"/>
          <w:sz w:val="32"/>
          <w:szCs w:val="32"/>
        </w:rPr>
        <w:t>协助提供涉及</w:t>
      </w:r>
      <w:r w:rsidRPr="00B63398">
        <w:rPr>
          <w:rFonts w:ascii="仿宋_GB2312" w:eastAsia="仿宋_GB2312" w:hAnsi="仿宋" w:cs="仿宋_GB2312" w:hint="eastAsia"/>
          <w:color w:val="000000"/>
          <w:sz w:val="32"/>
          <w:szCs w:val="32"/>
        </w:rPr>
        <w:t>国有自然资源</w:t>
      </w:r>
      <w:r w:rsidRPr="00B63398">
        <w:rPr>
          <w:rFonts w:ascii="仿宋_GB2312" w:eastAsia="仿宋_GB2312" w:hAnsi="仿宋" w:cs="仿宋_GB2312" w:hint="eastAsia"/>
          <w:sz w:val="32"/>
          <w:szCs w:val="32"/>
        </w:rPr>
        <w:t>报告的相关材料。</w:t>
      </w:r>
    </w:p>
    <w:p w:rsidR="00AB0BCB" w:rsidRPr="00B63398" w:rsidRDefault="00AB0BCB" w:rsidP="001A0F85">
      <w:pPr>
        <w:widowControl/>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区审计局</w:t>
      </w:r>
      <w:r w:rsidRPr="00B63398">
        <w:rPr>
          <w:rFonts w:ascii="仿宋_GB2312" w:eastAsia="仿宋_GB2312" w:hAnsi="微软雅黑" w:cs="仿宋_GB2312"/>
          <w:color w:val="000000"/>
          <w:kern w:val="36"/>
          <w:sz w:val="32"/>
          <w:szCs w:val="32"/>
        </w:rPr>
        <w:t>:</w:t>
      </w:r>
      <w:r w:rsidRPr="00B63398">
        <w:rPr>
          <w:rFonts w:ascii="仿宋_GB2312" w:eastAsia="仿宋_GB2312" w:hAnsi="微软雅黑" w:cs="仿宋_GB2312" w:hint="eastAsia"/>
          <w:color w:val="000000"/>
          <w:kern w:val="36"/>
          <w:sz w:val="32"/>
          <w:szCs w:val="32"/>
        </w:rPr>
        <w:t>负责做好相关审计工作。</w:t>
      </w:r>
    </w:p>
    <w:p w:rsidR="00AB0BCB" w:rsidRPr="00B63398" w:rsidRDefault="00AB0BCB" w:rsidP="001A0F85">
      <w:pPr>
        <w:widowControl/>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区国资委</w:t>
      </w:r>
      <w:r w:rsidRPr="00B63398">
        <w:rPr>
          <w:rFonts w:ascii="仿宋_GB2312" w:eastAsia="仿宋_GB2312" w:hAnsi="微软雅黑" w:cs="仿宋_GB2312"/>
          <w:color w:val="000000"/>
          <w:kern w:val="36"/>
          <w:sz w:val="32"/>
          <w:szCs w:val="32"/>
        </w:rPr>
        <w:t>:</w:t>
      </w:r>
      <w:r w:rsidRPr="00B63398">
        <w:rPr>
          <w:rFonts w:ascii="仿宋_GB2312" w:eastAsia="仿宋_GB2312" w:hAnsi="微软雅黑" w:cs="仿宋_GB2312" w:hint="eastAsia"/>
          <w:color w:val="000000"/>
          <w:kern w:val="36"/>
          <w:sz w:val="32"/>
          <w:szCs w:val="32"/>
        </w:rPr>
        <w:t>负责编制企业国有资产（不含金融企业）报告及相关子报告。</w:t>
      </w:r>
    </w:p>
    <w:p w:rsidR="00AB0BCB" w:rsidRPr="00B63398" w:rsidRDefault="00AB0BCB" w:rsidP="001A0F85">
      <w:pPr>
        <w:adjustRightInd w:val="0"/>
        <w:snapToGrid w:val="0"/>
        <w:spacing w:line="600" w:lineRule="exact"/>
        <w:ind w:firstLineChars="200" w:firstLine="31680"/>
        <w:jc w:val="left"/>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区金融办</w:t>
      </w:r>
      <w:r w:rsidRPr="00B63398">
        <w:rPr>
          <w:rFonts w:ascii="仿宋_GB2312" w:eastAsia="仿宋_GB2312" w:hAnsi="微软雅黑" w:cs="仿宋_GB2312"/>
          <w:color w:val="000000"/>
          <w:kern w:val="36"/>
          <w:sz w:val="32"/>
          <w:szCs w:val="32"/>
        </w:rPr>
        <w:t>:</w:t>
      </w:r>
      <w:r w:rsidRPr="00B63398">
        <w:rPr>
          <w:rFonts w:ascii="仿宋_GB2312" w:eastAsia="仿宋_GB2312" w:hAnsi="微软雅黑" w:cs="仿宋_GB2312" w:hint="eastAsia"/>
          <w:color w:val="000000"/>
          <w:kern w:val="36"/>
          <w:sz w:val="32"/>
          <w:szCs w:val="32"/>
        </w:rPr>
        <w:t>负责编制金融企业国有资产报告及相关子报告。</w:t>
      </w:r>
    </w:p>
    <w:p w:rsidR="00AB0BCB" w:rsidRPr="00B63398" w:rsidRDefault="00AB0BCB" w:rsidP="001A0F85">
      <w:pPr>
        <w:adjustRightInd w:val="0"/>
        <w:snapToGrid w:val="0"/>
        <w:spacing w:line="580" w:lineRule="exact"/>
        <w:ind w:firstLineChars="200" w:firstLine="31680"/>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其他相关部门和单位按照有关要求及时、准确、完整提供其管理的国有资产现状及管理情况。</w:t>
      </w:r>
    </w:p>
    <w:p w:rsidR="00AB0BCB" w:rsidRPr="000A7F52" w:rsidRDefault="00AB0BCB" w:rsidP="001A0F85">
      <w:pPr>
        <w:adjustRightInd w:val="0"/>
        <w:snapToGrid w:val="0"/>
        <w:spacing w:line="580" w:lineRule="exact"/>
        <w:ind w:firstLineChars="200" w:firstLine="31680"/>
        <w:textAlignment w:val="baseline"/>
        <w:outlineLvl w:val="0"/>
        <w:rPr>
          <w:rFonts w:ascii="黑体" w:eastAsia="黑体" w:hAnsi="黑体" w:cs="Times New Roman"/>
          <w:color w:val="000000"/>
          <w:kern w:val="36"/>
          <w:sz w:val="32"/>
          <w:szCs w:val="32"/>
        </w:rPr>
      </w:pPr>
      <w:r w:rsidRPr="000A7F52">
        <w:rPr>
          <w:rFonts w:ascii="黑体" w:eastAsia="黑体" w:hAnsi="黑体" w:cs="黑体" w:hint="eastAsia"/>
          <w:color w:val="000000"/>
          <w:kern w:val="36"/>
          <w:sz w:val="32"/>
          <w:szCs w:val="32"/>
        </w:rPr>
        <w:t>五、工作要求</w:t>
      </w:r>
    </w:p>
    <w:p w:rsidR="00AB0BCB" w:rsidRPr="000A7F52" w:rsidRDefault="00AB0BCB" w:rsidP="001A0F85">
      <w:pPr>
        <w:adjustRightInd w:val="0"/>
        <w:snapToGrid w:val="0"/>
        <w:spacing w:line="600" w:lineRule="exact"/>
        <w:ind w:firstLineChars="200" w:firstLine="31680"/>
        <w:textAlignment w:val="baseline"/>
        <w:outlineLvl w:val="0"/>
        <w:rPr>
          <w:rFonts w:ascii="楷体_GB2312" w:eastAsia="楷体_GB2312" w:hAnsi="微软雅黑" w:cs="Times New Roman"/>
          <w:color w:val="000000"/>
          <w:kern w:val="36"/>
          <w:sz w:val="32"/>
          <w:szCs w:val="32"/>
        </w:rPr>
      </w:pPr>
      <w:r w:rsidRPr="000A7F52">
        <w:rPr>
          <w:rFonts w:ascii="楷体_GB2312" w:eastAsia="楷体_GB2312" w:hAnsi="微软雅黑" w:cs="楷体_GB2312" w:hint="eastAsia"/>
          <w:color w:val="000000"/>
          <w:kern w:val="36"/>
          <w:sz w:val="32"/>
          <w:szCs w:val="32"/>
        </w:rPr>
        <w:t>（一）统一思想，高度重视</w:t>
      </w:r>
    </w:p>
    <w:p w:rsidR="00AB0BCB" w:rsidRPr="00B63398" w:rsidRDefault="00AB0BCB" w:rsidP="001A0F85">
      <w:pPr>
        <w:adjustRightInd w:val="0"/>
        <w:snapToGrid w:val="0"/>
        <w:spacing w:line="600" w:lineRule="exact"/>
        <w:ind w:firstLineChars="200" w:firstLine="31680"/>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建立区政府向区人大常委会报告国有资产管理情况制度，是落实党的十八届三中全会关于加强人大国有资产监督职能要求的重要改革举措，是加强国有资产管理和治理的重要基础工作。各部门、各单位要从政治和全局的高度，充分认识这项工作的重要意义，切实把思想和行动统一到党中央决策部署和市委、区委工作要求上来，合力做好区政府向区人大常委会报告国有资产管理情况工作。</w:t>
      </w:r>
    </w:p>
    <w:p w:rsidR="00AB0BCB" w:rsidRPr="000A7F52" w:rsidRDefault="00AB0BCB" w:rsidP="001A0F85">
      <w:pPr>
        <w:adjustRightInd w:val="0"/>
        <w:snapToGrid w:val="0"/>
        <w:spacing w:line="600" w:lineRule="exact"/>
        <w:ind w:firstLineChars="200" w:firstLine="31680"/>
        <w:textAlignment w:val="baseline"/>
        <w:outlineLvl w:val="0"/>
        <w:rPr>
          <w:rFonts w:ascii="楷体_GB2312" w:eastAsia="楷体_GB2312" w:hAnsi="微软雅黑" w:cs="Times New Roman"/>
          <w:color w:val="000000"/>
          <w:kern w:val="36"/>
          <w:sz w:val="32"/>
          <w:szCs w:val="32"/>
        </w:rPr>
      </w:pPr>
      <w:r w:rsidRPr="000A7F52">
        <w:rPr>
          <w:rFonts w:ascii="楷体_GB2312" w:eastAsia="楷体_GB2312" w:hAnsi="微软雅黑" w:cs="楷体_GB2312" w:hint="eastAsia"/>
          <w:color w:val="000000"/>
          <w:kern w:val="36"/>
          <w:sz w:val="32"/>
          <w:szCs w:val="32"/>
        </w:rPr>
        <w:t>（二）细化措施，密切沟通</w:t>
      </w:r>
    </w:p>
    <w:p w:rsidR="00AB0BCB" w:rsidRPr="00B63398" w:rsidRDefault="00AB0BCB" w:rsidP="001A0F85">
      <w:pPr>
        <w:adjustRightInd w:val="0"/>
        <w:snapToGrid w:val="0"/>
        <w:spacing w:line="600" w:lineRule="exact"/>
        <w:ind w:firstLineChars="200" w:firstLine="31680"/>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工作小组各成员单位要按照职责分工，细化制定本部门具体工作措施，及时研究解决工作中遇到的问题。区财政局要充分发挥工作小组办公室作用，与区人大常委会相关部门就国有资产管理情况报告的具体工作进行沟通协商，及时通报有关情况，优质高效做好服务保障。工作小组各成员单位及其他子报告编制部门和单位要全程参与区人大常委会审议国有资产管理情况各环节工作，按时到会听取意见、认真回答询问，并按照职责分工做好审议意见落实工作。同时，精心做好区人大常委会视察和专题调研相关准备工作。</w:t>
      </w:r>
    </w:p>
    <w:p w:rsidR="00AB0BCB" w:rsidRPr="000A7F52" w:rsidRDefault="00AB0BCB" w:rsidP="001A0F85">
      <w:pPr>
        <w:adjustRightInd w:val="0"/>
        <w:snapToGrid w:val="0"/>
        <w:spacing w:line="600" w:lineRule="exact"/>
        <w:ind w:firstLineChars="200" w:firstLine="31680"/>
        <w:textAlignment w:val="baseline"/>
        <w:outlineLvl w:val="0"/>
        <w:rPr>
          <w:rFonts w:ascii="楷体_GB2312" w:eastAsia="楷体_GB2312" w:hAnsi="微软雅黑" w:cs="Times New Roman"/>
          <w:color w:val="000000"/>
          <w:kern w:val="36"/>
          <w:sz w:val="32"/>
          <w:szCs w:val="32"/>
        </w:rPr>
      </w:pPr>
      <w:r w:rsidRPr="000A7F52">
        <w:rPr>
          <w:rFonts w:ascii="楷体_GB2312" w:eastAsia="楷体_GB2312" w:hAnsi="微软雅黑" w:cs="楷体_GB2312" w:hint="eastAsia"/>
          <w:color w:val="000000"/>
          <w:kern w:val="36"/>
          <w:sz w:val="32"/>
          <w:szCs w:val="32"/>
        </w:rPr>
        <w:t>（三）层层落实，协同联动</w:t>
      </w:r>
    </w:p>
    <w:p w:rsidR="00AB0BCB" w:rsidRDefault="00AB0BCB" w:rsidP="001A0F85">
      <w:pPr>
        <w:adjustRightInd w:val="0"/>
        <w:snapToGrid w:val="0"/>
        <w:spacing w:line="600" w:lineRule="exact"/>
        <w:ind w:firstLineChars="200" w:firstLine="31680"/>
        <w:textAlignment w:val="baseline"/>
        <w:outlineLvl w:val="0"/>
        <w:rPr>
          <w:rFonts w:ascii="仿宋_GB2312" w:eastAsia="仿宋_GB2312" w:hAnsi="微软雅黑" w:cs="Times New Roman"/>
          <w:color w:val="000000"/>
          <w:kern w:val="36"/>
          <w:sz w:val="32"/>
          <w:szCs w:val="32"/>
        </w:rPr>
      </w:pPr>
      <w:r w:rsidRPr="00B63398">
        <w:rPr>
          <w:rFonts w:ascii="仿宋_GB2312" w:eastAsia="仿宋_GB2312" w:hAnsi="微软雅黑" w:cs="仿宋_GB2312" w:hint="eastAsia"/>
          <w:color w:val="000000"/>
          <w:kern w:val="36"/>
          <w:sz w:val="32"/>
          <w:szCs w:val="32"/>
        </w:rPr>
        <w:t>工作小组各成员单位及其他子报告编制部门和单位要在本部门、本单位内建立上下贯通的国有资产管理情况报告工作机制，明确责任部门和责任人。同时，积极配合牵头部门，加强沟通配合，确保国有资产报告相关工作落实到位。</w:t>
      </w:r>
    </w:p>
    <w:p w:rsidR="00AB0BCB" w:rsidRDefault="00AB0BCB" w:rsidP="001A0F85">
      <w:pPr>
        <w:widowControl/>
        <w:adjustRightInd w:val="0"/>
        <w:snapToGrid w:val="0"/>
        <w:spacing w:line="600" w:lineRule="exact"/>
        <w:ind w:firstLineChars="200" w:firstLine="31680"/>
        <w:textAlignment w:val="baseline"/>
        <w:outlineLvl w:val="0"/>
        <w:rPr>
          <w:rFonts w:ascii="仿宋_GB2312" w:eastAsia="仿宋_GB2312" w:hAnsi="微软雅黑" w:cs="Times New Roman"/>
          <w:color w:val="000000"/>
          <w:kern w:val="36"/>
          <w:sz w:val="32"/>
          <w:szCs w:val="32"/>
        </w:rPr>
      </w:pPr>
    </w:p>
    <w:p w:rsidR="00AB0BCB" w:rsidRDefault="00AB0BCB" w:rsidP="001A0F85">
      <w:pPr>
        <w:widowControl/>
        <w:adjustRightInd w:val="0"/>
        <w:snapToGrid w:val="0"/>
        <w:spacing w:line="600" w:lineRule="exact"/>
        <w:ind w:firstLineChars="200" w:firstLine="31680"/>
        <w:textAlignment w:val="baseline"/>
        <w:outlineLvl w:val="0"/>
        <w:rPr>
          <w:rFonts w:ascii="仿宋_GB2312" w:eastAsia="仿宋_GB2312" w:hAnsi="微软雅黑" w:cs="Times New Roman"/>
          <w:color w:val="000000"/>
          <w:kern w:val="36"/>
          <w:sz w:val="32"/>
          <w:szCs w:val="32"/>
        </w:rPr>
      </w:pPr>
    </w:p>
    <w:p w:rsidR="00AB0BCB" w:rsidRDefault="00AB0BCB" w:rsidP="001A0F85">
      <w:pPr>
        <w:widowControl/>
        <w:adjustRightInd w:val="0"/>
        <w:snapToGrid w:val="0"/>
        <w:spacing w:line="600" w:lineRule="exact"/>
        <w:ind w:firstLineChars="200" w:firstLine="31680"/>
        <w:textAlignment w:val="baseline"/>
        <w:outlineLvl w:val="0"/>
        <w:rPr>
          <w:rFonts w:ascii="仿宋_GB2312" w:eastAsia="仿宋_GB2312" w:hAnsi="微软雅黑" w:cs="Times New Roman"/>
          <w:color w:val="000000"/>
          <w:kern w:val="36"/>
          <w:sz w:val="32"/>
          <w:szCs w:val="32"/>
        </w:rPr>
      </w:pPr>
    </w:p>
    <w:p w:rsidR="00AB0BCB" w:rsidRDefault="00AB0BCB" w:rsidP="001A0F85">
      <w:pPr>
        <w:widowControl/>
        <w:adjustRightInd w:val="0"/>
        <w:snapToGrid w:val="0"/>
        <w:spacing w:line="600" w:lineRule="exact"/>
        <w:ind w:firstLineChars="1550" w:firstLine="31680"/>
        <w:textAlignment w:val="baseline"/>
        <w:outlineLvl w:val="0"/>
        <w:rPr>
          <w:rFonts w:ascii="仿宋_GB2312" w:eastAsia="仿宋_GB2312" w:hAnsi="微软雅黑" w:cs="Times New Roman"/>
          <w:color w:val="000000"/>
          <w:kern w:val="36"/>
          <w:sz w:val="32"/>
          <w:szCs w:val="32"/>
        </w:rPr>
      </w:pPr>
      <w:r>
        <w:rPr>
          <w:rFonts w:ascii="仿宋_GB2312" w:eastAsia="仿宋_GB2312" w:hAnsi="微软雅黑" w:cs="仿宋_GB2312" w:hint="eastAsia"/>
          <w:color w:val="000000"/>
          <w:kern w:val="36"/>
          <w:sz w:val="32"/>
          <w:szCs w:val="32"/>
        </w:rPr>
        <w:t>北京市通州区人民政府</w:t>
      </w:r>
    </w:p>
    <w:p w:rsidR="00AB0BCB" w:rsidRDefault="00AB0BCB" w:rsidP="001A0F85">
      <w:pPr>
        <w:widowControl/>
        <w:tabs>
          <w:tab w:val="left" w:pos="8190"/>
        </w:tabs>
        <w:adjustRightInd w:val="0"/>
        <w:snapToGrid w:val="0"/>
        <w:spacing w:line="600" w:lineRule="exact"/>
        <w:ind w:firstLineChars="1600" w:firstLine="31680"/>
        <w:textAlignment w:val="baseline"/>
        <w:outlineLvl w:val="0"/>
        <w:rPr>
          <w:rFonts w:ascii="仿宋_GB2312" w:eastAsia="仿宋_GB2312" w:hAnsi="微软雅黑" w:cs="Times New Roman"/>
          <w:color w:val="000000"/>
          <w:kern w:val="36"/>
          <w:sz w:val="32"/>
          <w:szCs w:val="32"/>
        </w:rPr>
      </w:pPr>
      <w:r>
        <w:rPr>
          <w:rFonts w:ascii="仿宋_GB2312" w:eastAsia="仿宋_GB2312" w:hAnsi="微软雅黑" w:cs="仿宋_GB2312"/>
          <w:color w:val="000000"/>
          <w:kern w:val="36"/>
          <w:sz w:val="32"/>
          <w:szCs w:val="32"/>
        </w:rPr>
        <w:t>2021</w:t>
      </w:r>
      <w:r>
        <w:rPr>
          <w:rFonts w:ascii="仿宋_GB2312" w:eastAsia="仿宋_GB2312" w:hAnsi="微软雅黑" w:cs="仿宋_GB2312" w:hint="eastAsia"/>
          <w:color w:val="000000"/>
          <w:kern w:val="36"/>
          <w:sz w:val="32"/>
          <w:szCs w:val="32"/>
        </w:rPr>
        <w:t>年</w:t>
      </w:r>
      <w:r>
        <w:rPr>
          <w:rFonts w:ascii="仿宋_GB2312" w:eastAsia="仿宋_GB2312" w:hAnsi="微软雅黑" w:cs="仿宋_GB2312"/>
          <w:color w:val="000000"/>
          <w:kern w:val="36"/>
          <w:sz w:val="32"/>
          <w:szCs w:val="32"/>
        </w:rPr>
        <w:t>7</w:t>
      </w:r>
      <w:r>
        <w:rPr>
          <w:rFonts w:ascii="仿宋_GB2312" w:eastAsia="仿宋_GB2312" w:hAnsi="微软雅黑" w:cs="仿宋_GB2312" w:hint="eastAsia"/>
          <w:color w:val="000000"/>
          <w:kern w:val="36"/>
          <w:sz w:val="32"/>
          <w:szCs w:val="32"/>
        </w:rPr>
        <w:t>月</w:t>
      </w:r>
      <w:r>
        <w:rPr>
          <w:rFonts w:ascii="仿宋_GB2312" w:eastAsia="仿宋_GB2312" w:hAnsi="微软雅黑" w:cs="仿宋_GB2312"/>
          <w:color w:val="000000"/>
          <w:kern w:val="36"/>
          <w:sz w:val="32"/>
          <w:szCs w:val="32"/>
        </w:rPr>
        <w:t>15</w:t>
      </w:r>
      <w:r>
        <w:rPr>
          <w:rFonts w:ascii="仿宋_GB2312" w:eastAsia="仿宋_GB2312" w:hAnsi="微软雅黑" w:cs="仿宋_GB2312" w:hint="eastAsia"/>
          <w:color w:val="000000"/>
          <w:kern w:val="36"/>
          <w:sz w:val="32"/>
          <w:szCs w:val="32"/>
        </w:rPr>
        <w:t>日</w:t>
      </w:r>
    </w:p>
    <w:p w:rsidR="00AB0BCB" w:rsidRDefault="00AB0BCB" w:rsidP="001A0F85">
      <w:pPr>
        <w:spacing w:line="540" w:lineRule="exact"/>
        <w:ind w:firstLineChars="200" w:firstLine="31680"/>
        <w:rPr>
          <w:rFonts w:ascii="仿宋_GB2312" w:eastAsia="仿宋_GB2312" w:hAnsi="华文中宋" w:cs="Times New Roman"/>
          <w:sz w:val="32"/>
          <w:szCs w:val="32"/>
        </w:rPr>
      </w:pPr>
      <w:r>
        <w:rPr>
          <w:rFonts w:ascii="仿宋_GB2312" w:eastAsia="仿宋_GB2312" w:hAnsi="华文中宋" w:cs="仿宋_GB2312" w:hint="eastAsia"/>
          <w:sz w:val="32"/>
          <w:szCs w:val="32"/>
        </w:rPr>
        <w:t>（此件公开发布）</w:t>
      </w:r>
    </w:p>
    <w:p w:rsidR="00AB0BCB" w:rsidRDefault="00AB0BCB" w:rsidP="0033173C">
      <w:pPr>
        <w:widowControl/>
        <w:tabs>
          <w:tab w:val="left" w:pos="8190"/>
        </w:tabs>
        <w:adjustRightInd w:val="0"/>
        <w:snapToGrid w:val="0"/>
        <w:spacing w:line="600" w:lineRule="exact"/>
        <w:textAlignment w:val="baseline"/>
        <w:outlineLvl w:val="0"/>
        <w:rPr>
          <w:rFonts w:ascii="仿宋_GB2312" w:eastAsia="仿宋_GB2312" w:hAnsi="微软雅黑" w:cs="Times New Roman"/>
          <w:color w:val="000000"/>
          <w:kern w:val="36"/>
          <w:sz w:val="32"/>
          <w:szCs w:val="32"/>
        </w:rPr>
      </w:pPr>
    </w:p>
    <w:p w:rsidR="00AB0BCB" w:rsidRDefault="00AB0BCB" w:rsidP="0033173C">
      <w:pPr>
        <w:widowControl/>
        <w:tabs>
          <w:tab w:val="left" w:pos="8190"/>
        </w:tabs>
        <w:adjustRightInd w:val="0"/>
        <w:snapToGrid w:val="0"/>
        <w:spacing w:line="600" w:lineRule="exact"/>
        <w:textAlignment w:val="baseline"/>
        <w:outlineLvl w:val="0"/>
        <w:rPr>
          <w:rFonts w:ascii="仿宋_GB2312" w:eastAsia="仿宋_GB2312" w:hAnsi="微软雅黑" w:cs="Times New Roman"/>
          <w:color w:val="000000"/>
          <w:kern w:val="36"/>
          <w:sz w:val="32"/>
          <w:szCs w:val="32"/>
        </w:rPr>
      </w:pPr>
    </w:p>
    <w:p w:rsidR="00AB0BCB" w:rsidRDefault="00AB0BCB" w:rsidP="0033173C">
      <w:pPr>
        <w:widowControl/>
        <w:tabs>
          <w:tab w:val="left" w:pos="8190"/>
        </w:tabs>
        <w:adjustRightInd w:val="0"/>
        <w:snapToGrid w:val="0"/>
        <w:spacing w:line="600" w:lineRule="exact"/>
        <w:textAlignment w:val="baseline"/>
        <w:outlineLvl w:val="0"/>
        <w:rPr>
          <w:rFonts w:ascii="仿宋_GB2312" w:eastAsia="仿宋_GB2312" w:hAnsi="微软雅黑" w:cs="Times New Roman"/>
          <w:color w:val="000000"/>
          <w:kern w:val="36"/>
          <w:sz w:val="32"/>
          <w:szCs w:val="32"/>
        </w:rPr>
      </w:pPr>
    </w:p>
    <w:p w:rsidR="00AB0BCB" w:rsidRDefault="00AB0BCB" w:rsidP="0033173C">
      <w:pPr>
        <w:widowControl/>
        <w:tabs>
          <w:tab w:val="left" w:pos="8190"/>
        </w:tabs>
        <w:adjustRightInd w:val="0"/>
        <w:snapToGrid w:val="0"/>
        <w:spacing w:line="600" w:lineRule="exact"/>
        <w:textAlignment w:val="baseline"/>
        <w:outlineLvl w:val="0"/>
        <w:rPr>
          <w:rFonts w:ascii="仿宋_GB2312" w:eastAsia="仿宋_GB2312" w:hAnsi="微软雅黑" w:cs="Times New Roman"/>
          <w:color w:val="000000"/>
          <w:kern w:val="36"/>
          <w:sz w:val="32"/>
          <w:szCs w:val="32"/>
        </w:rPr>
      </w:pPr>
    </w:p>
    <w:p w:rsidR="00AB0BCB" w:rsidRDefault="00AB0BCB" w:rsidP="0033173C">
      <w:pPr>
        <w:widowControl/>
        <w:tabs>
          <w:tab w:val="left" w:pos="8190"/>
        </w:tabs>
        <w:adjustRightInd w:val="0"/>
        <w:snapToGrid w:val="0"/>
        <w:spacing w:line="600" w:lineRule="exact"/>
        <w:textAlignment w:val="baseline"/>
        <w:outlineLvl w:val="0"/>
        <w:rPr>
          <w:rFonts w:ascii="仿宋_GB2312" w:eastAsia="仿宋_GB2312" w:hAnsi="微软雅黑" w:cs="Times New Roman"/>
          <w:color w:val="000000"/>
          <w:kern w:val="36"/>
          <w:sz w:val="32"/>
          <w:szCs w:val="32"/>
        </w:rPr>
      </w:pPr>
    </w:p>
    <w:p w:rsidR="00AB0BCB" w:rsidRDefault="00AB0BCB" w:rsidP="0033173C">
      <w:pPr>
        <w:widowControl/>
        <w:tabs>
          <w:tab w:val="left" w:pos="8190"/>
        </w:tabs>
        <w:adjustRightInd w:val="0"/>
        <w:snapToGrid w:val="0"/>
        <w:spacing w:line="600" w:lineRule="exact"/>
        <w:textAlignment w:val="baseline"/>
        <w:outlineLvl w:val="0"/>
        <w:rPr>
          <w:rFonts w:ascii="仿宋_GB2312" w:eastAsia="仿宋_GB2312" w:hAnsi="微软雅黑" w:cs="Times New Roman"/>
          <w:color w:val="000000"/>
          <w:kern w:val="36"/>
          <w:sz w:val="32"/>
          <w:szCs w:val="32"/>
        </w:rPr>
      </w:pPr>
    </w:p>
    <w:p w:rsidR="00AB0BCB" w:rsidRDefault="00AB0BCB" w:rsidP="00B6720C">
      <w:pPr>
        <w:widowControl/>
        <w:tabs>
          <w:tab w:val="left" w:pos="8190"/>
        </w:tabs>
        <w:adjustRightInd w:val="0"/>
        <w:snapToGrid w:val="0"/>
        <w:spacing w:line="600" w:lineRule="exact"/>
        <w:textAlignment w:val="baseline"/>
        <w:outlineLvl w:val="0"/>
        <w:rPr>
          <w:rFonts w:ascii="仿宋_GB2312" w:eastAsia="仿宋_GB2312" w:hAnsi="微软雅黑" w:cs="Times New Roman"/>
          <w:color w:val="000000"/>
          <w:kern w:val="36"/>
          <w:sz w:val="32"/>
          <w:szCs w:val="32"/>
        </w:rPr>
      </w:pPr>
    </w:p>
    <w:p w:rsidR="00AB0BCB" w:rsidRDefault="00AB0BCB" w:rsidP="001A0F85">
      <w:pPr>
        <w:tabs>
          <w:tab w:val="left" w:pos="8190"/>
        </w:tabs>
        <w:adjustRightInd w:val="0"/>
        <w:snapToGrid w:val="0"/>
        <w:spacing w:line="700" w:lineRule="exact"/>
        <w:textAlignment w:val="baseline"/>
        <w:outlineLvl w:val="0"/>
        <w:rPr>
          <w:rFonts w:ascii="仿宋_GB2312" w:eastAsia="仿宋_GB2312" w:hAnsi="微软雅黑" w:cs="Times New Roman"/>
          <w:color w:val="000000"/>
          <w:kern w:val="36"/>
          <w:sz w:val="32"/>
          <w:szCs w:val="32"/>
        </w:rPr>
      </w:pPr>
    </w:p>
    <w:p w:rsidR="00AB0BCB" w:rsidRDefault="00AB0BCB" w:rsidP="001A0F85">
      <w:pPr>
        <w:tabs>
          <w:tab w:val="left" w:pos="8190"/>
        </w:tabs>
        <w:adjustRightInd w:val="0"/>
        <w:snapToGrid w:val="0"/>
        <w:spacing w:line="700" w:lineRule="exact"/>
        <w:textAlignment w:val="baseline"/>
        <w:outlineLvl w:val="0"/>
        <w:rPr>
          <w:rFonts w:ascii="仿宋_GB2312" w:eastAsia="仿宋_GB2312" w:hAnsi="微软雅黑" w:cs="Times New Roman"/>
          <w:color w:val="000000"/>
          <w:kern w:val="36"/>
          <w:sz w:val="32"/>
          <w:szCs w:val="32"/>
        </w:rPr>
      </w:pPr>
    </w:p>
    <w:p w:rsidR="00AB0BCB" w:rsidRDefault="00AB0BCB" w:rsidP="001A0F85">
      <w:pPr>
        <w:tabs>
          <w:tab w:val="left" w:pos="8190"/>
        </w:tabs>
        <w:adjustRightInd w:val="0"/>
        <w:snapToGrid w:val="0"/>
        <w:spacing w:line="700" w:lineRule="exact"/>
        <w:textAlignment w:val="baseline"/>
        <w:outlineLvl w:val="0"/>
        <w:rPr>
          <w:rFonts w:ascii="仿宋_GB2312" w:eastAsia="仿宋_GB2312" w:hAnsi="微软雅黑" w:cs="Times New Roman"/>
          <w:color w:val="000000"/>
          <w:kern w:val="36"/>
          <w:sz w:val="32"/>
          <w:szCs w:val="32"/>
        </w:rPr>
      </w:pPr>
    </w:p>
    <w:p w:rsidR="00AB0BCB" w:rsidRDefault="00AB0BCB" w:rsidP="00B6720C">
      <w:pPr>
        <w:widowControl/>
        <w:tabs>
          <w:tab w:val="left" w:pos="8190"/>
        </w:tabs>
        <w:adjustRightInd w:val="0"/>
        <w:snapToGrid w:val="0"/>
        <w:spacing w:line="600" w:lineRule="exact"/>
        <w:textAlignment w:val="baseline"/>
        <w:outlineLvl w:val="0"/>
        <w:rPr>
          <w:rFonts w:ascii="仿宋_GB2312" w:eastAsia="仿宋_GB2312" w:hAnsi="微软雅黑" w:cs="Times New Roman"/>
          <w:color w:val="000000"/>
          <w:kern w:val="36"/>
          <w:sz w:val="32"/>
          <w:szCs w:val="32"/>
        </w:rPr>
      </w:pPr>
    </w:p>
    <w:p w:rsidR="00AB0BCB" w:rsidRDefault="00AB0BCB" w:rsidP="00B6720C">
      <w:pPr>
        <w:widowControl/>
        <w:tabs>
          <w:tab w:val="left" w:pos="8190"/>
        </w:tabs>
        <w:adjustRightInd w:val="0"/>
        <w:snapToGrid w:val="0"/>
        <w:spacing w:line="600" w:lineRule="exact"/>
        <w:textAlignment w:val="baseline"/>
        <w:outlineLvl w:val="0"/>
        <w:rPr>
          <w:rFonts w:ascii="仿宋_GB2312" w:eastAsia="仿宋_GB2312" w:hAnsi="微软雅黑" w:cs="Times New Roman"/>
          <w:color w:val="000000"/>
          <w:kern w:val="36"/>
          <w:sz w:val="32"/>
          <w:szCs w:val="32"/>
        </w:rPr>
      </w:pPr>
    </w:p>
    <w:p w:rsidR="00AB0BCB" w:rsidRPr="00374E29" w:rsidRDefault="00AB0BCB" w:rsidP="001A0F85">
      <w:pPr>
        <w:spacing w:line="520" w:lineRule="exact"/>
        <w:ind w:firstLineChars="100" w:firstLine="31680"/>
        <w:rPr>
          <w:rFonts w:ascii="仿宋_GB2312" w:eastAsia="仿宋_GB2312" w:cs="Times New Roman"/>
          <w:sz w:val="28"/>
          <w:szCs w:val="28"/>
        </w:rPr>
      </w:pPr>
      <w:r>
        <w:rPr>
          <w:noProof/>
        </w:rPr>
        <w:pict>
          <v:line id="Line 10" o:spid="_x0000_s1027" style="position:absolute;left:0;text-align:left;z-index:251656192" from="0,4.8pt" to="441pt,4.8pt"/>
        </w:pict>
      </w:r>
      <w:r w:rsidRPr="00374E29">
        <w:rPr>
          <w:rFonts w:ascii="仿宋_GB2312" w:eastAsia="仿宋_GB2312" w:cs="仿宋_GB2312" w:hint="eastAsia"/>
          <w:sz w:val="28"/>
          <w:szCs w:val="28"/>
        </w:rPr>
        <w:t>抄送：区委各部、委、办，区人大办公室，区政协办公室，区法院，</w:t>
      </w:r>
    </w:p>
    <w:p w:rsidR="00AB0BCB" w:rsidRPr="00374E29" w:rsidRDefault="00AB0BCB" w:rsidP="001A0F85">
      <w:pPr>
        <w:spacing w:line="520" w:lineRule="exact"/>
        <w:ind w:firstLineChars="385" w:firstLine="31680"/>
        <w:rPr>
          <w:rFonts w:ascii="仿宋_GB2312" w:eastAsia="仿宋_GB2312" w:cs="Times New Roman"/>
          <w:sz w:val="28"/>
          <w:szCs w:val="28"/>
        </w:rPr>
      </w:pPr>
      <w:r w:rsidRPr="00374E29">
        <w:rPr>
          <w:rFonts w:ascii="仿宋_GB2312" w:eastAsia="仿宋_GB2312" w:cs="仿宋_GB2312" w:hint="eastAsia"/>
          <w:sz w:val="28"/>
          <w:szCs w:val="28"/>
        </w:rPr>
        <w:t>区检察院，区各人民团体。</w:t>
      </w:r>
    </w:p>
    <w:p w:rsidR="00AB0BCB" w:rsidRPr="00374E29" w:rsidRDefault="00AB0BCB" w:rsidP="00FA519F">
      <w:pPr>
        <w:tabs>
          <w:tab w:val="left" w:pos="8280"/>
          <w:tab w:val="left" w:pos="8460"/>
          <w:tab w:val="left" w:pos="8640"/>
        </w:tabs>
        <w:spacing w:line="520" w:lineRule="exact"/>
        <w:ind w:firstLineChars="100" w:firstLine="31680"/>
        <w:rPr>
          <w:rFonts w:ascii="仿宋_GB2312" w:eastAsia="仿宋_GB2312" w:cs="仿宋_GB2312"/>
        </w:rPr>
      </w:pPr>
      <w:r>
        <w:rPr>
          <w:noProof/>
        </w:rPr>
        <w:pict>
          <v:line id="Line 12" o:spid="_x0000_s1028" style="position:absolute;left:0;text-align:left;z-index:251658240" from="0,30.6pt" to="441pt,30.6pt"/>
        </w:pict>
      </w:r>
      <w:r>
        <w:rPr>
          <w:noProof/>
        </w:rPr>
        <w:pict>
          <v:line id="Line 11" o:spid="_x0000_s1029" style="position:absolute;left:0;text-align:left;z-index:251657216" from="0,-.15pt" to="441pt,-.15pt"/>
        </w:pict>
      </w:r>
      <w:r w:rsidRPr="00374E29">
        <w:rPr>
          <w:rFonts w:ascii="仿宋_GB2312" w:eastAsia="仿宋_GB2312" w:cs="仿宋_GB2312" w:hint="eastAsia"/>
          <w:sz w:val="28"/>
          <w:szCs w:val="28"/>
        </w:rPr>
        <w:t>北京市通州区人民政府办公室</w:t>
      </w:r>
      <w:r w:rsidRPr="00374E29">
        <w:rPr>
          <w:rFonts w:ascii="仿宋_GB2312" w:eastAsia="仿宋_GB2312" w:cs="仿宋_GB2312"/>
          <w:sz w:val="28"/>
          <w:szCs w:val="28"/>
        </w:rPr>
        <w:t xml:space="preserve">     </w:t>
      </w:r>
      <w:r>
        <w:rPr>
          <w:rFonts w:ascii="仿宋_GB2312" w:eastAsia="仿宋_GB2312" w:cs="仿宋_GB2312"/>
          <w:sz w:val="28"/>
          <w:szCs w:val="28"/>
        </w:rPr>
        <w:t xml:space="preserve"> </w:t>
      </w:r>
      <w:r w:rsidRPr="00374E29">
        <w:rPr>
          <w:rFonts w:ascii="仿宋_GB2312" w:eastAsia="仿宋_GB2312" w:cs="仿宋_GB2312"/>
          <w:sz w:val="28"/>
          <w:szCs w:val="28"/>
        </w:rPr>
        <w:t xml:space="preserve">        2021</w:t>
      </w:r>
      <w:r w:rsidRPr="00374E29">
        <w:rPr>
          <w:rFonts w:ascii="仿宋_GB2312" w:eastAsia="仿宋_GB2312" w:cs="仿宋_GB2312" w:hint="eastAsia"/>
          <w:sz w:val="28"/>
          <w:szCs w:val="28"/>
        </w:rPr>
        <w:t>年</w:t>
      </w:r>
      <w:r>
        <w:rPr>
          <w:rFonts w:ascii="仿宋_GB2312" w:eastAsia="仿宋_GB2312" w:cs="仿宋_GB2312"/>
          <w:sz w:val="28"/>
          <w:szCs w:val="28"/>
        </w:rPr>
        <w:t>7</w:t>
      </w:r>
      <w:r w:rsidRPr="00374E29">
        <w:rPr>
          <w:rFonts w:ascii="仿宋_GB2312" w:eastAsia="仿宋_GB2312" w:cs="仿宋_GB2312" w:hint="eastAsia"/>
          <w:sz w:val="28"/>
          <w:szCs w:val="28"/>
        </w:rPr>
        <w:t>月</w:t>
      </w:r>
      <w:r>
        <w:rPr>
          <w:rFonts w:ascii="仿宋_GB2312" w:eastAsia="仿宋_GB2312" w:cs="仿宋_GB2312"/>
          <w:sz w:val="28"/>
          <w:szCs w:val="28"/>
        </w:rPr>
        <w:t>21</w:t>
      </w:r>
      <w:r w:rsidRPr="00374E29">
        <w:rPr>
          <w:rFonts w:ascii="仿宋_GB2312" w:eastAsia="仿宋_GB2312" w:cs="仿宋_GB2312" w:hint="eastAsia"/>
          <w:sz w:val="28"/>
          <w:szCs w:val="28"/>
        </w:rPr>
        <w:t>日印发</w:t>
      </w:r>
      <w:r w:rsidRPr="00374E29">
        <w:rPr>
          <w:rFonts w:ascii="仿宋_GB2312" w:eastAsia="仿宋_GB2312" w:cs="仿宋_GB2312"/>
          <w:sz w:val="28"/>
          <w:szCs w:val="28"/>
        </w:rPr>
        <w:t xml:space="preserve"> </w:t>
      </w:r>
      <w:r w:rsidRPr="00374E29">
        <w:rPr>
          <w:rFonts w:ascii="仿宋_GB2312" w:eastAsia="仿宋_GB2312" w:cs="仿宋_GB2312"/>
        </w:rPr>
        <w:t xml:space="preserve"> </w:t>
      </w:r>
    </w:p>
    <w:sectPr w:rsidR="00AB0BCB" w:rsidRPr="00374E29" w:rsidSect="001A0F85">
      <w:footerReference w:type="even" r:id="rId6"/>
      <w:footerReference w:type="default" r:id="rId7"/>
      <w:pgSz w:w="11906" w:h="16838" w:code="9"/>
      <w:pgMar w:top="1701" w:right="1474" w:bottom="170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BCB" w:rsidRDefault="00AB0BCB" w:rsidP="00B419D9">
      <w:pPr>
        <w:ind w:right="178" w:firstLine="420"/>
        <w:rPr>
          <w:rFonts w:cs="Times New Roman"/>
        </w:rPr>
      </w:pPr>
      <w:r>
        <w:rPr>
          <w:rFonts w:cs="Times New Roman"/>
        </w:rPr>
        <w:separator/>
      </w:r>
    </w:p>
  </w:endnote>
  <w:endnote w:type="continuationSeparator" w:id="0">
    <w:p w:rsidR="00AB0BCB" w:rsidRDefault="00AB0BCB" w:rsidP="00B419D9">
      <w:pPr>
        <w:ind w:right="178" w:firstLine="42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小标宋">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BCB" w:rsidRPr="00B6720C" w:rsidRDefault="00AB0BCB" w:rsidP="00FA519F">
    <w:pPr>
      <w:pStyle w:val="Footer"/>
      <w:framePr w:wrap="auto" w:vAnchor="text" w:hAnchor="margin" w:y="1"/>
      <w:ind w:firstLineChars="100" w:firstLine="31680"/>
      <w:rPr>
        <w:rStyle w:val="PageNumber"/>
        <w:rFonts w:ascii="宋体" w:cs="Times New Roman"/>
        <w:sz w:val="28"/>
        <w:szCs w:val="28"/>
      </w:rPr>
    </w:pPr>
    <w:r w:rsidRPr="00B6720C">
      <w:rPr>
        <w:rStyle w:val="PageNumber"/>
        <w:rFonts w:ascii="宋体" w:hAnsi="宋体" w:cs="宋体" w:hint="eastAsia"/>
        <w:sz w:val="28"/>
        <w:szCs w:val="28"/>
      </w:rPr>
      <w:t>－</w:t>
    </w:r>
    <w:r>
      <w:rPr>
        <w:rStyle w:val="PageNumber"/>
        <w:rFonts w:ascii="宋体" w:hAnsi="宋体" w:cs="宋体"/>
        <w:sz w:val="28"/>
        <w:szCs w:val="28"/>
      </w:rPr>
      <w:t xml:space="preserve"> </w:t>
    </w:r>
    <w:r w:rsidRPr="00B6720C">
      <w:rPr>
        <w:rStyle w:val="PageNumber"/>
        <w:rFonts w:ascii="宋体" w:hAnsi="宋体" w:cs="宋体"/>
        <w:sz w:val="28"/>
        <w:szCs w:val="28"/>
      </w:rPr>
      <w:fldChar w:fldCharType="begin"/>
    </w:r>
    <w:r w:rsidRPr="00B6720C">
      <w:rPr>
        <w:rStyle w:val="PageNumber"/>
        <w:rFonts w:ascii="宋体" w:hAnsi="宋体" w:cs="宋体"/>
        <w:sz w:val="28"/>
        <w:szCs w:val="28"/>
      </w:rPr>
      <w:instrText xml:space="preserve">PAGE  </w:instrText>
    </w:r>
    <w:r w:rsidRPr="00B6720C">
      <w:rPr>
        <w:rStyle w:val="PageNumber"/>
        <w:rFonts w:ascii="宋体" w:hAnsi="宋体" w:cs="宋体"/>
        <w:sz w:val="28"/>
        <w:szCs w:val="28"/>
      </w:rPr>
      <w:fldChar w:fldCharType="separate"/>
    </w:r>
    <w:r>
      <w:rPr>
        <w:rStyle w:val="PageNumber"/>
        <w:rFonts w:ascii="宋体" w:hAnsi="宋体" w:cs="宋体"/>
        <w:noProof/>
        <w:sz w:val="28"/>
        <w:szCs w:val="28"/>
      </w:rPr>
      <w:t>2</w:t>
    </w:r>
    <w:r w:rsidRPr="00B6720C">
      <w:rPr>
        <w:rStyle w:val="PageNumber"/>
        <w:rFonts w:ascii="宋体" w:hAnsi="宋体" w:cs="宋体"/>
        <w:sz w:val="28"/>
        <w:szCs w:val="28"/>
      </w:rPr>
      <w:fldChar w:fldCharType="end"/>
    </w:r>
    <w:r>
      <w:rPr>
        <w:rStyle w:val="PageNumber"/>
        <w:rFonts w:ascii="宋体" w:hAnsi="宋体" w:cs="宋体"/>
        <w:sz w:val="28"/>
        <w:szCs w:val="28"/>
      </w:rPr>
      <w:t xml:space="preserve"> </w:t>
    </w:r>
    <w:r w:rsidRPr="00B6720C">
      <w:rPr>
        <w:rStyle w:val="PageNumber"/>
        <w:rFonts w:ascii="宋体" w:hAnsi="宋体" w:cs="宋体" w:hint="eastAsia"/>
        <w:sz w:val="28"/>
        <w:szCs w:val="28"/>
      </w:rPr>
      <w:t>－</w:t>
    </w:r>
  </w:p>
  <w:p w:rsidR="00AB0BCB" w:rsidRDefault="00AB0BCB" w:rsidP="00374E29">
    <w:pPr>
      <w:pStyle w:val="Footer"/>
      <w:ind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BCB" w:rsidRPr="00374E29" w:rsidRDefault="00AB0BCB" w:rsidP="00FA519F">
    <w:pPr>
      <w:pStyle w:val="Footer"/>
      <w:framePr w:wrap="auto" w:vAnchor="text" w:hAnchor="page" w:x="9044" w:y="132"/>
      <w:ind w:firstLineChars="50" w:firstLine="31680"/>
      <w:rPr>
        <w:rStyle w:val="PageNumber"/>
        <w:rFonts w:ascii="宋体" w:cs="Times New Roman"/>
        <w:sz w:val="28"/>
        <w:szCs w:val="28"/>
      </w:rPr>
    </w:pPr>
    <w:r w:rsidRPr="00374E29">
      <w:rPr>
        <w:rStyle w:val="PageNumber"/>
        <w:rFonts w:ascii="宋体" w:hAnsi="宋体" w:cs="宋体" w:hint="eastAsia"/>
        <w:sz w:val="28"/>
        <w:szCs w:val="28"/>
      </w:rPr>
      <w:t>－</w:t>
    </w:r>
    <w:r>
      <w:rPr>
        <w:rStyle w:val="PageNumber"/>
        <w:rFonts w:ascii="宋体" w:hAnsi="宋体" w:cs="宋体"/>
        <w:sz w:val="28"/>
        <w:szCs w:val="28"/>
      </w:rPr>
      <w:t xml:space="preserve"> </w:t>
    </w:r>
    <w:r w:rsidRPr="00374E29">
      <w:rPr>
        <w:rStyle w:val="PageNumber"/>
        <w:rFonts w:ascii="宋体" w:hAnsi="宋体" w:cs="宋体"/>
        <w:sz w:val="28"/>
        <w:szCs w:val="28"/>
      </w:rPr>
      <w:fldChar w:fldCharType="begin"/>
    </w:r>
    <w:r w:rsidRPr="00374E29">
      <w:rPr>
        <w:rStyle w:val="PageNumber"/>
        <w:rFonts w:ascii="宋体" w:hAnsi="宋体" w:cs="宋体"/>
        <w:sz w:val="28"/>
        <w:szCs w:val="28"/>
      </w:rPr>
      <w:instrText xml:space="preserve">PAGE  </w:instrText>
    </w:r>
    <w:r w:rsidRPr="00374E29">
      <w:rPr>
        <w:rStyle w:val="PageNumber"/>
        <w:rFonts w:ascii="宋体" w:hAnsi="宋体" w:cs="宋体"/>
        <w:sz w:val="28"/>
        <w:szCs w:val="28"/>
      </w:rPr>
      <w:fldChar w:fldCharType="separate"/>
    </w:r>
    <w:r>
      <w:rPr>
        <w:rStyle w:val="PageNumber"/>
        <w:rFonts w:ascii="宋体" w:hAnsi="宋体" w:cs="宋体"/>
        <w:noProof/>
        <w:sz w:val="28"/>
        <w:szCs w:val="28"/>
      </w:rPr>
      <w:t>1</w:t>
    </w:r>
    <w:r w:rsidRPr="00374E29">
      <w:rPr>
        <w:rStyle w:val="PageNumber"/>
        <w:rFonts w:ascii="宋体" w:hAnsi="宋体" w:cs="宋体"/>
        <w:sz w:val="28"/>
        <w:szCs w:val="28"/>
      </w:rPr>
      <w:fldChar w:fldCharType="end"/>
    </w:r>
    <w:r>
      <w:rPr>
        <w:rStyle w:val="PageNumber"/>
        <w:rFonts w:ascii="宋体" w:hAnsi="宋体" w:cs="宋体"/>
        <w:sz w:val="28"/>
        <w:szCs w:val="28"/>
      </w:rPr>
      <w:t xml:space="preserve"> </w:t>
    </w:r>
    <w:r w:rsidRPr="00374E29">
      <w:rPr>
        <w:rStyle w:val="PageNumber"/>
        <w:rFonts w:ascii="宋体" w:hAnsi="宋体" w:cs="宋体" w:hint="eastAsia"/>
        <w:sz w:val="28"/>
        <w:szCs w:val="28"/>
      </w:rPr>
      <w:t>－</w:t>
    </w:r>
  </w:p>
  <w:p w:rsidR="00AB0BCB" w:rsidRDefault="00AB0BCB" w:rsidP="00374E29">
    <w:pPr>
      <w:pStyle w:val="Footer"/>
      <w:ind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BCB" w:rsidRDefault="00AB0BCB" w:rsidP="00B419D9">
      <w:pPr>
        <w:ind w:right="178" w:firstLine="420"/>
        <w:rPr>
          <w:rFonts w:cs="Times New Roman"/>
        </w:rPr>
      </w:pPr>
      <w:r>
        <w:rPr>
          <w:rFonts w:cs="Times New Roman"/>
        </w:rPr>
        <w:separator/>
      </w:r>
    </w:p>
  </w:footnote>
  <w:footnote w:type="continuationSeparator" w:id="0">
    <w:p w:rsidR="00AB0BCB" w:rsidRDefault="00AB0BCB" w:rsidP="00B419D9">
      <w:pPr>
        <w:ind w:right="178" w:firstLine="420"/>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F09"/>
    <w:rsid w:val="00000A93"/>
    <w:rsid w:val="000015BB"/>
    <w:rsid w:val="00001D66"/>
    <w:rsid w:val="00002514"/>
    <w:rsid w:val="000039EB"/>
    <w:rsid w:val="000042D3"/>
    <w:rsid w:val="0000463A"/>
    <w:rsid w:val="00004D61"/>
    <w:rsid w:val="000051A0"/>
    <w:rsid w:val="00010073"/>
    <w:rsid w:val="0001094F"/>
    <w:rsid w:val="00010B8D"/>
    <w:rsid w:val="00012341"/>
    <w:rsid w:val="0001541A"/>
    <w:rsid w:val="00015907"/>
    <w:rsid w:val="00015C56"/>
    <w:rsid w:val="00016B78"/>
    <w:rsid w:val="000179FD"/>
    <w:rsid w:val="00021850"/>
    <w:rsid w:val="00021DC1"/>
    <w:rsid w:val="000225C8"/>
    <w:rsid w:val="00023679"/>
    <w:rsid w:val="00026BFB"/>
    <w:rsid w:val="00027162"/>
    <w:rsid w:val="00027A5A"/>
    <w:rsid w:val="00030672"/>
    <w:rsid w:val="000314DD"/>
    <w:rsid w:val="0003162C"/>
    <w:rsid w:val="00031E5D"/>
    <w:rsid w:val="000342FF"/>
    <w:rsid w:val="0003438B"/>
    <w:rsid w:val="0003498A"/>
    <w:rsid w:val="00034ADD"/>
    <w:rsid w:val="0003504E"/>
    <w:rsid w:val="0003518E"/>
    <w:rsid w:val="00035325"/>
    <w:rsid w:val="00035976"/>
    <w:rsid w:val="0003671F"/>
    <w:rsid w:val="000370E9"/>
    <w:rsid w:val="000373C2"/>
    <w:rsid w:val="00037700"/>
    <w:rsid w:val="00037856"/>
    <w:rsid w:val="00040258"/>
    <w:rsid w:val="000413EF"/>
    <w:rsid w:val="000427A9"/>
    <w:rsid w:val="000430A1"/>
    <w:rsid w:val="0004395E"/>
    <w:rsid w:val="00043A6B"/>
    <w:rsid w:val="000444E3"/>
    <w:rsid w:val="00044F37"/>
    <w:rsid w:val="0004514F"/>
    <w:rsid w:val="0004523C"/>
    <w:rsid w:val="0004546C"/>
    <w:rsid w:val="0004581E"/>
    <w:rsid w:val="00045BFE"/>
    <w:rsid w:val="00046E38"/>
    <w:rsid w:val="00047756"/>
    <w:rsid w:val="00047871"/>
    <w:rsid w:val="00047FDD"/>
    <w:rsid w:val="00050C12"/>
    <w:rsid w:val="0005216E"/>
    <w:rsid w:val="000534DB"/>
    <w:rsid w:val="00053BA4"/>
    <w:rsid w:val="000550B3"/>
    <w:rsid w:val="000557D1"/>
    <w:rsid w:val="000568CC"/>
    <w:rsid w:val="000601E3"/>
    <w:rsid w:val="00062166"/>
    <w:rsid w:val="0006566C"/>
    <w:rsid w:val="00065A01"/>
    <w:rsid w:val="00065A1B"/>
    <w:rsid w:val="00066F43"/>
    <w:rsid w:val="0007090A"/>
    <w:rsid w:val="000718E2"/>
    <w:rsid w:val="00071D9B"/>
    <w:rsid w:val="00071E31"/>
    <w:rsid w:val="00071F1C"/>
    <w:rsid w:val="0007355F"/>
    <w:rsid w:val="000746C8"/>
    <w:rsid w:val="000749DA"/>
    <w:rsid w:val="000749EF"/>
    <w:rsid w:val="00074D08"/>
    <w:rsid w:val="00080349"/>
    <w:rsid w:val="00080469"/>
    <w:rsid w:val="0008332A"/>
    <w:rsid w:val="00083755"/>
    <w:rsid w:val="00083D69"/>
    <w:rsid w:val="00083E8C"/>
    <w:rsid w:val="00085499"/>
    <w:rsid w:val="00085922"/>
    <w:rsid w:val="00085C1E"/>
    <w:rsid w:val="0009240E"/>
    <w:rsid w:val="00093338"/>
    <w:rsid w:val="000966A6"/>
    <w:rsid w:val="00096A97"/>
    <w:rsid w:val="000A2638"/>
    <w:rsid w:val="000A33CC"/>
    <w:rsid w:val="000A3E63"/>
    <w:rsid w:val="000A5022"/>
    <w:rsid w:val="000A5523"/>
    <w:rsid w:val="000A5C44"/>
    <w:rsid w:val="000A7001"/>
    <w:rsid w:val="000A7F52"/>
    <w:rsid w:val="000B069E"/>
    <w:rsid w:val="000B0A69"/>
    <w:rsid w:val="000B0B6E"/>
    <w:rsid w:val="000B2570"/>
    <w:rsid w:val="000B2598"/>
    <w:rsid w:val="000B2CA0"/>
    <w:rsid w:val="000B3DC3"/>
    <w:rsid w:val="000B42EC"/>
    <w:rsid w:val="000B5162"/>
    <w:rsid w:val="000B5C3F"/>
    <w:rsid w:val="000B6056"/>
    <w:rsid w:val="000B6292"/>
    <w:rsid w:val="000B740A"/>
    <w:rsid w:val="000B7474"/>
    <w:rsid w:val="000B76D8"/>
    <w:rsid w:val="000B7C0E"/>
    <w:rsid w:val="000C1FAE"/>
    <w:rsid w:val="000C4134"/>
    <w:rsid w:val="000C52C0"/>
    <w:rsid w:val="000C5E44"/>
    <w:rsid w:val="000C614B"/>
    <w:rsid w:val="000C6427"/>
    <w:rsid w:val="000C70B4"/>
    <w:rsid w:val="000D048D"/>
    <w:rsid w:val="000D358E"/>
    <w:rsid w:val="000D3E24"/>
    <w:rsid w:val="000D495D"/>
    <w:rsid w:val="000D4ACD"/>
    <w:rsid w:val="000D6655"/>
    <w:rsid w:val="000D7357"/>
    <w:rsid w:val="000D7DE8"/>
    <w:rsid w:val="000E4046"/>
    <w:rsid w:val="000E5934"/>
    <w:rsid w:val="000E60F1"/>
    <w:rsid w:val="000E692A"/>
    <w:rsid w:val="000E6E50"/>
    <w:rsid w:val="000E733E"/>
    <w:rsid w:val="000F021D"/>
    <w:rsid w:val="000F023B"/>
    <w:rsid w:val="000F13AF"/>
    <w:rsid w:val="000F3705"/>
    <w:rsid w:val="000F38F0"/>
    <w:rsid w:val="000F52C6"/>
    <w:rsid w:val="000F622D"/>
    <w:rsid w:val="00100049"/>
    <w:rsid w:val="0010088C"/>
    <w:rsid w:val="00102018"/>
    <w:rsid w:val="00102084"/>
    <w:rsid w:val="001025F9"/>
    <w:rsid w:val="00104574"/>
    <w:rsid w:val="001066C7"/>
    <w:rsid w:val="0010671A"/>
    <w:rsid w:val="00106813"/>
    <w:rsid w:val="00106BF5"/>
    <w:rsid w:val="00107016"/>
    <w:rsid w:val="0010774A"/>
    <w:rsid w:val="00107EB1"/>
    <w:rsid w:val="00110E30"/>
    <w:rsid w:val="00113AA4"/>
    <w:rsid w:val="00113B06"/>
    <w:rsid w:val="001145BE"/>
    <w:rsid w:val="00114893"/>
    <w:rsid w:val="00114F79"/>
    <w:rsid w:val="00117125"/>
    <w:rsid w:val="001171C0"/>
    <w:rsid w:val="001178BC"/>
    <w:rsid w:val="00117980"/>
    <w:rsid w:val="00117A21"/>
    <w:rsid w:val="00120EFA"/>
    <w:rsid w:val="00122FE4"/>
    <w:rsid w:val="00123071"/>
    <w:rsid w:val="0012311B"/>
    <w:rsid w:val="001241B1"/>
    <w:rsid w:val="00124E66"/>
    <w:rsid w:val="00126F1F"/>
    <w:rsid w:val="001271C9"/>
    <w:rsid w:val="00130D18"/>
    <w:rsid w:val="00130F45"/>
    <w:rsid w:val="00131969"/>
    <w:rsid w:val="00131E83"/>
    <w:rsid w:val="001330F1"/>
    <w:rsid w:val="001335BE"/>
    <w:rsid w:val="00133621"/>
    <w:rsid w:val="00133844"/>
    <w:rsid w:val="0013386C"/>
    <w:rsid w:val="0013500D"/>
    <w:rsid w:val="00136A88"/>
    <w:rsid w:val="00136EF4"/>
    <w:rsid w:val="00140096"/>
    <w:rsid w:val="00143105"/>
    <w:rsid w:val="00143ACC"/>
    <w:rsid w:val="00144AF1"/>
    <w:rsid w:val="00144DC2"/>
    <w:rsid w:val="0014627B"/>
    <w:rsid w:val="00146992"/>
    <w:rsid w:val="0014795F"/>
    <w:rsid w:val="00147B4B"/>
    <w:rsid w:val="00147E49"/>
    <w:rsid w:val="00150746"/>
    <w:rsid w:val="00153B42"/>
    <w:rsid w:val="00154412"/>
    <w:rsid w:val="00156431"/>
    <w:rsid w:val="00156DA4"/>
    <w:rsid w:val="00157C4A"/>
    <w:rsid w:val="00157F2B"/>
    <w:rsid w:val="00161FBC"/>
    <w:rsid w:val="00162716"/>
    <w:rsid w:val="00162DF7"/>
    <w:rsid w:val="00162F0C"/>
    <w:rsid w:val="0016364C"/>
    <w:rsid w:val="0016465C"/>
    <w:rsid w:val="00165966"/>
    <w:rsid w:val="00165C04"/>
    <w:rsid w:val="00166103"/>
    <w:rsid w:val="00166B9F"/>
    <w:rsid w:val="00166FF5"/>
    <w:rsid w:val="001677B4"/>
    <w:rsid w:val="001702EE"/>
    <w:rsid w:val="00171435"/>
    <w:rsid w:val="0017314C"/>
    <w:rsid w:val="0017331A"/>
    <w:rsid w:val="00173663"/>
    <w:rsid w:val="00173786"/>
    <w:rsid w:val="001743EE"/>
    <w:rsid w:val="0017504A"/>
    <w:rsid w:val="00175506"/>
    <w:rsid w:val="00176193"/>
    <w:rsid w:val="00176476"/>
    <w:rsid w:val="00177108"/>
    <w:rsid w:val="00177308"/>
    <w:rsid w:val="001779D8"/>
    <w:rsid w:val="00177E31"/>
    <w:rsid w:val="001801CE"/>
    <w:rsid w:val="00180EE7"/>
    <w:rsid w:val="001819A5"/>
    <w:rsid w:val="00182AEC"/>
    <w:rsid w:val="00182FE9"/>
    <w:rsid w:val="00186995"/>
    <w:rsid w:val="00186DD7"/>
    <w:rsid w:val="00186E77"/>
    <w:rsid w:val="00190E3D"/>
    <w:rsid w:val="0019201D"/>
    <w:rsid w:val="001923D9"/>
    <w:rsid w:val="00192C90"/>
    <w:rsid w:val="001930AA"/>
    <w:rsid w:val="00193BDC"/>
    <w:rsid w:val="0019476A"/>
    <w:rsid w:val="00195084"/>
    <w:rsid w:val="00195DB7"/>
    <w:rsid w:val="00197325"/>
    <w:rsid w:val="001A0F85"/>
    <w:rsid w:val="001A2651"/>
    <w:rsid w:val="001A4F39"/>
    <w:rsid w:val="001A72CA"/>
    <w:rsid w:val="001B1E21"/>
    <w:rsid w:val="001B249D"/>
    <w:rsid w:val="001B2AAD"/>
    <w:rsid w:val="001B4BD7"/>
    <w:rsid w:val="001B5B29"/>
    <w:rsid w:val="001B650E"/>
    <w:rsid w:val="001B7759"/>
    <w:rsid w:val="001C27C0"/>
    <w:rsid w:val="001C361A"/>
    <w:rsid w:val="001C5827"/>
    <w:rsid w:val="001C5BF8"/>
    <w:rsid w:val="001C6AAE"/>
    <w:rsid w:val="001D044D"/>
    <w:rsid w:val="001D1937"/>
    <w:rsid w:val="001D2F02"/>
    <w:rsid w:val="001D3043"/>
    <w:rsid w:val="001D3902"/>
    <w:rsid w:val="001D4553"/>
    <w:rsid w:val="001D5922"/>
    <w:rsid w:val="001D6202"/>
    <w:rsid w:val="001D79C2"/>
    <w:rsid w:val="001E02B8"/>
    <w:rsid w:val="001E067F"/>
    <w:rsid w:val="001E2996"/>
    <w:rsid w:val="001E2BF4"/>
    <w:rsid w:val="001E441C"/>
    <w:rsid w:val="001E48DA"/>
    <w:rsid w:val="001E6DAD"/>
    <w:rsid w:val="001E6FBE"/>
    <w:rsid w:val="001E6FFA"/>
    <w:rsid w:val="001F0000"/>
    <w:rsid w:val="001F0371"/>
    <w:rsid w:val="001F0929"/>
    <w:rsid w:val="001F1751"/>
    <w:rsid w:val="001F32B3"/>
    <w:rsid w:val="001F51D4"/>
    <w:rsid w:val="001F5EE1"/>
    <w:rsid w:val="001F6A1D"/>
    <w:rsid w:val="001F6EF0"/>
    <w:rsid w:val="001F7A8D"/>
    <w:rsid w:val="001F7C54"/>
    <w:rsid w:val="0020014D"/>
    <w:rsid w:val="002004C2"/>
    <w:rsid w:val="0020097C"/>
    <w:rsid w:val="00200D28"/>
    <w:rsid w:val="0020124A"/>
    <w:rsid w:val="00201EB2"/>
    <w:rsid w:val="002022AC"/>
    <w:rsid w:val="00202E2B"/>
    <w:rsid w:val="00204CFF"/>
    <w:rsid w:val="0020623D"/>
    <w:rsid w:val="00211D31"/>
    <w:rsid w:val="002121C9"/>
    <w:rsid w:val="002128A6"/>
    <w:rsid w:val="00212AD9"/>
    <w:rsid w:val="0021436F"/>
    <w:rsid w:val="002151BB"/>
    <w:rsid w:val="002169D0"/>
    <w:rsid w:val="00220B5D"/>
    <w:rsid w:val="002210AF"/>
    <w:rsid w:val="00224AE2"/>
    <w:rsid w:val="00225E8E"/>
    <w:rsid w:val="00226487"/>
    <w:rsid w:val="00226AC8"/>
    <w:rsid w:val="002270B0"/>
    <w:rsid w:val="00231710"/>
    <w:rsid w:val="00231BFF"/>
    <w:rsid w:val="002328D3"/>
    <w:rsid w:val="00233527"/>
    <w:rsid w:val="00234CEC"/>
    <w:rsid w:val="00235A05"/>
    <w:rsid w:val="002366D2"/>
    <w:rsid w:val="002408C6"/>
    <w:rsid w:val="00240A10"/>
    <w:rsid w:val="00241E5E"/>
    <w:rsid w:val="002420E2"/>
    <w:rsid w:val="002426F7"/>
    <w:rsid w:val="002466D5"/>
    <w:rsid w:val="0024678E"/>
    <w:rsid w:val="00247962"/>
    <w:rsid w:val="002510A9"/>
    <w:rsid w:val="00251332"/>
    <w:rsid w:val="002518DE"/>
    <w:rsid w:val="002518E1"/>
    <w:rsid w:val="00251D7E"/>
    <w:rsid w:val="00256AAF"/>
    <w:rsid w:val="00256BB2"/>
    <w:rsid w:val="00260D1F"/>
    <w:rsid w:val="00260F6A"/>
    <w:rsid w:val="00260FE6"/>
    <w:rsid w:val="002616D4"/>
    <w:rsid w:val="00261738"/>
    <w:rsid w:val="00262E2A"/>
    <w:rsid w:val="00265241"/>
    <w:rsid w:val="00265995"/>
    <w:rsid w:val="00265C20"/>
    <w:rsid w:val="002663F5"/>
    <w:rsid w:val="00267297"/>
    <w:rsid w:val="00267BB1"/>
    <w:rsid w:val="00272244"/>
    <w:rsid w:val="002724D1"/>
    <w:rsid w:val="00272B18"/>
    <w:rsid w:val="00275883"/>
    <w:rsid w:val="002776B3"/>
    <w:rsid w:val="0028012B"/>
    <w:rsid w:val="00280363"/>
    <w:rsid w:val="0028192E"/>
    <w:rsid w:val="002820CA"/>
    <w:rsid w:val="0028432F"/>
    <w:rsid w:val="0028473D"/>
    <w:rsid w:val="00285C50"/>
    <w:rsid w:val="0028666C"/>
    <w:rsid w:val="002868FF"/>
    <w:rsid w:val="00286ACD"/>
    <w:rsid w:val="00287715"/>
    <w:rsid w:val="0029007E"/>
    <w:rsid w:val="002904C0"/>
    <w:rsid w:val="00290B8A"/>
    <w:rsid w:val="002939FA"/>
    <w:rsid w:val="00294BBB"/>
    <w:rsid w:val="00294C98"/>
    <w:rsid w:val="00294D67"/>
    <w:rsid w:val="00295271"/>
    <w:rsid w:val="00295B27"/>
    <w:rsid w:val="002961EB"/>
    <w:rsid w:val="00296B74"/>
    <w:rsid w:val="00297A06"/>
    <w:rsid w:val="00297A4E"/>
    <w:rsid w:val="002A0E9D"/>
    <w:rsid w:val="002A1473"/>
    <w:rsid w:val="002A17F9"/>
    <w:rsid w:val="002A26C9"/>
    <w:rsid w:val="002A397A"/>
    <w:rsid w:val="002A3FAC"/>
    <w:rsid w:val="002A46B0"/>
    <w:rsid w:val="002A5205"/>
    <w:rsid w:val="002A624B"/>
    <w:rsid w:val="002A6E20"/>
    <w:rsid w:val="002A7914"/>
    <w:rsid w:val="002B0FFB"/>
    <w:rsid w:val="002B2013"/>
    <w:rsid w:val="002B2519"/>
    <w:rsid w:val="002B32F4"/>
    <w:rsid w:val="002B4259"/>
    <w:rsid w:val="002B44E7"/>
    <w:rsid w:val="002B6CDD"/>
    <w:rsid w:val="002C088D"/>
    <w:rsid w:val="002C1725"/>
    <w:rsid w:val="002C1896"/>
    <w:rsid w:val="002C3E22"/>
    <w:rsid w:val="002C4020"/>
    <w:rsid w:val="002C4505"/>
    <w:rsid w:val="002C4815"/>
    <w:rsid w:val="002C4A9D"/>
    <w:rsid w:val="002C4AD7"/>
    <w:rsid w:val="002C5402"/>
    <w:rsid w:val="002C6AE7"/>
    <w:rsid w:val="002C6FDC"/>
    <w:rsid w:val="002C70B8"/>
    <w:rsid w:val="002C7A64"/>
    <w:rsid w:val="002D02A5"/>
    <w:rsid w:val="002D066D"/>
    <w:rsid w:val="002D101F"/>
    <w:rsid w:val="002D1274"/>
    <w:rsid w:val="002D1DEB"/>
    <w:rsid w:val="002D55BE"/>
    <w:rsid w:val="002D65D9"/>
    <w:rsid w:val="002D6BDD"/>
    <w:rsid w:val="002D6ED9"/>
    <w:rsid w:val="002D772E"/>
    <w:rsid w:val="002E1721"/>
    <w:rsid w:val="002E2789"/>
    <w:rsid w:val="002E49EF"/>
    <w:rsid w:val="002E4A55"/>
    <w:rsid w:val="002E6DE0"/>
    <w:rsid w:val="002E73E4"/>
    <w:rsid w:val="002E773E"/>
    <w:rsid w:val="002F3C53"/>
    <w:rsid w:val="002F6D86"/>
    <w:rsid w:val="00300105"/>
    <w:rsid w:val="0030273A"/>
    <w:rsid w:val="00302ACB"/>
    <w:rsid w:val="00302BB2"/>
    <w:rsid w:val="00303C32"/>
    <w:rsid w:val="00304295"/>
    <w:rsid w:val="00305806"/>
    <w:rsid w:val="00305CCD"/>
    <w:rsid w:val="00306E40"/>
    <w:rsid w:val="00312F00"/>
    <w:rsid w:val="003148E2"/>
    <w:rsid w:val="0031584F"/>
    <w:rsid w:val="00320137"/>
    <w:rsid w:val="0032131F"/>
    <w:rsid w:val="00322493"/>
    <w:rsid w:val="003233AE"/>
    <w:rsid w:val="003260F9"/>
    <w:rsid w:val="00326914"/>
    <w:rsid w:val="00326BE5"/>
    <w:rsid w:val="00326F32"/>
    <w:rsid w:val="00330162"/>
    <w:rsid w:val="00330AEE"/>
    <w:rsid w:val="0033173C"/>
    <w:rsid w:val="003324D0"/>
    <w:rsid w:val="00332BFA"/>
    <w:rsid w:val="003337B1"/>
    <w:rsid w:val="003367E6"/>
    <w:rsid w:val="00337ABB"/>
    <w:rsid w:val="00340D68"/>
    <w:rsid w:val="0034186D"/>
    <w:rsid w:val="0034189F"/>
    <w:rsid w:val="00342C85"/>
    <w:rsid w:val="00342F7D"/>
    <w:rsid w:val="00343644"/>
    <w:rsid w:val="003451F6"/>
    <w:rsid w:val="003458AA"/>
    <w:rsid w:val="0034644F"/>
    <w:rsid w:val="00347B80"/>
    <w:rsid w:val="00350E96"/>
    <w:rsid w:val="00351308"/>
    <w:rsid w:val="00351BB1"/>
    <w:rsid w:val="00351C23"/>
    <w:rsid w:val="003520BA"/>
    <w:rsid w:val="00352466"/>
    <w:rsid w:val="00352FEA"/>
    <w:rsid w:val="00353390"/>
    <w:rsid w:val="00356D20"/>
    <w:rsid w:val="00356E29"/>
    <w:rsid w:val="00356FE8"/>
    <w:rsid w:val="00357323"/>
    <w:rsid w:val="003605D9"/>
    <w:rsid w:val="00360DF7"/>
    <w:rsid w:val="003612B1"/>
    <w:rsid w:val="00361539"/>
    <w:rsid w:val="00361633"/>
    <w:rsid w:val="0036247D"/>
    <w:rsid w:val="00362B03"/>
    <w:rsid w:val="00363BF7"/>
    <w:rsid w:val="003649E0"/>
    <w:rsid w:val="00365520"/>
    <w:rsid w:val="003661EA"/>
    <w:rsid w:val="00366B99"/>
    <w:rsid w:val="00370BBE"/>
    <w:rsid w:val="003725B6"/>
    <w:rsid w:val="003749F6"/>
    <w:rsid w:val="00374ACF"/>
    <w:rsid w:val="00374E29"/>
    <w:rsid w:val="00377139"/>
    <w:rsid w:val="003804F8"/>
    <w:rsid w:val="0038076A"/>
    <w:rsid w:val="00380C57"/>
    <w:rsid w:val="003820F6"/>
    <w:rsid w:val="00384AE8"/>
    <w:rsid w:val="003857AB"/>
    <w:rsid w:val="00386FA0"/>
    <w:rsid w:val="00387ACD"/>
    <w:rsid w:val="00387E4E"/>
    <w:rsid w:val="00390D1D"/>
    <w:rsid w:val="0039221C"/>
    <w:rsid w:val="003927E4"/>
    <w:rsid w:val="003940ED"/>
    <w:rsid w:val="003944E9"/>
    <w:rsid w:val="00395ADF"/>
    <w:rsid w:val="00397143"/>
    <w:rsid w:val="003A0772"/>
    <w:rsid w:val="003A09CA"/>
    <w:rsid w:val="003A4061"/>
    <w:rsid w:val="003A4C34"/>
    <w:rsid w:val="003A4DBA"/>
    <w:rsid w:val="003A711E"/>
    <w:rsid w:val="003A7230"/>
    <w:rsid w:val="003B2392"/>
    <w:rsid w:val="003B3AFE"/>
    <w:rsid w:val="003B3BFD"/>
    <w:rsid w:val="003B4079"/>
    <w:rsid w:val="003B4699"/>
    <w:rsid w:val="003B48F2"/>
    <w:rsid w:val="003B4BA0"/>
    <w:rsid w:val="003B5BD9"/>
    <w:rsid w:val="003B6A8B"/>
    <w:rsid w:val="003B6B1F"/>
    <w:rsid w:val="003B6D6F"/>
    <w:rsid w:val="003C109C"/>
    <w:rsid w:val="003C177B"/>
    <w:rsid w:val="003C378C"/>
    <w:rsid w:val="003C4471"/>
    <w:rsid w:val="003C4996"/>
    <w:rsid w:val="003C5C70"/>
    <w:rsid w:val="003C68B3"/>
    <w:rsid w:val="003C698F"/>
    <w:rsid w:val="003C70A9"/>
    <w:rsid w:val="003C772C"/>
    <w:rsid w:val="003D0B99"/>
    <w:rsid w:val="003D0D11"/>
    <w:rsid w:val="003D1BF9"/>
    <w:rsid w:val="003D2198"/>
    <w:rsid w:val="003D4C7B"/>
    <w:rsid w:val="003D5264"/>
    <w:rsid w:val="003D5479"/>
    <w:rsid w:val="003D5605"/>
    <w:rsid w:val="003E2B5A"/>
    <w:rsid w:val="003E37B6"/>
    <w:rsid w:val="003E4709"/>
    <w:rsid w:val="003E47E1"/>
    <w:rsid w:val="003E4ADE"/>
    <w:rsid w:val="003E62CE"/>
    <w:rsid w:val="003E650B"/>
    <w:rsid w:val="003E66FE"/>
    <w:rsid w:val="003E7444"/>
    <w:rsid w:val="003F6908"/>
    <w:rsid w:val="003F6BE2"/>
    <w:rsid w:val="00400804"/>
    <w:rsid w:val="00400D40"/>
    <w:rsid w:val="004018CE"/>
    <w:rsid w:val="00402EB3"/>
    <w:rsid w:val="004035B1"/>
    <w:rsid w:val="0040419D"/>
    <w:rsid w:val="0040514A"/>
    <w:rsid w:val="004058B6"/>
    <w:rsid w:val="00405EC5"/>
    <w:rsid w:val="00406185"/>
    <w:rsid w:val="0040648C"/>
    <w:rsid w:val="004068DB"/>
    <w:rsid w:val="00407799"/>
    <w:rsid w:val="00407E9D"/>
    <w:rsid w:val="00410785"/>
    <w:rsid w:val="00411F74"/>
    <w:rsid w:val="00412350"/>
    <w:rsid w:val="00412CB8"/>
    <w:rsid w:val="00413D39"/>
    <w:rsid w:val="00414565"/>
    <w:rsid w:val="00415247"/>
    <w:rsid w:val="00415A69"/>
    <w:rsid w:val="0041670D"/>
    <w:rsid w:val="00417E38"/>
    <w:rsid w:val="004223AA"/>
    <w:rsid w:val="004234EE"/>
    <w:rsid w:val="0042517C"/>
    <w:rsid w:val="00425D36"/>
    <w:rsid w:val="00426429"/>
    <w:rsid w:val="004273E8"/>
    <w:rsid w:val="004305B2"/>
    <w:rsid w:val="00430681"/>
    <w:rsid w:val="00430915"/>
    <w:rsid w:val="0043299C"/>
    <w:rsid w:val="0043398B"/>
    <w:rsid w:val="00434F57"/>
    <w:rsid w:val="0043671D"/>
    <w:rsid w:val="00436EE4"/>
    <w:rsid w:val="00436F06"/>
    <w:rsid w:val="00440C11"/>
    <w:rsid w:val="00440D44"/>
    <w:rsid w:val="0044155E"/>
    <w:rsid w:val="00442BD5"/>
    <w:rsid w:val="00442DCF"/>
    <w:rsid w:val="00442DE4"/>
    <w:rsid w:val="00443161"/>
    <w:rsid w:val="00443465"/>
    <w:rsid w:val="0044401F"/>
    <w:rsid w:val="004452A1"/>
    <w:rsid w:val="00446E03"/>
    <w:rsid w:val="00450BD9"/>
    <w:rsid w:val="0045160E"/>
    <w:rsid w:val="00451AA1"/>
    <w:rsid w:val="004520B2"/>
    <w:rsid w:val="004526E8"/>
    <w:rsid w:val="00452E65"/>
    <w:rsid w:val="004541F2"/>
    <w:rsid w:val="0045421B"/>
    <w:rsid w:val="00454267"/>
    <w:rsid w:val="00454441"/>
    <w:rsid w:val="0045510F"/>
    <w:rsid w:val="00457AC8"/>
    <w:rsid w:val="00457F00"/>
    <w:rsid w:val="00460F0B"/>
    <w:rsid w:val="00461908"/>
    <w:rsid w:val="0046213D"/>
    <w:rsid w:val="00462EBA"/>
    <w:rsid w:val="00463AB6"/>
    <w:rsid w:val="00463C57"/>
    <w:rsid w:val="00464125"/>
    <w:rsid w:val="00465326"/>
    <w:rsid w:val="00465F87"/>
    <w:rsid w:val="00466EAF"/>
    <w:rsid w:val="00467111"/>
    <w:rsid w:val="0046743B"/>
    <w:rsid w:val="004678CB"/>
    <w:rsid w:val="00471E30"/>
    <w:rsid w:val="00474736"/>
    <w:rsid w:val="00475429"/>
    <w:rsid w:val="00475A04"/>
    <w:rsid w:val="00476C5F"/>
    <w:rsid w:val="00477662"/>
    <w:rsid w:val="00477BAC"/>
    <w:rsid w:val="0048084F"/>
    <w:rsid w:val="00480CEF"/>
    <w:rsid w:val="00483942"/>
    <w:rsid w:val="00484981"/>
    <w:rsid w:val="00484DA8"/>
    <w:rsid w:val="004869FC"/>
    <w:rsid w:val="00492257"/>
    <w:rsid w:val="00492535"/>
    <w:rsid w:val="0049265B"/>
    <w:rsid w:val="00492A94"/>
    <w:rsid w:val="0049349A"/>
    <w:rsid w:val="00495640"/>
    <w:rsid w:val="00497B58"/>
    <w:rsid w:val="004A0373"/>
    <w:rsid w:val="004A2559"/>
    <w:rsid w:val="004A25F6"/>
    <w:rsid w:val="004A2C45"/>
    <w:rsid w:val="004A3917"/>
    <w:rsid w:val="004A42AB"/>
    <w:rsid w:val="004A4B3B"/>
    <w:rsid w:val="004A5CB4"/>
    <w:rsid w:val="004A7480"/>
    <w:rsid w:val="004A7DB1"/>
    <w:rsid w:val="004B2255"/>
    <w:rsid w:val="004B2B08"/>
    <w:rsid w:val="004B4AE6"/>
    <w:rsid w:val="004B5171"/>
    <w:rsid w:val="004B6744"/>
    <w:rsid w:val="004B6805"/>
    <w:rsid w:val="004B6C8D"/>
    <w:rsid w:val="004C08A2"/>
    <w:rsid w:val="004C1470"/>
    <w:rsid w:val="004C14FE"/>
    <w:rsid w:val="004C23B1"/>
    <w:rsid w:val="004C2949"/>
    <w:rsid w:val="004C3000"/>
    <w:rsid w:val="004C40D1"/>
    <w:rsid w:val="004C4FAD"/>
    <w:rsid w:val="004C7A4F"/>
    <w:rsid w:val="004C7E66"/>
    <w:rsid w:val="004C7E7C"/>
    <w:rsid w:val="004C7FF2"/>
    <w:rsid w:val="004D0775"/>
    <w:rsid w:val="004D1740"/>
    <w:rsid w:val="004D28E8"/>
    <w:rsid w:val="004D39CF"/>
    <w:rsid w:val="004D49C0"/>
    <w:rsid w:val="004D4BAD"/>
    <w:rsid w:val="004D5A93"/>
    <w:rsid w:val="004D7337"/>
    <w:rsid w:val="004E01AF"/>
    <w:rsid w:val="004E03F0"/>
    <w:rsid w:val="004E0B78"/>
    <w:rsid w:val="004E176D"/>
    <w:rsid w:val="004E288C"/>
    <w:rsid w:val="004E34A6"/>
    <w:rsid w:val="004E3969"/>
    <w:rsid w:val="004E4DAA"/>
    <w:rsid w:val="004E5380"/>
    <w:rsid w:val="004E5954"/>
    <w:rsid w:val="004E74B5"/>
    <w:rsid w:val="004E7807"/>
    <w:rsid w:val="004F069D"/>
    <w:rsid w:val="004F08D0"/>
    <w:rsid w:val="004F0977"/>
    <w:rsid w:val="004F290E"/>
    <w:rsid w:val="004F515B"/>
    <w:rsid w:val="004F5237"/>
    <w:rsid w:val="004F5FD2"/>
    <w:rsid w:val="004F6997"/>
    <w:rsid w:val="004F7551"/>
    <w:rsid w:val="004F769A"/>
    <w:rsid w:val="004F7D70"/>
    <w:rsid w:val="00500A2C"/>
    <w:rsid w:val="0050111F"/>
    <w:rsid w:val="00501A3B"/>
    <w:rsid w:val="005028E9"/>
    <w:rsid w:val="00503720"/>
    <w:rsid w:val="00504777"/>
    <w:rsid w:val="00504984"/>
    <w:rsid w:val="00504CCC"/>
    <w:rsid w:val="00505CD9"/>
    <w:rsid w:val="0050679E"/>
    <w:rsid w:val="00506A5B"/>
    <w:rsid w:val="0050787A"/>
    <w:rsid w:val="005102BD"/>
    <w:rsid w:val="00510B66"/>
    <w:rsid w:val="005120A8"/>
    <w:rsid w:val="00513144"/>
    <w:rsid w:val="00515884"/>
    <w:rsid w:val="0051589E"/>
    <w:rsid w:val="00516DB7"/>
    <w:rsid w:val="005173C4"/>
    <w:rsid w:val="00517E61"/>
    <w:rsid w:val="00521624"/>
    <w:rsid w:val="005223EE"/>
    <w:rsid w:val="00522659"/>
    <w:rsid w:val="0052483E"/>
    <w:rsid w:val="00525337"/>
    <w:rsid w:val="005253DE"/>
    <w:rsid w:val="0052667C"/>
    <w:rsid w:val="005304BA"/>
    <w:rsid w:val="005308D7"/>
    <w:rsid w:val="00530B90"/>
    <w:rsid w:val="00532D31"/>
    <w:rsid w:val="005342F5"/>
    <w:rsid w:val="00534BEC"/>
    <w:rsid w:val="00534CAD"/>
    <w:rsid w:val="005351B3"/>
    <w:rsid w:val="005359A3"/>
    <w:rsid w:val="00536C4E"/>
    <w:rsid w:val="00536CD4"/>
    <w:rsid w:val="00537671"/>
    <w:rsid w:val="00541030"/>
    <w:rsid w:val="00542995"/>
    <w:rsid w:val="00542996"/>
    <w:rsid w:val="005461B3"/>
    <w:rsid w:val="005464AA"/>
    <w:rsid w:val="0055120D"/>
    <w:rsid w:val="00553430"/>
    <w:rsid w:val="005536E4"/>
    <w:rsid w:val="00554101"/>
    <w:rsid w:val="005545BF"/>
    <w:rsid w:val="005549A0"/>
    <w:rsid w:val="00554C4A"/>
    <w:rsid w:val="005575F9"/>
    <w:rsid w:val="00561714"/>
    <w:rsid w:val="00561BFF"/>
    <w:rsid w:val="00561E67"/>
    <w:rsid w:val="00565AC1"/>
    <w:rsid w:val="00565C9F"/>
    <w:rsid w:val="00565E52"/>
    <w:rsid w:val="0056674A"/>
    <w:rsid w:val="0056712D"/>
    <w:rsid w:val="00571328"/>
    <w:rsid w:val="005718A2"/>
    <w:rsid w:val="0057196B"/>
    <w:rsid w:val="00572526"/>
    <w:rsid w:val="00573681"/>
    <w:rsid w:val="00573BA2"/>
    <w:rsid w:val="005746CC"/>
    <w:rsid w:val="00574D47"/>
    <w:rsid w:val="00576615"/>
    <w:rsid w:val="005767AD"/>
    <w:rsid w:val="00576F03"/>
    <w:rsid w:val="00580D89"/>
    <w:rsid w:val="00581990"/>
    <w:rsid w:val="005819C4"/>
    <w:rsid w:val="00581A71"/>
    <w:rsid w:val="00581EC7"/>
    <w:rsid w:val="005824E2"/>
    <w:rsid w:val="005825BF"/>
    <w:rsid w:val="00582758"/>
    <w:rsid w:val="00582BF3"/>
    <w:rsid w:val="00583218"/>
    <w:rsid w:val="00584655"/>
    <w:rsid w:val="00585DDA"/>
    <w:rsid w:val="005906DB"/>
    <w:rsid w:val="005912D0"/>
    <w:rsid w:val="00591334"/>
    <w:rsid w:val="005927B5"/>
    <w:rsid w:val="005941F9"/>
    <w:rsid w:val="0059490F"/>
    <w:rsid w:val="00594A60"/>
    <w:rsid w:val="00594D69"/>
    <w:rsid w:val="00595DD8"/>
    <w:rsid w:val="00595E22"/>
    <w:rsid w:val="00596130"/>
    <w:rsid w:val="005A19ED"/>
    <w:rsid w:val="005A4010"/>
    <w:rsid w:val="005A485C"/>
    <w:rsid w:val="005A6170"/>
    <w:rsid w:val="005A6884"/>
    <w:rsid w:val="005A7615"/>
    <w:rsid w:val="005B0521"/>
    <w:rsid w:val="005B068D"/>
    <w:rsid w:val="005B10B3"/>
    <w:rsid w:val="005B1AA0"/>
    <w:rsid w:val="005B1E67"/>
    <w:rsid w:val="005B3043"/>
    <w:rsid w:val="005B3A7E"/>
    <w:rsid w:val="005B3BB1"/>
    <w:rsid w:val="005B4135"/>
    <w:rsid w:val="005B5AFA"/>
    <w:rsid w:val="005B61A9"/>
    <w:rsid w:val="005B64E0"/>
    <w:rsid w:val="005B65D8"/>
    <w:rsid w:val="005B6E67"/>
    <w:rsid w:val="005B70AF"/>
    <w:rsid w:val="005B790E"/>
    <w:rsid w:val="005C0685"/>
    <w:rsid w:val="005C0D1E"/>
    <w:rsid w:val="005C1DBC"/>
    <w:rsid w:val="005C38C7"/>
    <w:rsid w:val="005C3B92"/>
    <w:rsid w:val="005C3BB5"/>
    <w:rsid w:val="005C4127"/>
    <w:rsid w:val="005C438F"/>
    <w:rsid w:val="005C7D65"/>
    <w:rsid w:val="005D07D0"/>
    <w:rsid w:val="005D07ED"/>
    <w:rsid w:val="005D081A"/>
    <w:rsid w:val="005D1FB7"/>
    <w:rsid w:val="005D290D"/>
    <w:rsid w:val="005D44AE"/>
    <w:rsid w:val="005D4ECE"/>
    <w:rsid w:val="005D4EDA"/>
    <w:rsid w:val="005D5BFE"/>
    <w:rsid w:val="005D5CB5"/>
    <w:rsid w:val="005D6485"/>
    <w:rsid w:val="005D761E"/>
    <w:rsid w:val="005E0A43"/>
    <w:rsid w:val="005E10BB"/>
    <w:rsid w:val="005E1CE2"/>
    <w:rsid w:val="005E1D68"/>
    <w:rsid w:val="005E294E"/>
    <w:rsid w:val="005E2B47"/>
    <w:rsid w:val="005E3431"/>
    <w:rsid w:val="005E3C9D"/>
    <w:rsid w:val="005E3DEB"/>
    <w:rsid w:val="005E4264"/>
    <w:rsid w:val="005E4B72"/>
    <w:rsid w:val="005E6A5D"/>
    <w:rsid w:val="005E6F5D"/>
    <w:rsid w:val="005F057B"/>
    <w:rsid w:val="005F1F73"/>
    <w:rsid w:val="005F24A2"/>
    <w:rsid w:val="005F2E67"/>
    <w:rsid w:val="005F35AA"/>
    <w:rsid w:val="005F3DB9"/>
    <w:rsid w:val="005F44F0"/>
    <w:rsid w:val="005F57A5"/>
    <w:rsid w:val="005F6BBD"/>
    <w:rsid w:val="005F71C9"/>
    <w:rsid w:val="005F76D8"/>
    <w:rsid w:val="0060054C"/>
    <w:rsid w:val="00600637"/>
    <w:rsid w:val="00600A4A"/>
    <w:rsid w:val="00602155"/>
    <w:rsid w:val="00603900"/>
    <w:rsid w:val="00603ABF"/>
    <w:rsid w:val="0060468E"/>
    <w:rsid w:val="006052CB"/>
    <w:rsid w:val="00605DC9"/>
    <w:rsid w:val="006069A7"/>
    <w:rsid w:val="006109F4"/>
    <w:rsid w:val="00612342"/>
    <w:rsid w:val="00615A70"/>
    <w:rsid w:val="00615C62"/>
    <w:rsid w:val="0061601B"/>
    <w:rsid w:val="006173AE"/>
    <w:rsid w:val="00617BA2"/>
    <w:rsid w:val="00617F6A"/>
    <w:rsid w:val="00621F0A"/>
    <w:rsid w:val="00622055"/>
    <w:rsid w:val="00623E1D"/>
    <w:rsid w:val="00625DE1"/>
    <w:rsid w:val="00625ED0"/>
    <w:rsid w:val="00631AC7"/>
    <w:rsid w:val="00631F72"/>
    <w:rsid w:val="00632B7C"/>
    <w:rsid w:val="006351E7"/>
    <w:rsid w:val="00635581"/>
    <w:rsid w:val="00636D66"/>
    <w:rsid w:val="00637A89"/>
    <w:rsid w:val="00637C39"/>
    <w:rsid w:val="00637CE0"/>
    <w:rsid w:val="00641FF1"/>
    <w:rsid w:val="006430C2"/>
    <w:rsid w:val="00644586"/>
    <w:rsid w:val="006457DD"/>
    <w:rsid w:val="006459C8"/>
    <w:rsid w:val="006468E4"/>
    <w:rsid w:val="00647C18"/>
    <w:rsid w:val="006517CB"/>
    <w:rsid w:val="00652538"/>
    <w:rsid w:val="00653C5F"/>
    <w:rsid w:val="00654774"/>
    <w:rsid w:val="00656BAD"/>
    <w:rsid w:val="00657008"/>
    <w:rsid w:val="00657574"/>
    <w:rsid w:val="006577C9"/>
    <w:rsid w:val="00657921"/>
    <w:rsid w:val="00660E18"/>
    <w:rsid w:val="00661584"/>
    <w:rsid w:val="00662F22"/>
    <w:rsid w:val="0066401E"/>
    <w:rsid w:val="00664D5D"/>
    <w:rsid w:val="00665607"/>
    <w:rsid w:val="0067061B"/>
    <w:rsid w:val="00672245"/>
    <w:rsid w:val="0067272A"/>
    <w:rsid w:val="00672742"/>
    <w:rsid w:val="00673177"/>
    <w:rsid w:val="00673601"/>
    <w:rsid w:val="00673D4D"/>
    <w:rsid w:val="006740A0"/>
    <w:rsid w:val="0067589E"/>
    <w:rsid w:val="00676780"/>
    <w:rsid w:val="00676B60"/>
    <w:rsid w:val="00676CA2"/>
    <w:rsid w:val="00676FCB"/>
    <w:rsid w:val="00680843"/>
    <w:rsid w:val="00681419"/>
    <w:rsid w:val="00681AE8"/>
    <w:rsid w:val="00681D26"/>
    <w:rsid w:val="00681DD4"/>
    <w:rsid w:val="006820C8"/>
    <w:rsid w:val="0068257B"/>
    <w:rsid w:val="00682F2D"/>
    <w:rsid w:val="006839AB"/>
    <w:rsid w:val="00683C19"/>
    <w:rsid w:val="006844F8"/>
    <w:rsid w:val="006863E5"/>
    <w:rsid w:val="006869EB"/>
    <w:rsid w:val="00686A98"/>
    <w:rsid w:val="00687BFC"/>
    <w:rsid w:val="00690590"/>
    <w:rsid w:val="00691CA5"/>
    <w:rsid w:val="00692411"/>
    <w:rsid w:val="00692605"/>
    <w:rsid w:val="0069589C"/>
    <w:rsid w:val="00695C02"/>
    <w:rsid w:val="00696272"/>
    <w:rsid w:val="006964F2"/>
    <w:rsid w:val="00696C3C"/>
    <w:rsid w:val="00697B10"/>
    <w:rsid w:val="006A13FE"/>
    <w:rsid w:val="006A15BD"/>
    <w:rsid w:val="006A177D"/>
    <w:rsid w:val="006A1ED1"/>
    <w:rsid w:val="006A264B"/>
    <w:rsid w:val="006A2659"/>
    <w:rsid w:val="006A39BC"/>
    <w:rsid w:val="006A3D0E"/>
    <w:rsid w:val="006A43B4"/>
    <w:rsid w:val="006A6975"/>
    <w:rsid w:val="006A6BA5"/>
    <w:rsid w:val="006A6C83"/>
    <w:rsid w:val="006A79CF"/>
    <w:rsid w:val="006A7CDF"/>
    <w:rsid w:val="006B148D"/>
    <w:rsid w:val="006B20C9"/>
    <w:rsid w:val="006B2C34"/>
    <w:rsid w:val="006B418A"/>
    <w:rsid w:val="006B484F"/>
    <w:rsid w:val="006B6AB2"/>
    <w:rsid w:val="006B7396"/>
    <w:rsid w:val="006C1A86"/>
    <w:rsid w:val="006C2E1C"/>
    <w:rsid w:val="006C4AE8"/>
    <w:rsid w:val="006C5361"/>
    <w:rsid w:val="006C6A8A"/>
    <w:rsid w:val="006C764C"/>
    <w:rsid w:val="006D032E"/>
    <w:rsid w:val="006D0963"/>
    <w:rsid w:val="006D446E"/>
    <w:rsid w:val="006D4A27"/>
    <w:rsid w:val="006D5082"/>
    <w:rsid w:val="006D58B3"/>
    <w:rsid w:val="006E0542"/>
    <w:rsid w:val="006E0E41"/>
    <w:rsid w:val="006E3476"/>
    <w:rsid w:val="006E34F9"/>
    <w:rsid w:val="006E3D60"/>
    <w:rsid w:val="006E4D60"/>
    <w:rsid w:val="006E5075"/>
    <w:rsid w:val="006E6BCD"/>
    <w:rsid w:val="006E7D71"/>
    <w:rsid w:val="006F02A6"/>
    <w:rsid w:val="006F330D"/>
    <w:rsid w:val="006F3475"/>
    <w:rsid w:val="006F3DBF"/>
    <w:rsid w:val="006F4C7B"/>
    <w:rsid w:val="006F5078"/>
    <w:rsid w:val="006F734A"/>
    <w:rsid w:val="006F737E"/>
    <w:rsid w:val="006F774B"/>
    <w:rsid w:val="006F7C62"/>
    <w:rsid w:val="00700469"/>
    <w:rsid w:val="00700F71"/>
    <w:rsid w:val="00701E78"/>
    <w:rsid w:val="00702E2B"/>
    <w:rsid w:val="007041AA"/>
    <w:rsid w:val="0070428E"/>
    <w:rsid w:val="00705534"/>
    <w:rsid w:val="00706A11"/>
    <w:rsid w:val="00707D5C"/>
    <w:rsid w:val="00710737"/>
    <w:rsid w:val="00711252"/>
    <w:rsid w:val="0071135C"/>
    <w:rsid w:val="00711594"/>
    <w:rsid w:val="007123A2"/>
    <w:rsid w:val="00713F29"/>
    <w:rsid w:val="0071453A"/>
    <w:rsid w:val="00715478"/>
    <w:rsid w:val="00715876"/>
    <w:rsid w:val="00715FF8"/>
    <w:rsid w:val="00717D54"/>
    <w:rsid w:val="00724037"/>
    <w:rsid w:val="007252D6"/>
    <w:rsid w:val="0072622E"/>
    <w:rsid w:val="0072645D"/>
    <w:rsid w:val="00726CA9"/>
    <w:rsid w:val="00726EC1"/>
    <w:rsid w:val="00727A17"/>
    <w:rsid w:val="007302F1"/>
    <w:rsid w:val="0073091D"/>
    <w:rsid w:val="00730BC8"/>
    <w:rsid w:val="0073278E"/>
    <w:rsid w:val="00732E36"/>
    <w:rsid w:val="00732F04"/>
    <w:rsid w:val="0073349D"/>
    <w:rsid w:val="00733642"/>
    <w:rsid w:val="00736447"/>
    <w:rsid w:val="007368BD"/>
    <w:rsid w:val="00737001"/>
    <w:rsid w:val="00737254"/>
    <w:rsid w:val="00737D1A"/>
    <w:rsid w:val="00737DF7"/>
    <w:rsid w:val="007404FD"/>
    <w:rsid w:val="00741B78"/>
    <w:rsid w:val="007423D2"/>
    <w:rsid w:val="00743CAF"/>
    <w:rsid w:val="00745192"/>
    <w:rsid w:val="00746CB5"/>
    <w:rsid w:val="0074783A"/>
    <w:rsid w:val="0075077F"/>
    <w:rsid w:val="00751240"/>
    <w:rsid w:val="00751241"/>
    <w:rsid w:val="0075258E"/>
    <w:rsid w:val="00752EBC"/>
    <w:rsid w:val="00753D57"/>
    <w:rsid w:val="0075412D"/>
    <w:rsid w:val="00755773"/>
    <w:rsid w:val="0076009C"/>
    <w:rsid w:val="007602FF"/>
    <w:rsid w:val="0076055E"/>
    <w:rsid w:val="0076088E"/>
    <w:rsid w:val="00761130"/>
    <w:rsid w:val="00763404"/>
    <w:rsid w:val="00764114"/>
    <w:rsid w:val="0076564C"/>
    <w:rsid w:val="00766571"/>
    <w:rsid w:val="00766E93"/>
    <w:rsid w:val="00766EED"/>
    <w:rsid w:val="00767BBC"/>
    <w:rsid w:val="00770292"/>
    <w:rsid w:val="00771447"/>
    <w:rsid w:val="0077160B"/>
    <w:rsid w:val="007721FD"/>
    <w:rsid w:val="0077346B"/>
    <w:rsid w:val="007737F8"/>
    <w:rsid w:val="007740B0"/>
    <w:rsid w:val="00774926"/>
    <w:rsid w:val="00775062"/>
    <w:rsid w:val="007761AB"/>
    <w:rsid w:val="00776C1D"/>
    <w:rsid w:val="007809E9"/>
    <w:rsid w:val="00780D7F"/>
    <w:rsid w:val="0078307D"/>
    <w:rsid w:val="00783410"/>
    <w:rsid w:val="00785692"/>
    <w:rsid w:val="0078639B"/>
    <w:rsid w:val="007902C7"/>
    <w:rsid w:val="00790B01"/>
    <w:rsid w:val="00790D5C"/>
    <w:rsid w:val="0079106D"/>
    <w:rsid w:val="00791E71"/>
    <w:rsid w:val="007940CD"/>
    <w:rsid w:val="007952A7"/>
    <w:rsid w:val="007954A9"/>
    <w:rsid w:val="0079570B"/>
    <w:rsid w:val="00796121"/>
    <w:rsid w:val="00796241"/>
    <w:rsid w:val="00796FD4"/>
    <w:rsid w:val="007A0322"/>
    <w:rsid w:val="007A43B1"/>
    <w:rsid w:val="007A499C"/>
    <w:rsid w:val="007A503E"/>
    <w:rsid w:val="007A523F"/>
    <w:rsid w:val="007A6C8E"/>
    <w:rsid w:val="007B0EA1"/>
    <w:rsid w:val="007B0F66"/>
    <w:rsid w:val="007B11AD"/>
    <w:rsid w:val="007B2501"/>
    <w:rsid w:val="007B26BF"/>
    <w:rsid w:val="007B4160"/>
    <w:rsid w:val="007B53CC"/>
    <w:rsid w:val="007B57A2"/>
    <w:rsid w:val="007B6287"/>
    <w:rsid w:val="007B73ED"/>
    <w:rsid w:val="007B78E7"/>
    <w:rsid w:val="007C0828"/>
    <w:rsid w:val="007C0FB2"/>
    <w:rsid w:val="007C15EC"/>
    <w:rsid w:val="007C202C"/>
    <w:rsid w:val="007C2223"/>
    <w:rsid w:val="007C2917"/>
    <w:rsid w:val="007C451C"/>
    <w:rsid w:val="007C65E1"/>
    <w:rsid w:val="007D0C13"/>
    <w:rsid w:val="007D3FF8"/>
    <w:rsid w:val="007D54F3"/>
    <w:rsid w:val="007D7FFE"/>
    <w:rsid w:val="007E0E96"/>
    <w:rsid w:val="007E1C70"/>
    <w:rsid w:val="007E4019"/>
    <w:rsid w:val="007E49CC"/>
    <w:rsid w:val="007E49D5"/>
    <w:rsid w:val="007E563B"/>
    <w:rsid w:val="007E5684"/>
    <w:rsid w:val="007E5845"/>
    <w:rsid w:val="007E58AD"/>
    <w:rsid w:val="007E6143"/>
    <w:rsid w:val="007E6591"/>
    <w:rsid w:val="007E7204"/>
    <w:rsid w:val="007E7297"/>
    <w:rsid w:val="007F0360"/>
    <w:rsid w:val="007F15A4"/>
    <w:rsid w:val="007F2A70"/>
    <w:rsid w:val="007F2BE9"/>
    <w:rsid w:val="007F3D88"/>
    <w:rsid w:val="007F6718"/>
    <w:rsid w:val="007F69FB"/>
    <w:rsid w:val="007F6FD7"/>
    <w:rsid w:val="007F76DF"/>
    <w:rsid w:val="00801011"/>
    <w:rsid w:val="008016B9"/>
    <w:rsid w:val="00801C81"/>
    <w:rsid w:val="00802891"/>
    <w:rsid w:val="00803060"/>
    <w:rsid w:val="008053AC"/>
    <w:rsid w:val="0080550B"/>
    <w:rsid w:val="00806564"/>
    <w:rsid w:val="0080697C"/>
    <w:rsid w:val="008113FF"/>
    <w:rsid w:val="00811FC6"/>
    <w:rsid w:val="00814FC1"/>
    <w:rsid w:val="008150AB"/>
    <w:rsid w:val="008152B2"/>
    <w:rsid w:val="00820F3E"/>
    <w:rsid w:val="008217A9"/>
    <w:rsid w:val="008226E7"/>
    <w:rsid w:val="00822CBC"/>
    <w:rsid w:val="00823BF4"/>
    <w:rsid w:val="00824DAE"/>
    <w:rsid w:val="0082549D"/>
    <w:rsid w:val="00826F69"/>
    <w:rsid w:val="00827C13"/>
    <w:rsid w:val="008323CA"/>
    <w:rsid w:val="008351B4"/>
    <w:rsid w:val="00835DDA"/>
    <w:rsid w:val="00835EBD"/>
    <w:rsid w:val="00836E30"/>
    <w:rsid w:val="00837006"/>
    <w:rsid w:val="00837FD7"/>
    <w:rsid w:val="00840C87"/>
    <w:rsid w:val="00840D5E"/>
    <w:rsid w:val="00841090"/>
    <w:rsid w:val="00841FB4"/>
    <w:rsid w:val="00844141"/>
    <w:rsid w:val="0084451C"/>
    <w:rsid w:val="00844D11"/>
    <w:rsid w:val="00844DD5"/>
    <w:rsid w:val="008450D2"/>
    <w:rsid w:val="00845495"/>
    <w:rsid w:val="00845724"/>
    <w:rsid w:val="008467F2"/>
    <w:rsid w:val="00846DD0"/>
    <w:rsid w:val="00847DB0"/>
    <w:rsid w:val="00850EC9"/>
    <w:rsid w:val="0085116D"/>
    <w:rsid w:val="008529B8"/>
    <w:rsid w:val="00853AAD"/>
    <w:rsid w:val="008550DE"/>
    <w:rsid w:val="008555B8"/>
    <w:rsid w:val="0085584C"/>
    <w:rsid w:val="0085626E"/>
    <w:rsid w:val="008571AC"/>
    <w:rsid w:val="008576ED"/>
    <w:rsid w:val="00857F76"/>
    <w:rsid w:val="00860195"/>
    <w:rsid w:val="00860F6E"/>
    <w:rsid w:val="008611AA"/>
    <w:rsid w:val="008622E3"/>
    <w:rsid w:val="00864C92"/>
    <w:rsid w:val="00865138"/>
    <w:rsid w:val="0086579C"/>
    <w:rsid w:val="00865D96"/>
    <w:rsid w:val="00866AB1"/>
    <w:rsid w:val="00866E99"/>
    <w:rsid w:val="00866F45"/>
    <w:rsid w:val="0086710D"/>
    <w:rsid w:val="00870E6C"/>
    <w:rsid w:val="008711FC"/>
    <w:rsid w:val="00872608"/>
    <w:rsid w:val="00873088"/>
    <w:rsid w:val="00873A19"/>
    <w:rsid w:val="00873F5C"/>
    <w:rsid w:val="008745C2"/>
    <w:rsid w:val="008745E0"/>
    <w:rsid w:val="0088037C"/>
    <w:rsid w:val="00880780"/>
    <w:rsid w:val="00880B9A"/>
    <w:rsid w:val="00881A17"/>
    <w:rsid w:val="00882CB5"/>
    <w:rsid w:val="00883B54"/>
    <w:rsid w:val="008865FD"/>
    <w:rsid w:val="00886F6B"/>
    <w:rsid w:val="00887474"/>
    <w:rsid w:val="00887DD1"/>
    <w:rsid w:val="008909DA"/>
    <w:rsid w:val="00890B09"/>
    <w:rsid w:val="00891F09"/>
    <w:rsid w:val="00892AA9"/>
    <w:rsid w:val="00892E84"/>
    <w:rsid w:val="00893EDF"/>
    <w:rsid w:val="008A047D"/>
    <w:rsid w:val="008A0718"/>
    <w:rsid w:val="008A096E"/>
    <w:rsid w:val="008A09E5"/>
    <w:rsid w:val="008A0A8D"/>
    <w:rsid w:val="008A1E14"/>
    <w:rsid w:val="008A219F"/>
    <w:rsid w:val="008A34D3"/>
    <w:rsid w:val="008A450A"/>
    <w:rsid w:val="008A4B1A"/>
    <w:rsid w:val="008A4C9A"/>
    <w:rsid w:val="008A51E2"/>
    <w:rsid w:val="008A74F7"/>
    <w:rsid w:val="008A7852"/>
    <w:rsid w:val="008B012B"/>
    <w:rsid w:val="008B3202"/>
    <w:rsid w:val="008B3A05"/>
    <w:rsid w:val="008B4B43"/>
    <w:rsid w:val="008B4B80"/>
    <w:rsid w:val="008B6B1A"/>
    <w:rsid w:val="008B76F4"/>
    <w:rsid w:val="008B78CC"/>
    <w:rsid w:val="008C0296"/>
    <w:rsid w:val="008C0366"/>
    <w:rsid w:val="008C0638"/>
    <w:rsid w:val="008C1D85"/>
    <w:rsid w:val="008C1EBA"/>
    <w:rsid w:val="008C230F"/>
    <w:rsid w:val="008C3859"/>
    <w:rsid w:val="008C56AF"/>
    <w:rsid w:val="008C6433"/>
    <w:rsid w:val="008D0FB1"/>
    <w:rsid w:val="008D28F1"/>
    <w:rsid w:val="008D53CA"/>
    <w:rsid w:val="008D54CA"/>
    <w:rsid w:val="008D5C1B"/>
    <w:rsid w:val="008D606F"/>
    <w:rsid w:val="008D772D"/>
    <w:rsid w:val="008E19E3"/>
    <w:rsid w:val="008E1AB0"/>
    <w:rsid w:val="008E1D54"/>
    <w:rsid w:val="008E2B58"/>
    <w:rsid w:val="008E30F0"/>
    <w:rsid w:val="008E37CB"/>
    <w:rsid w:val="008E3B79"/>
    <w:rsid w:val="008E454B"/>
    <w:rsid w:val="008E4A5B"/>
    <w:rsid w:val="008E4AB2"/>
    <w:rsid w:val="008E543B"/>
    <w:rsid w:val="008E662D"/>
    <w:rsid w:val="008E6CDD"/>
    <w:rsid w:val="008E715F"/>
    <w:rsid w:val="008F07B6"/>
    <w:rsid w:val="008F0823"/>
    <w:rsid w:val="008F1714"/>
    <w:rsid w:val="008F2085"/>
    <w:rsid w:val="008F22C3"/>
    <w:rsid w:val="008F26AE"/>
    <w:rsid w:val="008F5C4F"/>
    <w:rsid w:val="008F6642"/>
    <w:rsid w:val="008F6F1E"/>
    <w:rsid w:val="008F6F65"/>
    <w:rsid w:val="008F797D"/>
    <w:rsid w:val="008F7BA0"/>
    <w:rsid w:val="00901491"/>
    <w:rsid w:val="009014D8"/>
    <w:rsid w:val="00902455"/>
    <w:rsid w:val="00902F7C"/>
    <w:rsid w:val="00904D8F"/>
    <w:rsid w:val="00906843"/>
    <w:rsid w:val="00906D6D"/>
    <w:rsid w:val="0090741A"/>
    <w:rsid w:val="009075FB"/>
    <w:rsid w:val="00907C4F"/>
    <w:rsid w:val="009107E1"/>
    <w:rsid w:val="0091204E"/>
    <w:rsid w:val="00915B9C"/>
    <w:rsid w:val="00917E85"/>
    <w:rsid w:val="0092066B"/>
    <w:rsid w:val="0092088B"/>
    <w:rsid w:val="00921B3C"/>
    <w:rsid w:val="009224CA"/>
    <w:rsid w:val="009229A8"/>
    <w:rsid w:val="00924A13"/>
    <w:rsid w:val="00924A80"/>
    <w:rsid w:val="009252AC"/>
    <w:rsid w:val="00925E77"/>
    <w:rsid w:val="00926234"/>
    <w:rsid w:val="0092676F"/>
    <w:rsid w:val="00930332"/>
    <w:rsid w:val="00930E64"/>
    <w:rsid w:val="00932EB4"/>
    <w:rsid w:val="009343FE"/>
    <w:rsid w:val="009357C7"/>
    <w:rsid w:val="00937EA0"/>
    <w:rsid w:val="009418A8"/>
    <w:rsid w:val="0094267F"/>
    <w:rsid w:val="00942693"/>
    <w:rsid w:val="009427C3"/>
    <w:rsid w:val="00943A8F"/>
    <w:rsid w:val="00943FD9"/>
    <w:rsid w:val="00944553"/>
    <w:rsid w:val="00945ED8"/>
    <w:rsid w:val="00946BFC"/>
    <w:rsid w:val="00946FF8"/>
    <w:rsid w:val="00947A8D"/>
    <w:rsid w:val="00950E8E"/>
    <w:rsid w:val="00950FEB"/>
    <w:rsid w:val="009527CB"/>
    <w:rsid w:val="00954721"/>
    <w:rsid w:val="00955043"/>
    <w:rsid w:val="00955193"/>
    <w:rsid w:val="009555A3"/>
    <w:rsid w:val="00957AAB"/>
    <w:rsid w:val="00957B4B"/>
    <w:rsid w:val="00957C80"/>
    <w:rsid w:val="00961383"/>
    <w:rsid w:val="00961E1F"/>
    <w:rsid w:val="009657DF"/>
    <w:rsid w:val="0096667E"/>
    <w:rsid w:val="00966D62"/>
    <w:rsid w:val="009719FE"/>
    <w:rsid w:val="00972335"/>
    <w:rsid w:val="009754F3"/>
    <w:rsid w:val="009756B9"/>
    <w:rsid w:val="009770FB"/>
    <w:rsid w:val="00977702"/>
    <w:rsid w:val="00983E0B"/>
    <w:rsid w:val="0098460A"/>
    <w:rsid w:val="00986C83"/>
    <w:rsid w:val="00987CF8"/>
    <w:rsid w:val="009900B2"/>
    <w:rsid w:val="00990571"/>
    <w:rsid w:val="00990C41"/>
    <w:rsid w:val="00991D73"/>
    <w:rsid w:val="0099533C"/>
    <w:rsid w:val="009953E0"/>
    <w:rsid w:val="00995874"/>
    <w:rsid w:val="00995BA4"/>
    <w:rsid w:val="009967B3"/>
    <w:rsid w:val="009A30F7"/>
    <w:rsid w:val="009A4438"/>
    <w:rsid w:val="009A5053"/>
    <w:rsid w:val="009A5DC9"/>
    <w:rsid w:val="009A680B"/>
    <w:rsid w:val="009B136E"/>
    <w:rsid w:val="009B1AA2"/>
    <w:rsid w:val="009B1FBC"/>
    <w:rsid w:val="009B235E"/>
    <w:rsid w:val="009B2640"/>
    <w:rsid w:val="009B2DAB"/>
    <w:rsid w:val="009B3D6B"/>
    <w:rsid w:val="009B3DCC"/>
    <w:rsid w:val="009B5147"/>
    <w:rsid w:val="009B572C"/>
    <w:rsid w:val="009B5891"/>
    <w:rsid w:val="009B5DCD"/>
    <w:rsid w:val="009B5EE2"/>
    <w:rsid w:val="009B7823"/>
    <w:rsid w:val="009C001B"/>
    <w:rsid w:val="009C0B09"/>
    <w:rsid w:val="009C3363"/>
    <w:rsid w:val="009C50FC"/>
    <w:rsid w:val="009C599D"/>
    <w:rsid w:val="009C5A20"/>
    <w:rsid w:val="009C5EBC"/>
    <w:rsid w:val="009C6F79"/>
    <w:rsid w:val="009C737E"/>
    <w:rsid w:val="009D0329"/>
    <w:rsid w:val="009D096D"/>
    <w:rsid w:val="009D1414"/>
    <w:rsid w:val="009D1775"/>
    <w:rsid w:val="009D1820"/>
    <w:rsid w:val="009D22AB"/>
    <w:rsid w:val="009D2A6C"/>
    <w:rsid w:val="009D4307"/>
    <w:rsid w:val="009D6CBF"/>
    <w:rsid w:val="009D6FD9"/>
    <w:rsid w:val="009E03C6"/>
    <w:rsid w:val="009E3043"/>
    <w:rsid w:val="009E6B23"/>
    <w:rsid w:val="009E6B47"/>
    <w:rsid w:val="009F15CB"/>
    <w:rsid w:val="009F262B"/>
    <w:rsid w:val="009F28E8"/>
    <w:rsid w:val="009F2D6E"/>
    <w:rsid w:val="009F39A0"/>
    <w:rsid w:val="009F43CE"/>
    <w:rsid w:val="009F60ED"/>
    <w:rsid w:val="009F7521"/>
    <w:rsid w:val="00A01211"/>
    <w:rsid w:val="00A01441"/>
    <w:rsid w:val="00A01C19"/>
    <w:rsid w:val="00A02C70"/>
    <w:rsid w:val="00A04494"/>
    <w:rsid w:val="00A048C8"/>
    <w:rsid w:val="00A05925"/>
    <w:rsid w:val="00A05A6F"/>
    <w:rsid w:val="00A06A5E"/>
    <w:rsid w:val="00A103AA"/>
    <w:rsid w:val="00A10611"/>
    <w:rsid w:val="00A10B38"/>
    <w:rsid w:val="00A1131B"/>
    <w:rsid w:val="00A11C9B"/>
    <w:rsid w:val="00A11CCA"/>
    <w:rsid w:val="00A11F2B"/>
    <w:rsid w:val="00A12099"/>
    <w:rsid w:val="00A12450"/>
    <w:rsid w:val="00A12FF9"/>
    <w:rsid w:val="00A13DF4"/>
    <w:rsid w:val="00A1532D"/>
    <w:rsid w:val="00A1632E"/>
    <w:rsid w:val="00A20BDA"/>
    <w:rsid w:val="00A212D7"/>
    <w:rsid w:val="00A21CB0"/>
    <w:rsid w:val="00A21FFD"/>
    <w:rsid w:val="00A22704"/>
    <w:rsid w:val="00A255F2"/>
    <w:rsid w:val="00A303BA"/>
    <w:rsid w:val="00A3044B"/>
    <w:rsid w:val="00A307A1"/>
    <w:rsid w:val="00A30AC6"/>
    <w:rsid w:val="00A30E33"/>
    <w:rsid w:val="00A344FF"/>
    <w:rsid w:val="00A37100"/>
    <w:rsid w:val="00A4067E"/>
    <w:rsid w:val="00A41124"/>
    <w:rsid w:val="00A41793"/>
    <w:rsid w:val="00A41C9D"/>
    <w:rsid w:val="00A44312"/>
    <w:rsid w:val="00A44840"/>
    <w:rsid w:val="00A4586B"/>
    <w:rsid w:val="00A459D1"/>
    <w:rsid w:val="00A45EA7"/>
    <w:rsid w:val="00A4605A"/>
    <w:rsid w:val="00A463D2"/>
    <w:rsid w:val="00A5048D"/>
    <w:rsid w:val="00A5104A"/>
    <w:rsid w:val="00A51704"/>
    <w:rsid w:val="00A51BA1"/>
    <w:rsid w:val="00A52449"/>
    <w:rsid w:val="00A52636"/>
    <w:rsid w:val="00A5288E"/>
    <w:rsid w:val="00A53E13"/>
    <w:rsid w:val="00A541C2"/>
    <w:rsid w:val="00A547E7"/>
    <w:rsid w:val="00A552A1"/>
    <w:rsid w:val="00A603AF"/>
    <w:rsid w:val="00A61CC0"/>
    <w:rsid w:val="00A67333"/>
    <w:rsid w:val="00A678D0"/>
    <w:rsid w:val="00A70264"/>
    <w:rsid w:val="00A718F5"/>
    <w:rsid w:val="00A72990"/>
    <w:rsid w:val="00A74DA9"/>
    <w:rsid w:val="00A74F6C"/>
    <w:rsid w:val="00A766CE"/>
    <w:rsid w:val="00A77805"/>
    <w:rsid w:val="00A80687"/>
    <w:rsid w:val="00A8152C"/>
    <w:rsid w:val="00A819FF"/>
    <w:rsid w:val="00A8398A"/>
    <w:rsid w:val="00A850ED"/>
    <w:rsid w:val="00A85C20"/>
    <w:rsid w:val="00A85DCA"/>
    <w:rsid w:val="00A90381"/>
    <w:rsid w:val="00A9453F"/>
    <w:rsid w:val="00A966BA"/>
    <w:rsid w:val="00A96917"/>
    <w:rsid w:val="00A969BC"/>
    <w:rsid w:val="00A97188"/>
    <w:rsid w:val="00A97508"/>
    <w:rsid w:val="00A97EB8"/>
    <w:rsid w:val="00A97F50"/>
    <w:rsid w:val="00AA11FA"/>
    <w:rsid w:val="00AA1C5C"/>
    <w:rsid w:val="00AA2924"/>
    <w:rsid w:val="00AA4850"/>
    <w:rsid w:val="00AA4D07"/>
    <w:rsid w:val="00AA4D59"/>
    <w:rsid w:val="00AA4F4A"/>
    <w:rsid w:val="00AA5864"/>
    <w:rsid w:val="00AA5A7B"/>
    <w:rsid w:val="00AA6CB4"/>
    <w:rsid w:val="00AA6D7D"/>
    <w:rsid w:val="00AA7D18"/>
    <w:rsid w:val="00AA7E4A"/>
    <w:rsid w:val="00AA7E92"/>
    <w:rsid w:val="00AB093A"/>
    <w:rsid w:val="00AB0BCB"/>
    <w:rsid w:val="00AB11B3"/>
    <w:rsid w:val="00AB339D"/>
    <w:rsid w:val="00AB3B94"/>
    <w:rsid w:val="00AB41C9"/>
    <w:rsid w:val="00AB533E"/>
    <w:rsid w:val="00AB53EB"/>
    <w:rsid w:val="00AB6297"/>
    <w:rsid w:val="00AB69BE"/>
    <w:rsid w:val="00AB7A9A"/>
    <w:rsid w:val="00AC128E"/>
    <w:rsid w:val="00AC14E1"/>
    <w:rsid w:val="00AC72B4"/>
    <w:rsid w:val="00AC7613"/>
    <w:rsid w:val="00AC7655"/>
    <w:rsid w:val="00AC7E46"/>
    <w:rsid w:val="00AD1AC7"/>
    <w:rsid w:val="00AD21A5"/>
    <w:rsid w:val="00AD399A"/>
    <w:rsid w:val="00AD44AE"/>
    <w:rsid w:val="00AD51BA"/>
    <w:rsid w:val="00AD6084"/>
    <w:rsid w:val="00AE0160"/>
    <w:rsid w:val="00AE0449"/>
    <w:rsid w:val="00AE1327"/>
    <w:rsid w:val="00AE19DB"/>
    <w:rsid w:val="00AE1B69"/>
    <w:rsid w:val="00AE1CB6"/>
    <w:rsid w:val="00AE26A4"/>
    <w:rsid w:val="00AE324C"/>
    <w:rsid w:val="00AE484E"/>
    <w:rsid w:val="00AE4966"/>
    <w:rsid w:val="00AE6F18"/>
    <w:rsid w:val="00AE7D56"/>
    <w:rsid w:val="00AE7E98"/>
    <w:rsid w:val="00AF02A4"/>
    <w:rsid w:val="00AF2D06"/>
    <w:rsid w:val="00AF3018"/>
    <w:rsid w:val="00AF3A23"/>
    <w:rsid w:val="00AF6BCA"/>
    <w:rsid w:val="00AF7FBB"/>
    <w:rsid w:val="00B00A66"/>
    <w:rsid w:val="00B00C46"/>
    <w:rsid w:val="00B00CCA"/>
    <w:rsid w:val="00B015FE"/>
    <w:rsid w:val="00B01F62"/>
    <w:rsid w:val="00B021D0"/>
    <w:rsid w:val="00B023BB"/>
    <w:rsid w:val="00B0391B"/>
    <w:rsid w:val="00B051F8"/>
    <w:rsid w:val="00B05FEA"/>
    <w:rsid w:val="00B116C9"/>
    <w:rsid w:val="00B1275A"/>
    <w:rsid w:val="00B12FE1"/>
    <w:rsid w:val="00B13616"/>
    <w:rsid w:val="00B14340"/>
    <w:rsid w:val="00B14CCF"/>
    <w:rsid w:val="00B157AE"/>
    <w:rsid w:val="00B17BF0"/>
    <w:rsid w:val="00B20789"/>
    <w:rsid w:val="00B20A75"/>
    <w:rsid w:val="00B23013"/>
    <w:rsid w:val="00B25224"/>
    <w:rsid w:val="00B259CF"/>
    <w:rsid w:val="00B25B6B"/>
    <w:rsid w:val="00B25DFE"/>
    <w:rsid w:val="00B26027"/>
    <w:rsid w:val="00B2640B"/>
    <w:rsid w:val="00B26BF9"/>
    <w:rsid w:val="00B31F11"/>
    <w:rsid w:val="00B34B26"/>
    <w:rsid w:val="00B351D7"/>
    <w:rsid w:val="00B353C0"/>
    <w:rsid w:val="00B36163"/>
    <w:rsid w:val="00B3651E"/>
    <w:rsid w:val="00B36AD3"/>
    <w:rsid w:val="00B370F1"/>
    <w:rsid w:val="00B37973"/>
    <w:rsid w:val="00B37F96"/>
    <w:rsid w:val="00B40C6B"/>
    <w:rsid w:val="00B4128A"/>
    <w:rsid w:val="00B419D9"/>
    <w:rsid w:val="00B419EF"/>
    <w:rsid w:val="00B429BC"/>
    <w:rsid w:val="00B42F2B"/>
    <w:rsid w:val="00B44601"/>
    <w:rsid w:val="00B45414"/>
    <w:rsid w:val="00B4716C"/>
    <w:rsid w:val="00B47C75"/>
    <w:rsid w:val="00B47D14"/>
    <w:rsid w:val="00B5027E"/>
    <w:rsid w:val="00B51FDB"/>
    <w:rsid w:val="00B527AA"/>
    <w:rsid w:val="00B54C6B"/>
    <w:rsid w:val="00B564C6"/>
    <w:rsid w:val="00B56AD8"/>
    <w:rsid w:val="00B56E7E"/>
    <w:rsid w:val="00B6029C"/>
    <w:rsid w:val="00B6210B"/>
    <w:rsid w:val="00B63398"/>
    <w:rsid w:val="00B65563"/>
    <w:rsid w:val="00B66D1C"/>
    <w:rsid w:val="00B6720C"/>
    <w:rsid w:val="00B679CE"/>
    <w:rsid w:val="00B67E78"/>
    <w:rsid w:val="00B71508"/>
    <w:rsid w:val="00B728BD"/>
    <w:rsid w:val="00B73F03"/>
    <w:rsid w:val="00B7435B"/>
    <w:rsid w:val="00B745FE"/>
    <w:rsid w:val="00B75D92"/>
    <w:rsid w:val="00B764CC"/>
    <w:rsid w:val="00B76BA5"/>
    <w:rsid w:val="00B76CF6"/>
    <w:rsid w:val="00B77690"/>
    <w:rsid w:val="00B77A1A"/>
    <w:rsid w:val="00B77A8D"/>
    <w:rsid w:val="00B81B7F"/>
    <w:rsid w:val="00B82245"/>
    <w:rsid w:val="00B825F2"/>
    <w:rsid w:val="00B834AC"/>
    <w:rsid w:val="00B83AAA"/>
    <w:rsid w:val="00B86A06"/>
    <w:rsid w:val="00B8768D"/>
    <w:rsid w:val="00B876AA"/>
    <w:rsid w:val="00B90144"/>
    <w:rsid w:val="00B902F1"/>
    <w:rsid w:val="00B90FA5"/>
    <w:rsid w:val="00B926A6"/>
    <w:rsid w:val="00B92EF4"/>
    <w:rsid w:val="00B93969"/>
    <w:rsid w:val="00B93FF6"/>
    <w:rsid w:val="00B947B2"/>
    <w:rsid w:val="00B9493E"/>
    <w:rsid w:val="00B94C42"/>
    <w:rsid w:val="00B953A7"/>
    <w:rsid w:val="00B95B55"/>
    <w:rsid w:val="00B97582"/>
    <w:rsid w:val="00BA1AFE"/>
    <w:rsid w:val="00BA2FDC"/>
    <w:rsid w:val="00BA333A"/>
    <w:rsid w:val="00BA3EB9"/>
    <w:rsid w:val="00BA5419"/>
    <w:rsid w:val="00BA5511"/>
    <w:rsid w:val="00BA6725"/>
    <w:rsid w:val="00BA76C5"/>
    <w:rsid w:val="00BA7EA9"/>
    <w:rsid w:val="00BB018D"/>
    <w:rsid w:val="00BB02C0"/>
    <w:rsid w:val="00BB0574"/>
    <w:rsid w:val="00BB1B65"/>
    <w:rsid w:val="00BB1C2A"/>
    <w:rsid w:val="00BB2585"/>
    <w:rsid w:val="00BB2FE8"/>
    <w:rsid w:val="00BB340E"/>
    <w:rsid w:val="00BB36C7"/>
    <w:rsid w:val="00BB3CB0"/>
    <w:rsid w:val="00BB4451"/>
    <w:rsid w:val="00BB59A7"/>
    <w:rsid w:val="00BB6154"/>
    <w:rsid w:val="00BB7A4F"/>
    <w:rsid w:val="00BB7B20"/>
    <w:rsid w:val="00BB7D03"/>
    <w:rsid w:val="00BB7F2C"/>
    <w:rsid w:val="00BC003C"/>
    <w:rsid w:val="00BC0205"/>
    <w:rsid w:val="00BC03D8"/>
    <w:rsid w:val="00BC2F2D"/>
    <w:rsid w:val="00BC2FF2"/>
    <w:rsid w:val="00BC329B"/>
    <w:rsid w:val="00BC38CB"/>
    <w:rsid w:val="00BC4064"/>
    <w:rsid w:val="00BC51BE"/>
    <w:rsid w:val="00BC55BF"/>
    <w:rsid w:val="00BC589C"/>
    <w:rsid w:val="00BC6080"/>
    <w:rsid w:val="00BC60A8"/>
    <w:rsid w:val="00BC6E9C"/>
    <w:rsid w:val="00BC7488"/>
    <w:rsid w:val="00BD0740"/>
    <w:rsid w:val="00BD1136"/>
    <w:rsid w:val="00BD2475"/>
    <w:rsid w:val="00BD4650"/>
    <w:rsid w:val="00BD4CD6"/>
    <w:rsid w:val="00BD570D"/>
    <w:rsid w:val="00BD6349"/>
    <w:rsid w:val="00BD6458"/>
    <w:rsid w:val="00BD76E2"/>
    <w:rsid w:val="00BD7EB6"/>
    <w:rsid w:val="00BE3C68"/>
    <w:rsid w:val="00BE5404"/>
    <w:rsid w:val="00BE5962"/>
    <w:rsid w:val="00BE61AC"/>
    <w:rsid w:val="00BE6FFE"/>
    <w:rsid w:val="00BE7541"/>
    <w:rsid w:val="00BE76C6"/>
    <w:rsid w:val="00BE7E14"/>
    <w:rsid w:val="00BF054B"/>
    <w:rsid w:val="00BF16F7"/>
    <w:rsid w:val="00BF1B30"/>
    <w:rsid w:val="00BF3693"/>
    <w:rsid w:val="00BF4260"/>
    <w:rsid w:val="00BF45AE"/>
    <w:rsid w:val="00BF4733"/>
    <w:rsid w:val="00BF4C27"/>
    <w:rsid w:val="00BF4D5B"/>
    <w:rsid w:val="00BF5825"/>
    <w:rsid w:val="00BF6089"/>
    <w:rsid w:val="00BF7BC1"/>
    <w:rsid w:val="00C0001D"/>
    <w:rsid w:val="00C006E5"/>
    <w:rsid w:val="00C006FF"/>
    <w:rsid w:val="00C00A8B"/>
    <w:rsid w:val="00C00FE0"/>
    <w:rsid w:val="00C0175D"/>
    <w:rsid w:val="00C01C25"/>
    <w:rsid w:val="00C045CC"/>
    <w:rsid w:val="00C05B31"/>
    <w:rsid w:val="00C06A86"/>
    <w:rsid w:val="00C07E26"/>
    <w:rsid w:val="00C11290"/>
    <w:rsid w:val="00C11F58"/>
    <w:rsid w:val="00C121FD"/>
    <w:rsid w:val="00C1280A"/>
    <w:rsid w:val="00C128C9"/>
    <w:rsid w:val="00C12E10"/>
    <w:rsid w:val="00C14A10"/>
    <w:rsid w:val="00C20C9C"/>
    <w:rsid w:val="00C216D7"/>
    <w:rsid w:val="00C22395"/>
    <w:rsid w:val="00C227EE"/>
    <w:rsid w:val="00C22959"/>
    <w:rsid w:val="00C23647"/>
    <w:rsid w:val="00C24F71"/>
    <w:rsid w:val="00C25E9A"/>
    <w:rsid w:val="00C25FC3"/>
    <w:rsid w:val="00C26B0F"/>
    <w:rsid w:val="00C2758C"/>
    <w:rsid w:val="00C300D0"/>
    <w:rsid w:val="00C30448"/>
    <w:rsid w:val="00C32477"/>
    <w:rsid w:val="00C33347"/>
    <w:rsid w:val="00C33EF5"/>
    <w:rsid w:val="00C33F15"/>
    <w:rsid w:val="00C36A54"/>
    <w:rsid w:val="00C37440"/>
    <w:rsid w:val="00C437FD"/>
    <w:rsid w:val="00C43C60"/>
    <w:rsid w:val="00C4495C"/>
    <w:rsid w:val="00C44F14"/>
    <w:rsid w:val="00C4561B"/>
    <w:rsid w:val="00C45BE2"/>
    <w:rsid w:val="00C47558"/>
    <w:rsid w:val="00C47874"/>
    <w:rsid w:val="00C503B1"/>
    <w:rsid w:val="00C50E17"/>
    <w:rsid w:val="00C519EE"/>
    <w:rsid w:val="00C5303E"/>
    <w:rsid w:val="00C53DCB"/>
    <w:rsid w:val="00C542C8"/>
    <w:rsid w:val="00C54D16"/>
    <w:rsid w:val="00C5509F"/>
    <w:rsid w:val="00C563B5"/>
    <w:rsid w:val="00C57449"/>
    <w:rsid w:val="00C574DC"/>
    <w:rsid w:val="00C5792F"/>
    <w:rsid w:val="00C60E06"/>
    <w:rsid w:val="00C6112B"/>
    <w:rsid w:val="00C61640"/>
    <w:rsid w:val="00C61FE1"/>
    <w:rsid w:val="00C625C4"/>
    <w:rsid w:val="00C63222"/>
    <w:rsid w:val="00C63AD2"/>
    <w:rsid w:val="00C64BB0"/>
    <w:rsid w:val="00C65C4A"/>
    <w:rsid w:val="00C6657E"/>
    <w:rsid w:val="00C667E9"/>
    <w:rsid w:val="00C66F02"/>
    <w:rsid w:val="00C71030"/>
    <w:rsid w:val="00C711A8"/>
    <w:rsid w:val="00C71F14"/>
    <w:rsid w:val="00C7237A"/>
    <w:rsid w:val="00C74530"/>
    <w:rsid w:val="00C7537E"/>
    <w:rsid w:val="00C765BA"/>
    <w:rsid w:val="00C76D75"/>
    <w:rsid w:val="00C775D1"/>
    <w:rsid w:val="00C77B0E"/>
    <w:rsid w:val="00C840C2"/>
    <w:rsid w:val="00C846A6"/>
    <w:rsid w:val="00C84883"/>
    <w:rsid w:val="00C8749D"/>
    <w:rsid w:val="00C91631"/>
    <w:rsid w:val="00C91A37"/>
    <w:rsid w:val="00C91ED7"/>
    <w:rsid w:val="00C92608"/>
    <w:rsid w:val="00C92BEE"/>
    <w:rsid w:val="00C95DD3"/>
    <w:rsid w:val="00C961F4"/>
    <w:rsid w:val="00C967C2"/>
    <w:rsid w:val="00C978E2"/>
    <w:rsid w:val="00C97981"/>
    <w:rsid w:val="00CA0909"/>
    <w:rsid w:val="00CA0CF3"/>
    <w:rsid w:val="00CA3063"/>
    <w:rsid w:val="00CA50C5"/>
    <w:rsid w:val="00CA540A"/>
    <w:rsid w:val="00CA643C"/>
    <w:rsid w:val="00CA6B9F"/>
    <w:rsid w:val="00CA7A71"/>
    <w:rsid w:val="00CB043F"/>
    <w:rsid w:val="00CB2401"/>
    <w:rsid w:val="00CB2605"/>
    <w:rsid w:val="00CB2A02"/>
    <w:rsid w:val="00CB4007"/>
    <w:rsid w:val="00CB4C54"/>
    <w:rsid w:val="00CB5A20"/>
    <w:rsid w:val="00CB6131"/>
    <w:rsid w:val="00CB7413"/>
    <w:rsid w:val="00CC1ADD"/>
    <w:rsid w:val="00CC2213"/>
    <w:rsid w:val="00CC2A0A"/>
    <w:rsid w:val="00CC2B65"/>
    <w:rsid w:val="00CC2B87"/>
    <w:rsid w:val="00CC2B94"/>
    <w:rsid w:val="00CC60D5"/>
    <w:rsid w:val="00CC6A63"/>
    <w:rsid w:val="00CD04EE"/>
    <w:rsid w:val="00CD28F4"/>
    <w:rsid w:val="00CD6635"/>
    <w:rsid w:val="00CE3B8C"/>
    <w:rsid w:val="00CE4426"/>
    <w:rsid w:val="00CE559D"/>
    <w:rsid w:val="00CE572B"/>
    <w:rsid w:val="00CE572C"/>
    <w:rsid w:val="00CE66AC"/>
    <w:rsid w:val="00CE7213"/>
    <w:rsid w:val="00CE7320"/>
    <w:rsid w:val="00CE7935"/>
    <w:rsid w:val="00CE7A86"/>
    <w:rsid w:val="00CF0A8F"/>
    <w:rsid w:val="00CF1F97"/>
    <w:rsid w:val="00CF2E91"/>
    <w:rsid w:val="00CF2F82"/>
    <w:rsid w:val="00CF4448"/>
    <w:rsid w:val="00CF528B"/>
    <w:rsid w:val="00CF54E4"/>
    <w:rsid w:val="00CF6BA8"/>
    <w:rsid w:val="00CF76AE"/>
    <w:rsid w:val="00CF76B7"/>
    <w:rsid w:val="00CF7D2A"/>
    <w:rsid w:val="00D0093F"/>
    <w:rsid w:val="00D03E01"/>
    <w:rsid w:val="00D04179"/>
    <w:rsid w:val="00D044DE"/>
    <w:rsid w:val="00D0563B"/>
    <w:rsid w:val="00D05ADE"/>
    <w:rsid w:val="00D070F5"/>
    <w:rsid w:val="00D07527"/>
    <w:rsid w:val="00D07A4D"/>
    <w:rsid w:val="00D07A54"/>
    <w:rsid w:val="00D101B9"/>
    <w:rsid w:val="00D11CA1"/>
    <w:rsid w:val="00D11D4F"/>
    <w:rsid w:val="00D11D60"/>
    <w:rsid w:val="00D11F2D"/>
    <w:rsid w:val="00D12EB5"/>
    <w:rsid w:val="00D16331"/>
    <w:rsid w:val="00D20430"/>
    <w:rsid w:val="00D206AE"/>
    <w:rsid w:val="00D20A17"/>
    <w:rsid w:val="00D20E24"/>
    <w:rsid w:val="00D20EDC"/>
    <w:rsid w:val="00D21592"/>
    <w:rsid w:val="00D21862"/>
    <w:rsid w:val="00D22C0C"/>
    <w:rsid w:val="00D22DEF"/>
    <w:rsid w:val="00D22E97"/>
    <w:rsid w:val="00D238EB"/>
    <w:rsid w:val="00D240DB"/>
    <w:rsid w:val="00D241AD"/>
    <w:rsid w:val="00D24248"/>
    <w:rsid w:val="00D24A6F"/>
    <w:rsid w:val="00D24F44"/>
    <w:rsid w:val="00D2613E"/>
    <w:rsid w:val="00D26F47"/>
    <w:rsid w:val="00D27934"/>
    <w:rsid w:val="00D334AF"/>
    <w:rsid w:val="00D37D78"/>
    <w:rsid w:val="00D40C29"/>
    <w:rsid w:val="00D410CE"/>
    <w:rsid w:val="00D43295"/>
    <w:rsid w:val="00D437FD"/>
    <w:rsid w:val="00D43F24"/>
    <w:rsid w:val="00D44C77"/>
    <w:rsid w:val="00D454E1"/>
    <w:rsid w:val="00D45C46"/>
    <w:rsid w:val="00D46508"/>
    <w:rsid w:val="00D50E06"/>
    <w:rsid w:val="00D5121D"/>
    <w:rsid w:val="00D5126E"/>
    <w:rsid w:val="00D5239E"/>
    <w:rsid w:val="00D52AD9"/>
    <w:rsid w:val="00D52F15"/>
    <w:rsid w:val="00D52F4E"/>
    <w:rsid w:val="00D5442A"/>
    <w:rsid w:val="00D54D16"/>
    <w:rsid w:val="00D55EE2"/>
    <w:rsid w:val="00D5683C"/>
    <w:rsid w:val="00D61535"/>
    <w:rsid w:val="00D617F4"/>
    <w:rsid w:val="00D6231B"/>
    <w:rsid w:val="00D62AF1"/>
    <w:rsid w:val="00D63B59"/>
    <w:rsid w:val="00D63B9A"/>
    <w:rsid w:val="00D64782"/>
    <w:rsid w:val="00D64B62"/>
    <w:rsid w:val="00D6512F"/>
    <w:rsid w:val="00D65BC5"/>
    <w:rsid w:val="00D71559"/>
    <w:rsid w:val="00D7166C"/>
    <w:rsid w:val="00D71711"/>
    <w:rsid w:val="00D73BD2"/>
    <w:rsid w:val="00D74171"/>
    <w:rsid w:val="00D74FE1"/>
    <w:rsid w:val="00D76390"/>
    <w:rsid w:val="00D765DA"/>
    <w:rsid w:val="00D81C95"/>
    <w:rsid w:val="00D823BA"/>
    <w:rsid w:val="00D85F52"/>
    <w:rsid w:val="00D877A2"/>
    <w:rsid w:val="00D92575"/>
    <w:rsid w:val="00D928ED"/>
    <w:rsid w:val="00D93085"/>
    <w:rsid w:val="00D94902"/>
    <w:rsid w:val="00D96AAA"/>
    <w:rsid w:val="00D96E17"/>
    <w:rsid w:val="00D97565"/>
    <w:rsid w:val="00D97570"/>
    <w:rsid w:val="00D97AEB"/>
    <w:rsid w:val="00DA0306"/>
    <w:rsid w:val="00DA06C4"/>
    <w:rsid w:val="00DA25E8"/>
    <w:rsid w:val="00DA352D"/>
    <w:rsid w:val="00DA399B"/>
    <w:rsid w:val="00DA39A5"/>
    <w:rsid w:val="00DA3FEB"/>
    <w:rsid w:val="00DA4261"/>
    <w:rsid w:val="00DA48E4"/>
    <w:rsid w:val="00DA6AF8"/>
    <w:rsid w:val="00DA7638"/>
    <w:rsid w:val="00DA7D9D"/>
    <w:rsid w:val="00DB02C4"/>
    <w:rsid w:val="00DB1DC2"/>
    <w:rsid w:val="00DB4E18"/>
    <w:rsid w:val="00DB784C"/>
    <w:rsid w:val="00DC1C64"/>
    <w:rsid w:val="00DC30D3"/>
    <w:rsid w:val="00DC3216"/>
    <w:rsid w:val="00DC391B"/>
    <w:rsid w:val="00DC4A6F"/>
    <w:rsid w:val="00DC55A6"/>
    <w:rsid w:val="00DC5767"/>
    <w:rsid w:val="00DC5CFE"/>
    <w:rsid w:val="00DC6CA2"/>
    <w:rsid w:val="00DD0098"/>
    <w:rsid w:val="00DD0CED"/>
    <w:rsid w:val="00DD170F"/>
    <w:rsid w:val="00DD1D6C"/>
    <w:rsid w:val="00DD1E88"/>
    <w:rsid w:val="00DD2C4A"/>
    <w:rsid w:val="00DD3D5B"/>
    <w:rsid w:val="00DD47BD"/>
    <w:rsid w:val="00DD525A"/>
    <w:rsid w:val="00DD7B6E"/>
    <w:rsid w:val="00DD7F06"/>
    <w:rsid w:val="00DE1861"/>
    <w:rsid w:val="00DE2D35"/>
    <w:rsid w:val="00DE2E2A"/>
    <w:rsid w:val="00DE3489"/>
    <w:rsid w:val="00DE397E"/>
    <w:rsid w:val="00DE4240"/>
    <w:rsid w:val="00DF0CD3"/>
    <w:rsid w:val="00DF10E8"/>
    <w:rsid w:val="00DF1B66"/>
    <w:rsid w:val="00DF4A2B"/>
    <w:rsid w:val="00DF5A9C"/>
    <w:rsid w:val="00DF5B4A"/>
    <w:rsid w:val="00DF6B37"/>
    <w:rsid w:val="00E00826"/>
    <w:rsid w:val="00E00BF0"/>
    <w:rsid w:val="00E02525"/>
    <w:rsid w:val="00E03240"/>
    <w:rsid w:val="00E0370A"/>
    <w:rsid w:val="00E03D13"/>
    <w:rsid w:val="00E040B4"/>
    <w:rsid w:val="00E0679C"/>
    <w:rsid w:val="00E06967"/>
    <w:rsid w:val="00E06F99"/>
    <w:rsid w:val="00E07239"/>
    <w:rsid w:val="00E07946"/>
    <w:rsid w:val="00E1013A"/>
    <w:rsid w:val="00E101D1"/>
    <w:rsid w:val="00E103B6"/>
    <w:rsid w:val="00E1077B"/>
    <w:rsid w:val="00E10912"/>
    <w:rsid w:val="00E11AA7"/>
    <w:rsid w:val="00E13D31"/>
    <w:rsid w:val="00E15324"/>
    <w:rsid w:val="00E169F2"/>
    <w:rsid w:val="00E2092C"/>
    <w:rsid w:val="00E2431F"/>
    <w:rsid w:val="00E24C29"/>
    <w:rsid w:val="00E25C05"/>
    <w:rsid w:val="00E25CC1"/>
    <w:rsid w:val="00E26001"/>
    <w:rsid w:val="00E303C4"/>
    <w:rsid w:val="00E32C5E"/>
    <w:rsid w:val="00E333E7"/>
    <w:rsid w:val="00E334F4"/>
    <w:rsid w:val="00E3414C"/>
    <w:rsid w:val="00E346B4"/>
    <w:rsid w:val="00E347EB"/>
    <w:rsid w:val="00E3550A"/>
    <w:rsid w:val="00E36C80"/>
    <w:rsid w:val="00E36F67"/>
    <w:rsid w:val="00E404ED"/>
    <w:rsid w:val="00E42299"/>
    <w:rsid w:val="00E45D46"/>
    <w:rsid w:val="00E46DBD"/>
    <w:rsid w:val="00E517D1"/>
    <w:rsid w:val="00E51D27"/>
    <w:rsid w:val="00E52A83"/>
    <w:rsid w:val="00E533AD"/>
    <w:rsid w:val="00E542EA"/>
    <w:rsid w:val="00E57405"/>
    <w:rsid w:val="00E60D4F"/>
    <w:rsid w:val="00E63DC6"/>
    <w:rsid w:val="00E6438B"/>
    <w:rsid w:val="00E64566"/>
    <w:rsid w:val="00E65A0F"/>
    <w:rsid w:val="00E667CC"/>
    <w:rsid w:val="00E66C02"/>
    <w:rsid w:val="00E671CD"/>
    <w:rsid w:val="00E67367"/>
    <w:rsid w:val="00E6742B"/>
    <w:rsid w:val="00E71055"/>
    <w:rsid w:val="00E72085"/>
    <w:rsid w:val="00E724F6"/>
    <w:rsid w:val="00E73262"/>
    <w:rsid w:val="00E75CD6"/>
    <w:rsid w:val="00E76E1A"/>
    <w:rsid w:val="00E7715E"/>
    <w:rsid w:val="00E7774E"/>
    <w:rsid w:val="00E77BC2"/>
    <w:rsid w:val="00E8041F"/>
    <w:rsid w:val="00E81D75"/>
    <w:rsid w:val="00E82A97"/>
    <w:rsid w:val="00E838C0"/>
    <w:rsid w:val="00E83F58"/>
    <w:rsid w:val="00E84684"/>
    <w:rsid w:val="00E84A43"/>
    <w:rsid w:val="00E869CD"/>
    <w:rsid w:val="00E92BDC"/>
    <w:rsid w:val="00E94696"/>
    <w:rsid w:val="00E949F0"/>
    <w:rsid w:val="00E94E31"/>
    <w:rsid w:val="00E95427"/>
    <w:rsid w:val="00E95CFD"/>
    <w:rsid w:val="00E97D40"/>
    <w:rsid w:val="00EA18E7"/>
    <w:rsid w:val="00EA1B96"/>
    <w:rsid w:val="00EA1F34"/>
    <w:rsid w:val="00EA27F9"/>
    <w:rsid w:val="00EA424A"/>
    <w:rsid w:val="00EA4EAB"/>
    <w:rsid w:val="00EA6075"/>
    <w:rsid w:val="00EA77DD"/>
    <w:rsid w:val="00EB187C"/>
    <w:rsid w:val="00EB19FF"/>
    <w:rsid w:val="00EB1B50"/>
    <w:rsid w:val="00EB322F"/>
    <w:rsid w:val="00EB36D5"/>
    <w:rsid w:val="00EB513D"/>
    <w:rsid w:val="00EB5617"/>
    <w:rsid w:val="00EB5F2C"/>
    <w:rsid w:val="00EB63B6"/>
    <w:rsid w:val="00EC0759"/>
    <w:rsid w:val="00EC12AC"/>
    <w:rsid w:val="00EC1753"/>
    <w:rsid w:val="00EC17AA"/>
    <w:rsid w:val="00EC2BFC"/>
    <w:rsid w:val="00EC3DA7"/>
    <w:rsid w:val="00EC425E"/>
    <w:rsid w:val="00EC47DE"/>
    <w:rsid w:val="00EC59F7"/>
    <w:rsid w:val="00EC71FB"/>
    <w:rsid w:val="00ED0D10"/>
    <w:rsid w:val="00ED1E94"/>
    <w:rsid w:val="00ED29E3"/>
    <w:rsid w:val="00ED49B9"/>
    <w:rsid w:val="00ED5756"/>
    <w:rsid w:val="00ED6D2C"/>
    <w:rsid w:val="00ED7369"/>
    <w:rsid w:val="00ED7AD8"/>
    <w:rsid w:val="00EE0D05"/>
    <w:rsid w:val="00EE1012"/>
    <w:rsid w:val="00EE1763"/>
    <w:rsid w:val="00EE1A0F"/>
    <w:rsid w:val="00EE297E"/>
    <w:rsid w:val="00EE3268"/>
    <w:rsid w:val="00EE36C1"/>
    <w:rsid w:val="00EE3F05"/>
    <w:rsid w:val="00EE4663"/>
    <w:rsid w:val="00EE491F"/>
    <w:rsid w:val="00EE4A93"/>
    <w:rsid w:val="00EE5485"/>
    <w:rsid w:val="00EE5A93"/>
    <w:rsid w:val="00EE5DA5"/>
    <w:rsid w:val="00EF025E"/>
    <w:rsid w:val="00EF03E8"/>
    <w:rsid w:val="00EF4F06"/>
    <w:rsid w:val="00EF5F54"/>
    <w:rsid w:val="00EF6313"/>
    <w:rsid w:val="00F00F6C"/>
    <w:rsid w:val="00F01093"/>
    <w:rsid w:val="00F013C3"/>
    <w:rsid w:val="00F014D9"/>
    <w:rsid w:val="00F018F4"/>
    <w:rsid w:val="00F01C73"/>
    <w:rsid w:val="00F02249"/>
    <w:rsid w:val="00F02E61"/>
    <w:rsid w:val="00F032A8"/>
    <w:rsid w:val="00F047BB"/>
    <w:rsid w:val="00F0667F"/>
    <w:rsid w:val="00F07B12"/>
    <w:rsid w:val="00F1011C"/>
    <w:rsid w:val="00F117E6"/>
    <w:rsid w:val="00F11891"/>
    <w:rsid w:val="00F143CB"/>
    <w:rsid w:val="00F1769E"/>
    <w:rsid w:val="00F21459"/>
    <w:rsid w:val="00F219C2"/>
    <w:rsid w:val="00F22477"/>
    <w:rsid w:val="00F23702"/>
    <w:rsid w:val="00F242ED"/>
    <w:rsid w:val="00F246CB"/>
    <w:rsid w:val="00F24AC2"/>
    <w:rsid w:val="00F308A5"/>
    <w:rsid w:val="00F316D3"/>
    <w:rsid w:val="00F323F6"/>
    <w:rsid w:val="00F3436E"/>
    <w:rsid w:val="00F3466D"/>
    <w:rsid w:val="00F35395"/>
    <w:rsid w:val="00F36B54"/>
    <w:rsid w:val="00F36DCC"/>
    <w:rsid w:val="00F371D0"/>
    <w:rsid w:val="00F40888"/>
    <w:rsid w:val="00F41C9C"/>
    <w:rsid w:val="00F4387A"/>
    <w:rsid w:val="00F44EEE"/>
    <w:rsid w:val="00F4639F"/>
    <w:rsid w:val="00F46542"/>
    <w:rsid w:val="00F4714D"/>
    <w:rsid w:val="00F50C3B"/>
    <w:rsid w:val="00F519D2"/>
    <w:rsid w:val="00F52904"/>
    <w:rsid w:val="00F54E16"/>
    <w:rsid w:val="00F54E7E"/>
    <w:rsid w:val="00F55C41"/>
    <w:rsid w:val="00F5739B"/>
    <w:rsid w:val="00F57E9B"/>
    <w:rsid w:val="00F6010A"/>
    <w:rsid w:val="00F6114A"/>
    <w:rsid w:val="00F61C59"/>
    <w:rsid w:val="00F61F7A"/>
    <w:rsid w:val="00F620CA"/>
    <w:rsid w:val="00F62554"/>
    <w:rsid w:val="00F62B16"/>
    <w:rsid w:val="00F62E6C"/>
    <w:rsid w:val="00F634DA"/>
    <w:rsid w:val="00F6419E"/>
    <w:rsid w:val="00F641B1"/>
    <w:rsid w:val="00F66411"/>
    <w:rsid w:val="00F676B1"/>
    <w:rsid w:val="00F67ADF"/>
    <w:rsid w:val="00F67C1E"/>
    <w:rsid w:val="00F7416D"/>
    <w:rsid w:val="00F76AAE"/>
    <w:rsid w:val="00F77A7C"/>
    <w:rsid w:val="00F80C02"/>
    <w:rsid w:val="00F82147"/>
    <w:rsid w:val="00F827E8"/>
    <w:rsid w:val="00F82A05"/>
    <w:rsid w:val="00F8375A"/>
    <w:rsid w:val="00F83C44"/>
    <w:rsid w:val="00F84656"/>
    <w:rsid w:val="00F856D3"/>
    <w:rsid w:val="00F85835"/>
    <w:rsid w:val="00F876F5"/>
    <w:rsid w:val="00F9030E"/>
    <w:rsid w:val="00F9090C"/>
    <w:rsid w:val="00F91BC4"/>
    <w:rsid w:val="00F95602"/>
    <w:rsid w:val="00F9594A"/>
    <w:rsid w:val="00FA196D"/>
    <w:rsid w:val="00FA2F3A"/>
    <w:rsid w:val="00FA519F"/>
    <w:rsid w:val="00FA5C19"/>
    <w:rsid w:val="00FA68DD"/>
    <w:rsid w:val="00FA762C"/>
    <w:rsid w:val="00FB0BE1"/>
    <w:rsid w:val="00FB201A"/>
    <w:rsid w:val="00FB24BE"/>
    <w:rsid w:val="00FB384C"/>
    <w:rsid w:val="00FB45E0"/>
    <w:rsid w:val="00FB49BD"/>
    <w:rsid w:val="00FB6202"/>
    <w:rsid w:val="00FB7650"/>
    <w:rsid w:val="00FC0053"/>
    <w:rsid w:val="00FC0B67"/>
    <w:rsid w:val="00FC1784"/>
    <w:rsid w:val="00FC1B66"/>
    <w:rsid w:val="00FC1FCC"/>
    <w:rsid w:val="00FC34F8"/>
    <w:rsid w:val="00FC35D2"/>
    <w:rsid w:val="00FC3BA6"/>
    <w:rsid w:val="00FC48AF"/>
    <w:rsid w:val="00FC4F83"/>
    <w:rsid w:val="00FC5499"/>
    <w:rsid w:val="00FC5D66"/>
    <w:rsid w:val="00FD0178"/>
    <w:rsid w:val="00FD227C"/>
    <w:rsid w:val="00FD633F"/>
    <w:rsid w:val="00FD6DE2"/>
    <w:rsid w:val="00FD7130"/>
    <w:rsid w:val="00FD73D3"/>
    <w:rsid w:val="00FD7FB6"/>
    <w:rsid w:val="00FE0A64"/>
    <w:rsid w:val="00FE2EEC"/>
    <w:rsid w:val="00FE3158"/>
    <w:rsid w:val="00FE3B29"/>
    <w:rsid w:val="00FE49E1"/>
    <w:rsid w:val="00FE6BD9"/>
    <w:rsid w:val="00FE75D7"/>
    <w:rsid w:val="00FE7BAA"/>
    <w:rsid w:val="00FE7E1B"/>
    <w:rsid w:val="00FF083B"/>
    <w:rsid w:val="00FF089F"/>
    <w:rsid w:val="00FF0F75"/>
    <w:rsid w:val="00FF1DA3"/>
    <w:rsid w:val="00FF2367"/>
    <w:rsid w:val="00FF264A"/>
    <w:rsid w:val="00FF279B"/>
    <w:rsid w:val="00FF2B1E"/>
    <w:rsid w:val="00FF3348"/>
    <w:rsid w:val="00FF3D63"/>
    <w:rsid w:val="00FF41C1"/>
    <w:rsid w:val="00FF4ACB"/>
    <w:rsid w:val="00FF77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0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19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419D9"/>
    <w:rPr>
      <w:sz w:val="18"/>
      <w:szCs w:val="18"/>
    </w:rPr>
  </w:style>
  <w:style w:type="paragraph" w:styleId="Footer">
    <w:name w:val="footer"/>
    <w:basedOn w:val="Normal"/>
    <w:link w:val="FooterChar"/>
    <w:uiPriority w:val="99"/>
    <w:rsid w:val="00B419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419D9"/>
    <w:rPr>
      <w:sz w:val="18"/>
      <w:szCs w:val="18"/>
    </w:rPr>
  </w:style>
  <w:style w:type="character" w:styleId="PageNumber">
    <w:name w:val="page number"/>
    <w:basedOn w:val="DefaultParagraphFont"/>
    <w:uiPriority w:val="99"/>
    <w:rsid w:val="00374E29"/>
  </w:style>
  <w:style w:type="paragraph" w:styleId="PlainText">
    <w:name w:val="Plain Text"/>
    <w:basedOn w:val="Normal"/>
    <w:link w:val="PlainTextChar"/>
    <w:uiPriority w:val="99"/>
    <w:rsid w:val="009F2D6E"/>
    <w:rPr>
      <w:rFonts w:ascii="宋体" w:hAnsi="Courier New" w:cs="宋体"/>
    </w:rPr>
  </w:style>
  <w:style w:type="character" w:customStyle="1" w:styleId="PlainTextChar">
    <w:name w:val="Plain Text Char"/>
    <w:basedOn w:val="DefaultParagraphFont"/>
    <w:link w:val="PlainText"/>
    <w:uiPriority w:val="99"/>
    <w:semiHidden/>
    <w:locked/>
    <w:rsid w:val="009F2D6E"/>
    <w:rPr>
      <w:rFonts w:ascii="宋体" w:eastAsia="宋体" w:hAnsi="Courier New" w:cs="宋体"/>
      <w:kern w:val="2"/>
      <w:sz w:val="21"/>
      <w:szCs w:val="21"/>
      <w:lang w:val="en-US" w:eastAsia="zh-CN"/>
    </w:rPr>
  </w:style>
  <w:style w:type="paragraph" w:customStyle="1" w:styleId="a">
    <w:name w:val="通政办发"/>
    <w:basedOn w:val="Normal"/>
    <w:link w:val="CharChar"/>
    <w:uiPriority w:val="99"/>
    <w:rsid w:val="009F2D6E"/>
    <w:pPr>
      <w:snapToGrid w:val="0"/>
      <w:spacing w:line="600" w:lineRule="exact"/>
      <w:jc w:val="center"/>
    </w:pPr>
    <w:rPr>
      <w:rFonts w:ascii="仿宋_GB2312" w:eastAsia="仿宋_GB2312" w:hAnsi="Times New Roman" w:cs="仿宋_GB2312"/>
      <w:sz w:val="32"/>
      <w:szCs w:val="32"/>
    </w:rPr>
  </w:style>
  <w:style w:type="character" w:customStyle="1" w:styleId="CharChar">
    <w:name w:val="通政办发 Char Char"/>
    <w:basedOn w:val="DefaultParagraphFont"/>
    <w:link w:val="a"/>
    <w:uiPriority w:val="99"/>
    <w:locked/>
    <w:rsid w:val="009F2D6E"/>
    <w:rPr>
      <w:rFonts w:ascii="仿宋_GB2312" w:eastAsia="仿宋_GB2312" w:cs="仿宋_GB2312"/>
      <w:kern w:val="2"/>
      <w:sz w:val="32"/>
      <w:szCs w:val="32"/>
      <w:lang w:val="en-US" w:eastAsia="zh-CN"/>
    </w:rPr>
  </w:style>
</w:styles>
</file>

<file path=word/webSettings.xml><?xml version="1.0" encoding="utf-8"?>
<w:webSettings xmlns:r="http://schemas.openxmlformats.org/officeDocument/2006/relationships" xmlns:w="http://schemas.openxmlformats.org/wordprocessingml/2006/main">
  <w:divs>
    <w:div w:id="1506826874">
      <w:marLeft w:val="0"/>
      <w:marRight w:val="0"/>
      <w:marTop w:val="0"/>
      <w:marBottom w:val="0"/>
      <w:divBdr>
        <w:top w:val="none" w:sz="0" w:space="0" w:color="auto"/>
        <w:left w:val="none" w:sz="0" w:space="0" w:color="auto"/>
        <w:bottom w:val="none" w:sz="0" w:space="0" w:color="auto"/>
        <w:right w:val="none" w:sz="0" w:space="0" w:color="auto"/>
      </w:divBdr>
      <w:divsChild>
        <w:div w:id="1506826873">
          <w:marLeft w:val="0"/>
          <w:marRight w:val="0"/>
          <w:marTop w:val="0"/>
          <w:marBottom w:val="0"/>
          <w:divBdr>
            <w:top w:val="none" w:sz="0" w:space="0" w:color="auto"/>
            <w:left w:val="none" w:sz="0" w:space="0" w:color="auto"/>
            <w:bottom w:val="none" w:sz="0" w:space="0" w:color="auto"/>
            <w:right w:val="none" w:sz="0" w:space="0" w:color="auto"/>
          </w:divBdr>
        </w:div>
        <w:div w:id="1506826877">
          <w:marLeft w:val="0"/>
          <w:marRight w:val="0"/>
          <w:marTop w:val="0"/>
          <w:marBottom w:val="0"/>
          <w:divBdr>
            <w:top w:val="none" w:sz="0" w:space="0" w:color="auto"/>
            <w:left w:val="none" w:sz="0" w:space="0" w:color="auto"/>
            <w:bottom w:val="none" w:sz="0" w:space="0" w:color="auto"/>
            <w:right w:val="none" w:sz="0" w:space="0" w:color="auto"/>
          </w:divBdr>
        </w:div>
        <w:div w:id="1506826878">
          <w:marLeft w:val="0"/>
          <w:marRight w:val="0"/>
          <w:marTop w:val="0"/>
          <w:marBottom w:val="0"/>
          <w:divBdr>
            <w:top w:val="none" w:sz="0" w:space="0" w:color="auto"/>
            <w:left w:val="none" w:sz="0" w:space="0" w:color="auto"/>
            <w:bottom w:val="none" w:sz="0" w:space="0" w:color="auto"/>
            <w:right w:val="none" w:sz="0" w:space="0" w:color="auto"/>
          </w:divBdr>
        </w:div>
      </w:divsChild>
    </w:div>
    <w:div w:id="1506826875">
      <w:marLeft w:val="0"/>
      <w:marRight w:val="0"/>
      <w:marTop w:val="0"/>
      <w:marBottom w:val="0"/>
      <w:divBdr>
        <w:top w:val="none" w:sz="0" w:space="0" w:color="auto"/>
        <w:left w:val="none" w:sz="0" w:space="0" w:color="auto"/>
        <w:bottom w:val="none" w:sz="0" w:space="0" w:color="auto"/>
        <w:right w:val="none" w:sz="0" w:space="0" w:color="auto"/>
      </w:divBdr>
      <w:divsChild>
        <w:div w:id="1506826872">
          <w:marLeft w:val="0"/>
          <w:marRight w:val="0"/>
          <w:marTop w:val="0"/>
          <w:marBottom w:val="0"/>
          <w:divBdr>
            <w:top w:val="none" w:sz="0" w:space="0" w:color="auto"/>
            <w:left w:val="none" w:sz="0" w:space="0" w:color="auto"/>
            <w:bottom w:val="none" w:sz="0" w:space="0" w:color="auto"/>
            <w:right w:val="none" w:sz="0" w:space="0" w:color="auto"/>
          </w:divBdr>
        </w:div>
        <w:div w:id="1506826876">
          <w:marLeft w:val="0"/>
          <w:marRight w:val="0"/>
          <w:marTop w:val="0"/>
          <w:marBottom w:val="0"/>
          <w:divBdr>
            <w:top w:val="none" w:sz="0" w:space="0" w:color="auto"/>
            <w:left w:val="none" w:sz="0" w:space="0" w:color="auto"/>
            <w:bottom w:val="none" w:sz="0" w:space="0" w:color="auto"/>
            <w:right w:val="none" w:sz="0" w:space="0" w:color="auto"/>
          </w:divBdr>
        </w:div>
        <w:div w:id="150682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354</Words>
  <Characters>2020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Windows 用户</dc:creator>
  <cp:keywords/>
  <dc:description/>
  <cp:lastModifiedBy>lenovo</cp:lastModifiedBy>
  <cp:revision>2</cp:revision>
  <cp:lastPrinted>2021-07-21T07:36:00Z</cp:lastPrinted>
  <dcterms:created xsi:type="dcterms:W3CDTF">2021-07-21T07:37:00Z</dcterms:created>
  <dcterms:modified xsi:type="dcterms:W3CDTF">2021-07-21T07:37:00Z</dcterms:modified>
</cp:coreProperties>
</file>