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DA" w:rsidRPr="00D74137" w:rsidRDefault="00116019" w:rsidP="004335DB">
      <w:pPr>
        <w:spacing w:line="0" w:lineRule="atLeast"/>
        <w:jc w:val="center"/>
        <w:rPr>
          <w:rFonts w:ascii="仿宋_GB2312" w:hAnsi="仿宋"/>
          <w:szCs w:val="32"/>
        </w:rPr>
      </w:pPr>
      <w:r>
        <w:rPr>
          <w:rFonts w:ascii="仿宋_GB2312" w:hAnsi="宋体" w:hint="eastAsia"/>
          <w:color w:val="000000"/>
        </w:rPr>
        <w:t xml:space="preserve">                             </w:t>
      </w:r>
      <w:r w:rsidR="00E67290">
        <w:rPr>
          <w:rFonts w:ascii="仿宋_GB2312" w:hAnsi="宋体" w:hint="eastAsia"/>
          <w:color w:val="000000"/>
        </w:rPr>
        <w:t xml:space="preserve">     </w:t>
      </w:r>
      <w:r w:rsidR="00E67290" w:rsidRPr="00D74137">
        <w:rPr>
          <w:rFonts w:ascii="仿宋_GB2312" w:hint="eastAsia"/>
          <w:position w:val="4"/>
          <w:szCs w:val="32"/>
        </w:rPr>
        <w:t>通财罚字</w:t>
      </w:r>
      <w:r w:rsidRPr="00D74137">
        <w:rPr>
          <w:rFonts w:ascii="仿宋_GB2312" w:hAnsi="宋体" w:hint="eastAsia"/>
          <w:color w:val="000000"/>
          <w:szCs w:val="32"/>
        </w:rPr>
        <w:t>〔2018〕</w:t>
      </w:r>
      <w:r w:rsidR="00E67290" w:rsidRPr="00D74137">
        <w:rPr>
          <w:rFonts w:ascii="仿宋_GB2312" w:hint="eastAsia"/>
          <w:position w:val="4"/>
          <w:szCs w:val="32"/>
        </w:rPr>
        <w:t>第</w:t>
      </w:r>
      <w:r w:rsidR="0089144A" w:rsidRPr="00D74137">
        <w:rPr>
          <w:rFonts w:ascii="仿宋_GB2312" w:hint="eastAsia"/>
          <w:color w:val="000000"/>
          <w:position w:val="4"/>
          <w:szCs w:val="32"/>
        </w:rPr>
        <w:t>1</w:t>
      </w:r>
      <w:r w:rsidR="00E67290" w:rsidRPr="00D74137">
        <w:rPr>
          <w:rFonts w:ascii="仿宋_GB2312" w:hint="eastAsia"/>
          <w:position w:val="4"/>
          <w:szCs w:val="32"/>
        </w:rPr>
        <w:t>号</w:t>
      </w:r>
    </w:p>
    <w:p w:rsidR="002F2E6A" w:rsidRPr="00402DBA" w:rsidRDefault="002F2E6A" w:rsidP="004335DB">
      <w:pPr>
        <w:spacing w:line="0" w:lineRule="atLeast"/>
        <w:jc w:val="center"/>
        <w:rPr>
          <w:rFonts w:ascii="仿宋_GB2312" w:hAnsi="仿宋"/>
          <w:szCs w:val="32"/>
        </w:rPr>
      </w:pPr>
    </w:p>
    <w:p w:rsidR="0018625F" w:rsidRDefault="002F2E6A" w:rsidP="0018625F">
      <w:pPr>
        <w:spacing w:line="560" w:lineRule="exact"/>
        <w:jc w:val="center"/>
        <w:rPr>
          <w:rFonts w:ascii="方正小标宋简体" w:eastAsia="方正小标宋简体"/>
          <w:sz w:val="44"/>
          <w:szCs w:val="44"/>
        </w:rPr>
      </w:pPr>
      <w:r w:rsidRPr="004B16F5">
        <w:rPr>
          <w:rFonts w:ascii="方正小标宋简体" w:eastAsia="方正小标宋简体" w:hint="eastAsia"/>
          <w:sz w:val="44"/>
          <w:szCs w:val="44"/>
        </w:rPr>
        <w:t>北京市通州区财政局</w:t>
      </w:r>
    </w:p>
    <w:p w:rsidR="00FC7F36" w:rsidRDefault="00FC7F36" w:rsidP="00E67290">
      <w:pPr>
        <w:spacing w:line="560" w:lineRule="exact"/>
        <w:jc w:val="center"/>
        <w:rPr>
          <w:rFonts w:ascii="方正小标宋简体" w:eastAsia="方正小标宋简体"/>
          <w:sz w:val="44"/>
          <w:szCs w:val="44"/>
        </w:rPr>
      </w:pPr>
      <w:r w:rsidRPr="00FC7F36">
        <w:rPr>
          <w:rFonts w:ascii="方正小标宋简体" w:eastAsia="方正小标宋简体" w:hint="eastAsia"/>
          <w:sz w:val="44"/>
          <w:szCs w:val="44"/>
        </w:rPr>
        <w:t>关于</w:t>
      </w:r>
      <w:r w:rsidR="00E67290" w:rsidRPr="00E67290">
        <w:rPr>
          <w:rFonts w:ascii="方正小标宋简体" w:eastAsia="方正小标宋简体" w:hint="eastAsia"/>
          <w:sz w:val="44"/>
          <w:szCs w:val="44"/>
        </w:rPr>
        <w:t>行政处罚决定书</w:t>
      </w:r>
    </w:p>
    <w:p w:rsidR="00E67290" w:rsidRDefault="00E67290" w:rsidP="00E67290">
      <w:pPr>
        <w:spacing w:line="560" w:lineRule="exact"/>
        <w:jc w:val="center"/>
        <w:rPr>
          <w:rFonts w:ascii="方正小标宋简体" w:eastAsia="方正小标宋简体"/>
          <w:sz w:val="44"/>
          <w:szCs w:val="44"/>
        </w:rPr>
      </w:pPr>
    </w:p>
    <w:p w:rsidR="0089144A" w:rsidRPr="0089144A" w:rsidRDefault="00ED4E92" w:rsidP="0089144A">
      <w:pPr>
        <w:spacing w:line="560" w:lineRule="exact"/>
        <w:rPr>
          <w:rFonts w:ascii="仿宋_GB2312" w:hAnsi="仿宋"/>
          <w:position w:val="4"/>
          <w:szCs w:val="32"/>
        </w:rPr>
      </w:pPr>
      <w:r>
        <w:rPr>
          <w:rFonts w:ascii="仿宋_GB2312" w:hAnsi="仿宋" w:hint="eastAsia"/>
          <w:position w:val="4"/>
          <w:szCs w:val="32"/>
        </w:rPr>
        <w:t>当事</w:t>
      </w:r>
      <w:r w:rsidR="0089144A" w:rsidRPr="0089144A">
        <w:rPr>
          <w:rFonts w:ascii="仿宋_GB2312" w:hAnsi="仿宋" w:hint="eastAsia"/>
          <w:position w:val="4"/>
          <w:szCs w:val="32"/>
        </w:rPr>
        <w:t>人：北京市通州区商务委员会</w:t>
      </w:r>
    </w:p>
    <w:p w:rsidR="0089144A" w:rsidRPr="0089144A" w:rsidRDefault="0089144A" w:rsidP="0089144A">
      <w:pPr>
        <w:spacing w:line="560" w:lineRule="exact"/>
        <w:rPr>
          <w:rFonts w:ascii="仿宋_GB2312" w:hAnsi="仿宋"/>
          <w:position w:val="4"/>
          <w:szCs w:val="32"/>
        </w:rPr>
      </w:pPr>
      <w:r w:rsidRPr="0089144A">
        <w:rPr>
          <w:rFonts w:ascii="仿宋_GB2312" w:hAnsi="仿宋" w:hint="eastAsia"/>
          <w:position w:val="4"/>
          <w:szCs w:val="32"/>
        </w:rPr>
        <w:t>法定代表人：陈国增</w:t>
      </w:r>
    </w:p>
    <w:p w:rsidR="0089144A" w:rsidRPr="0089144A" w:rsidRDefault="0089144A" w:rsidP="0089144A">
      <w:pPr>
        <w:spacing w:line="560" w:lineRule="exact"/>
        <w:ind w:left="625" w:hangingChars="198" w:hanging="625"/>
        <w:jc w:val="left"/>
        <w:rPr>
          <w:rFonts w:ascii="仿宋_GB2312" w:hAnsi="仿宋"/>
          <w:position w:val="4"/>
          <w:szCs w:val="32"/>
        </w:rPr>
      </w:pPr>
      <w:r w:rsidRPr="0089144A">
        <w:rPr>
          <w:rFonts w:ascii="仿宋_GB2312" w:hAnsi="仿宋" w:hint="eastAsia"/>
          <w:position w:val="4"/>
          <w:szCs w:val="32"/>
        </w:rPr>
        <w:t>地址：北京市通州区新华东街254号</w:t>
      </w:r>
    </w:p>
    <w:p w:rsidR="0089144A" w:rsidRPr="0089144A" w:rsidRDefault="0089144A" w:rsidP="0089144A">
      <w:pPr>
        <w:spacing w:line="560" w:lineRule="exact"/>
        <w:ind w:firstLineChars="200" w:firstLine="632"/>
        <w:jc w:val="left"/>
        <w:rPr>
          <w:rFonts w:ascii="仿宋_GB2312" w:hAnsi="仿宋"/>
          <w:color w:val="000000"/>
          <w:szCs w:val="32"/>
        </w:rPr>
      </w:pPr>
      <w:r w:rsidRPr="0089144A">
        <w:rPr>
          <w:rFonts w:ascii="仿宋_GB2312" w:hAnsi="宋体" w:hint="eastAsia"/>
          <w:color w:val="000000"/>
          <w:szCs w:val="32"/>
        </w:rPr>
        <w:t>通州区财政局派出检查组于2018年5月17日至6月5日对你单位财政专项资金进行了检查</w:t>
      </w:r>
      <w:r w:rsidRPr="0089144A">
        <w:rPr>
          <w:rFonts w:ascii="仿宋_GB2312" w:hAnsi="宋体" w:hint="eastAsia"/>
          <w:szCs w:val="32"/>
        </w:rPr>
        <w:t>，检查中发现你单位“违反规定扩大开支范围”。</w:t>
      </w:r>
    </w:p>
    <w:p w:rsidR="0089144A" w:rsidRPr="0089144A" w:rsidRDefault="0089144A" w:rsidP="0089144A">
      <w:pPr>
        <w:spacing w:line="560" w:lineRule="exact"/>
        <w:ind w:firstLineChars="200" w:firstLine="632"/>
        <w:jc w:val="left"/>
        <w:rPr>
          <w:rFonts w:ascii="仿宋_GB2312" w:hAnsi="仿宋"/>
          <w:color w:val="000000"/>
          <w:szCs w:val="32"/>
        </w:rPr>
      </w:pPr>
      <w:r w:rsidRPr="0089144A">
        <w:rPr>
          <w:rFonts w:ascii="仿宋_GB2312" w:hAnsi="仿宋" w:hint="eastAsia"/>
          <w:color w:val="000000"/>
          <w:szCs w:val="32"/>
        </w:rPr>
        <w:t>现查明：</w:t>
      </w:r>
      <w:r w:rsidRPr="0089144A">
        <w:rPr>
          <w:rFonts w:ascii="仿宋_GB2312" w:hAnsi="宋体" w:hint="eastAsia"/>
          <w:color w:val="000000"/>
          <w:szCs w:val="32"/>
        </w:rPr>
        <w:t>2017年5月31日（记-0019号凭证）支出蔬菜网点工作培训现金支付讲师授课费2000元，用于规范提升对城区18家菜市场进行集中培训，所培训的18家菜市场未在蔬菜零售网点建设目录内；2017年9月30日（记-0029号凭证）支付“城区范围社区菜市场联合检查”租车费2600元，农贸市场未在蔬菜零售网点建设目录内。上述资金支出不属于蔬菜零售网点建设范围。</w:t>
      </w:r>
    </w:p>
    <w:p w:rsidR="0089144A" w:rsidRPr="0089144A" w:rsidRDefault="0089144A" w:rsidP="0089144A">
      <w:pPr>
        <w:spacing w:line="560" w:lineRule="exact"/>
        <w:ind w:firstLineChars="200" w:firstLine="632"/>
        <w:jc w:val="left"/>
        <w:rPr>
          <w:rFonts w:ascii="仿宋_GB2312" w:hAnsi="宋体"/>
          <w:color w:val="000000"/>
          <w:szCs w:val="32"/>
        </w:rPr>
      </w:pPr>
      <w:r w:rsidRPr="0089144A">
        <w:rPr>
          <w:rFonts w:ascii="仿宋_GB2312" w:hAnsi="宋体" w:hint="eastAsia"/>
          <w:color w:val="000000"/>
          <w:szCs w:val="32"/>
        </w:rPr>
        <w:t>以上事实有财政检查报告、调查询问笔录、涉案票据资料复印件等证据佐证。</w:t>
      </w:r>
    </w:p>
    <w:p w:rsidR="0089144A" w:rsidRPr="0089144A" w:rsidRDefault="0089144A" w:rsidP="0089144A">
      <w:pPr>
        <w:spacing w:line="560" w:lineRule="exact"/>
        <w:ind w:firstLineChars="200" w:firstLine="632"/>
        <w:jc w:val="left"/>
        <w:rPr>
          <w:rFonts w:ascii="仿宋_GB2312" w:hAnsi="宋体"/>
          <w:color w:val="000000"/>
          <w:szCs w:val="32"/>
        </w:rPr>
      </w:pPr>
      <w:r w:rsidRPr="0089144A">
        <w:rPr>
          <w:rFonts w:ascii="仿宋_GB2312" w:hAnsi="宋体" w:hint="eastAsia"/>
          <w:color w:val="000000"/>
          <w:szCs w:val="32"/>
        </w:rPr>
        <w:t>你单位作为北京市通州区人民政府所属行政单位，违反了</w:t>
      </w:r>
      <w:r w:rsidRPr="0089144A">
        <w:rPr>
          <w:rFonts w:ascii="仿宋_GB2312" w:hAnsi="宋体" w:hint="eastAsia"/>
          <w:color w:val="000000"/>
          <w:szCs w:val="32"/>
        </w:rPr>
        <w:lastRenderedPageBreak/>
        <w:t>《通州区财政预算资金使用和管理办法》通政发</w:t>
      </w:r>
      <w:r w:rsidRPr="00E67290">
        <w:rPr>
          <w:rFonts w:ascii="仿宋_GB2312" w:hAnsi="宋体" w:hint="eastAsia"/>
          <w:color w:val="000000"/>
          <w:szCs w:val="32"/>
        </w:rPr>
        <w:t>〔201</w:t>
      </w:r>
      <w:r>
        <w:rPr>
          <w:rFonts w:ascii="仿宋_GB2312" w:hAnsi="宋体" w:hint="eastAsia"/>
          <w:color w:val="000000"/>
          <w:szCs w:val="32"/>
        </w:rPr>
        <w:t>5</w:t>
      </w:r>
      <w:r w:rsidRPr="00E67290">
        <w:rPr>
          <w:rFonts w:ascii="仿宋_GB2312" w:hAnsi="宋体" w:hint="eastAsia"/>
          <w:color w:val="000000"/>
          <w:szCs w:val="32"/>
        </w:rPr>
        <w:t>〕</w:t>
      </w:r>
      <w:r w:rsidRPr="0089144A">
        <w:rPr>
          <w:rFonts w:ascii="仿宋_GB2312" w:hAnsi="宋体" w:hint="eastAsia"/>
          <w:color w:val="000000"/>
          <w:szCs w:val="32"/>
        </w:rPr>
        <w:t>20号第九条“部门预算一经批复，预算单位必须依法严格执行，并按照预算科目、项目和规定用途使用资金，不得随意调整和变更，不得截留、挤占、挪用专项资金，不得擅自扩大支出范围、提高开支标准”的规定。依据《财政违法行为处罚处分条例》第六条第四款“违反规定扩大开支范围”的规定，我局于2018年10月23日决定对你单位做出警告的行政处罚。</w:t>
      </w:r>
    </w:p>
    <w:p w:rsidR="0089144A" w:rsidRPr="0089144A" w:rsidRDefault="0089144A" w:rsidP="0089144A">
      <w:pPr>
        <w:spacing w:line="560" w:lineRule="exact"/>
        <w:ind w:firstLineChars="200" w:firstLine="632"/>
        <w:jc w:val="left"/>
        <w:rPr>
          <w:rFonts w:ascii="仿宋_GB2312" w:hAnsi="仿宋"/>
          <w:position w:val="4"/>
          <w:szCs w:val="32"/>
        </w:rPr>
      </w:pPr>
      <w:r w:rsidRPr="0089144A">
        <w:rPr>
          <w:rFonts w:ascii="仿宋_GB2312" w:hAnsi="仿宋" w:hint="eastAsia"/>
          <w:position w:val="4"/>
          <w:szCs w:val="32"/>
        </w:rPr>
        <w:t>如不服本决定，可在接到本处罚决定书之日起六十日内向北京市财政局或北京市通州区人民政府申请行政复议，或在六个月内依法向北京市通州区人民法院提起诉讼。</w:t>
      </w:r>
    </w:p>
    <w:p w:rsidR="0089144A" w:rsidRPr="0089144A" w:rsidRDefault="0089144A" w:rsidP="0089144A">
      <w:pPr>
        <w:spacing w:line="560" w:lineRule="exact"/>
        <w:ind w:firstLineChars="200" w:firstLine="632"/>
        <w:jc w:val="left"/>
        <w:rPr>
          <w:rFonts w:ascii="仿宋_GB2312" w:hAnsi="仿宋"/>
          <w:position w:val="4"/>
          <w:szCs w:val="32"/>
        </w:rPr>
      </w:pPr>
      <w:r w:rsidRPr="0089144A">
        <w:rPr>
          <w:rFonts w:ascii="仿宋_GB2312" w:hAnsi="仿宋" w:hint="eastAsia"/>
          <w:position w:val="4"/>
          <w:szCs w:val="32"/>
        </w:rPr>
        <w:t>申请行政复议或者提起行政诉讼的，本行政处罚决定不停止执行。</w:t>
      </w:r>
    </w:p>
    <w:p w:rsidR="00957F89" w:rsidRPr="0089144A" w:rsidRDefault="00957F89" w:rsidP="00957F89">
      <w:pPr>
        <w:spacing w:line="560" w:lineRule="exact"/>
        <w:rPr>
          <w:rFonts w:ascii="方正小标宋简体" w:eastAsia="方正小标宋简体"/>
          <w:spacing w:val="-20"/>
          <w:szCs w:val="32"/>
        </w:rPr>
      </w:pPr>
    </w:p>
    <w:p w:rsidR="00C23C59" w:rsidRPr="00660A80" w:rsidRDefault="002F2E6A" w:rsidP="00C23C59">
      <w:pPr>
        <w:spacing w:line="560" w:lineRule="exact"/>
        <w:ind w:firstLineChars="1600" w:firstLine="5054"/>
        <w:rPr>
          <w:rFonts w:ascii="仿宋_GB2312" w:hAnsi="楷体"/>
          <w:szCs w:val="32"/>
        </w:rPr>
      </w:pPr>
      <w:r>
        <w:rPr>
          <w:rFonts w:ascii="仿宋_GB2312" w:hAnsi="楷体" w:hint="eastAsia"/>
          <w:szCs w:val="32"/>
        </w:rPr>
        <w:t>北京</w:t>
      </w:r>
      <w:r w:rsidR="00C23C59">
        <w:rPr>
          <w:rFonts w:ascii="仿宋_GB2312" w:hAnsi="楷体" w:hint="eastAsia"/>
          <w:szCs w:val="32"/>
        </w:rPr>
        <w:t>市</w:t>
      </w:r>
      <w:r w:rsidR="00C23C59" w:rsidRPr="00660A80">
        <w:rPr>
          <w:rFonts w:ascii="仿宋_GB2312" w:hAnsi="楷体" w:hint="eastAsia"/>
          <w:szCs w:val="32"/>
        </w:rPr>
        <w:t>通州区财政局</w:t>
      </w:r>
    </w:p>
    <w:p w:rsidR="004F6A4A" w:rsidRDefault="00C23C59" w:rsidP="00EC1BFA">
      <w:pPr>
        <w:spacing w:line="560" w:lineRule="exact"/>
        <w:ind w:firstLineChars="1700" w:firstLine="5370"/>
        <w:rPr>
          <w:rFonts w:ascii="仿宋_GB2312" w:hAnsi="楷体"/>
          <w:szCs w:val="32"/>
        </w:rPr>
      </w:pPr>
      <w:r w:rsidRPr="002F2E6A">
        <w:rPr>
          <w:rFonts w:ascii="仿宋_GB2312" w:hAnsi="楷体" w:hint="eastAsia"/>
          <w:szCs w:val="32"/>
        </w:rPr>
        <w:t>2018</w:t>
      </w:r>
      <w:r w:rsidRPr="00660A80">
        <w:rPr>
          <w:rFonts w:ascii="仿宋_GB2312" w:hAnsi="楷体" w:hint="eastAsia"/>
          <w:szCs w:val="32"/>
        </w:rPr>
        <w:t>年</w:t>
      </w:r>
      <w:r w:rsidR="00E84059">
        <w:rPr>
          <w:rFonts w:ascii="仿宋_GB2312" w:hAnsi="楷体" w:hint="eastAsia"/>
          <w:szCs w:val="32"/>
        </w:rPr>
        <w:t>10</w:t>
      </w:r>
      <w:r w:rsidRPr="00660A80">
        <w:rPr>
          <w:rFonts w:ascii="仿宋_GB2312" w:hAnsi="楷体" w:hint="eastAsia"/>
          <w:szCs w:val="32"/>
        </w:rPr>
        <w:t>月</w:t>
      </w:r>
      <w:r w:rsidR="00E67290">
        <w:rPr>
          <w:rFonts w:ascii="仿宋_GB2312" w:hAnsi="楷体" w:hint="eastAsia"/>
          <w:szCs w:val="32"/>
        </w:rPr>
        <w:t>23</w:t>
      </w:r>
      <w:r w:rsidRPr="00660A80">
        <w:rPr>
          <w:rFonts w:ascii="仿宋_GB2312" w:hAnsi="楷体" w:hint="eastAsia"/>
          <w:szCs w:val="32"/>
        </w:rPr>
        <w:t>日</w:t>
      </w:r>
    </w:p>
    <w:p w:rsidR="00116019" w:rsidRDefault="00116019" w:rsidP="00EC1BFA">
      <w:pPr>
        <w:spacing w:line="560" w:lineRule="exact"/>
        <w:ind w:firstLineChars="1700" w:firstLine="5370"/>
        <w:rPr>
          <w:rFonts w:ascii="仿宋_GB2312" w:hAnsi="楷体"/>
          <w:szCs w:val="32"/>
        </w:rPr>
      </w:pPr>
    </w:p>
    <w:p w:rsidR="00116019" w:rsidRPr="00447E2A" w:rsidRDefault="00116019" w:rsidP="00447E2A">
      <w:pPr>
        <w:tabs>
          <w:tab w:val="left" w:pos="360"/>
          <w:tab w:val="left" w:pos="720"/>
          <w:tab w:val="left" w:pos="900"/>
        </w:tabs>
        <w:spacing w:line="560" w:lineRule="exact"/>
        <w:ind w:firstLineChars="200" w:firstLine="632"/>
        <w:rPr>
          <w:rFonts w:ascii="仿宋_GB2312"/>
          <w:color w:val="000000"/>
        </w:rPr>
      </w:pPr>
    </w:p>
    <w:sectPr w:rsidR="00116019" w:rsidRPr="00447E2A" w:rsidSect="00332FD7">
      <w:footerReference w:type="default" r:id="rId8"/>
      <w:headerReference w:type="first" r:id="rId9"/>
      <w:footerReference w:type="first" r:id="rId10"/>
      <w:pgSz w:w="11906" w:h="16838" w:code="9"/>
      <w:pgMar w:top="2098" w:right="1474" w:bottom="1985" w:left="1588" w:header="1417" w:footer="1134" w:gutter="0"/>
      <w:pgNumType w:fmt="numberInDash"/>
      <w:cols w:space="425"/>
      <w:titlePg/>
      <w:docGrid w:type="linesAndChars" w:linePitch="56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BC9" w:rsidRDefault="00C24BC9" w:rsidP="001F5755">
      <w:r>
        <w:separator/>
      </w:r>
    </w:p>
  </w:endnote>
  <w:endnote w:type="continuationSeparator" w:id="1">
    <w:p w:rsidR="00C24BC9" w:rsidRDefault="00C24BC9" w:rsidP="001F5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27601564"/>
      <w:docPartObj>
        <w:docPartGallery w:val="Page Numbers (Bottom of Page)"/>
        <w:docPartUnique/>
      </w:docPartObj>
    </w:sdtPr>
    <w:sdtContent>
      <w:p w:rsidR="00EC1BFA" w:rsidRPr="00EC1BFA" w:rsidRDefault="008A2AC6">
        <w:pPr>
          <w:pStyle w:val="a4"/>
          <w:jc w:val="center"/>
          <w:rPr>
            <w:rFonts w:ascii="宋体" w:eastAsia="宋体" w:hAnsi="宋体"/>
            <w:sz w:val="28"/>
            <w:szCs w:val="28"/>
          </w:rPr>
        </w:pPr>
        <w:r w:rsidRPr="00EC1BFA">
          <w:rPr>
            <w:rFonts w:ascii="宋体" w:eastAsia="宋体" w:hAnsi="宋体"/>
            <w:sz w:val="28"/>
            <w:szCs w:val="28"/>
          </w:rPr>
          <w:fldChar w:fldCharType="begin"/>
        </w:r>
        <w:r w:rsidR="00EC1BFA" w:rsidRPr="00EC1BFA">
          <w:rPr>
            <w:rFonts w:ascii="宋体" w:eastAsia="宋体" w:hAnsi="宋体"/>
            <w:sz w:val="28"/>
            <w:szCs w:val="28"/>
          </w:rPr>
          <w:instrText xml:space="preserve"> PAGE   \* MERGEFORMAT </w:instrText>
        </w:r>
        <w:r w:rsidRPr="00EC1BFA">
          <w:rPr>
            <w:rFonts w:ascii="宋体" w:eastAsia="宋体" w:hAnsi="宋体"/>
            <w:sz w:val="28"/>
            <w:szCs w:val="28"/>
          </w:rPr>
          <w:fldChar w:fldCharType="separate"/>
        </w:r>
        <w:r w:rsidR="00903BC1" w:rsidRPr="00903BC1">
          <w:rPr>
            <w:rFonts w:ascii="宋体" w:eastAsia="宋体" w:hAnsi="宋体"/>
            <w:noProof/>
            <w:sz w:val="28"/>
            <w:szCs w:val="28"/>
            <w:lang w:val="zh-CN"/>
          </w:rPr>
          <w:t>-</w:t>
        </w:r>
        <w:r w:rsidR="00903BC1">
          <w:rPr>
            <w:rFonts w:ascii="宋体" w:eastAsia="宋体" w:hAnsi="宋体"/>
            <w:noProof/>
            <w:sz w:val="28"/>
            <w:szCs w:val="28"/>
          </w:rPr>
          <w:t xml:space="preserve"> 2 -</w:t>
        </w:r>
        <w:r w:rsidRPr="00EC1BFA">
          <w:rPr>
            <w:rFonts w:ascii="宋体" w:eastAsia="宋体" w:hAnsi="宋体"/>
            <w:sz w:val="28"/>
            <w:szCs w:val="28"/>
          </w:rPr>
          <w:fldChar w:fldCharType="end"/>
        </w:r>
      </w:p>
    </w:sdtContent>
  </w:sdt>
  <w:p w:rsidR="00C23C59" w:rsidRPr="00EC1BFA" w:rsidRDefault="00C23C59">
    <w:pPr>
      <w:pStyle w:val="a4"/>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FA" w:rsidRDefault="008A2AC6">
    <w:pPr>
      <w:pStyle w:val="a4"/>
    </w:pPr>
    <w:r>
      <w:rPr>
        <w:noProof/>
      </w:rPr>
      <w:pict>
        <v:line id="_x0000_s2064" style="position:absolute;z-index:251667456" from="-16.25pt,2.85pt" to="466.7pt,2.85pt" strokecolor="red"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BC9" w:rsidRDefault="00C24BC9" w:rsidP="001F5755">
      <w:r>
        <w:separator/>
      </w:r>
    </w:p>
  </w:footnote>
  <w:footnote w:type="continuationSeparator" w:id="1">
    <w:p w:rsidR="00C24BC9" w:rsidRDefault="00C24BC9" w:rsidP="001F5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FA" w:rsidRPr="00C96760" w:rsidRDefault="008A2AC6" w:rsidP="00903BC1">
    <w:pPr>
      <w:spacing w:beforeLines="100" w:after="100" w:afterAutospacing="1" w:line="0" w:lineRule="atLeast"/>
      <w:jc w:val="distribute"/>
      <w:rPr>
        <w:rFonts w:ascii="方正小标宋简体" w:eastAsia="方正小标宋简体"/>
        <w:color w:val="FF0000"/>
        <w:position w:val="-30"/>
        <w:sz w:val="60"/>
        <w:szCs w:val="60"/>
      </w:rPr>
    </w:pPr>
    <w:r>
      <w:rPr>
        <w:rFonts w:ascii="方正小标宋简体" w:eastAsia="方正小标宋简体"/>
        <w:noProof/>
        <w:color w:val="FF0000"/>
        <w:position w:val="-30"/>
        <w:sz w:val="60"/>
        <w:szCs w:val="60"/>
      </w:rPr>
      <w:pict>
        <v:line id="_x0000_s2062" style="position:absolute;left:0;text-align:left;z-index:251665408" from="-20.5pt,60.7pt" to="441.75pt,60.7pt" strokecolor="red" strokeweight="4.5pt">
          <v:stroke linestyle="thickThin"/>
        </v:line>
      </w:pict>
    </w:r>
    <w:r>
      <w:rPr>
        <w:rFonts w:ascii="方正小标宋简体" w:eastAsia="方正小标宋简体"/>
        <w:noProof/>
        <w:color w:val="FF0000"/>
        <w:position w:val="-30"/>
        <w:sz w:val="60"/>
        <w:szCs w:val="60"/>
      </w:rPr>
      <w:pict>
        <v:line id="_x0000_s2063" style="position:absolute;left:0;text-align:left;z-index:251666432" from="2pt,60.7pt" to="470.1pt,60.7pt" strokecolor="red" strokeweight="4.5pt">
          <v:stroke linestyle="thickThin"/>
        </v:line>
      </w:pict>
    </w:r>
    <w:r w:rsidR="00EC1BFA" w:rsidRPr="00C96760">
      <w:rPr>
        <w:rFonts w:ascii="方正小标宋简体" w:eastAsia="方正小标宋简体" w:hint="eastAsia"/>
        <w:color w:val="FF0000"/>
        <w:position w:val="-30"/>
        <w:sz w:val="60"/>
        <w:szCs w:val="60"/>
      </w:rPr>
      <w:t>北京市通州区财政局</w:t>
    </w:r>
    <w:r w:rsidR="00EC1BFA">
      <w:rPr>
        <w:rFonts w:ascii="方正小标宋简体" w:eastAsia="方正小标宋简体" w:hint="eastAsia"/>
        <w:color w:val="FF0000"/>
        <w:position w:val="-30"/>
        <w:sz w:val="60"/>
        <w:szCs w:val="6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78CA17"/>
    <w:multiLevelType w:val="singleLevel"/>
    <w:tmpl w:val="8978CA1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58"/>
  <w:drawingGridVerticalSpacing w:val="280"/>
  <w:displayHorizontalDrawingGridEvery w:val="0"/>
  <w:displayVerticalDrawingGridEvery w:val="2"/>
  <w:characterSpacingControl w:val="compressPunctuation"/>
  <w:hdrShapeDefaults>
    <o:shapedefaults v:ext="edit" spidmax="808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755"/>
    <w:rsid w:val="00014B0B"/>
    <w:rsid w:val="00027B5A"/>
    <w:rsid w:val="0003420A"/>
    <w:rsid w:val="00035B13"/>
    <w:rsid w:val="00041712"/>
    <w:rsid w:val="000535BA"/>
    <w:rsid w:val="000661E8"/>
    <w:rsid w:val="00082CBA"/>
    <w:rsid w:val="00092847"/>
    <w:rsid w:val="000A423F"/>
    <w:rsid w:val="000A4A4C"/>
    <w:rsid w:val="000B61A2"/>
    <w:rsid w:val="000C0424"/>
    <w:rsid w:val="000D77A5"/>
    <w:rsid w:val="000F17AF"/>
    <w:rsid w:val="000F2BA0"/>
    <w:rsid w:val="0010249D"/>
    <w:rsid w:val="00106049"/>
    <w:rsid w:val="00106F28"/>
    <w:rsid w:val="001075C2"/>
    <w:rsid w:val="0011258B"/>
    <w:rsid w:val="00116019"/>
    <w:rsid w:val="00131628"/>
    <w:rsid w:val="001422E0"/>
    <w:rsid w:val="001571C2"/>
    <w:rsid w:val="001622AC"/>
    <w:rsid w:val="00167550"/>
    <w:rsid w:val="00174452"/>
    <w:rsid w:val="0018625F"/>
    <w:rsid w:val="0019663D"/>
    <w:rsid w:val="001B18D7"/>
    <w:rsid w:val="001C37A8"/>
    <w:rsid w:val="001E737F"/>
    <w:rsid w:val="001F29D3"/>
    <w:rsid w:val="001F5755"/>
    <w:rsid w:val="00201BA7"/>
    <w:rsid w:val="00204805"/>
    <w:rsid w:val="00206D58"/>
    <w:rsid w:val="00206E24"/>
    <w:rsid w:val="00217AB2"/>
    <w:rsid w:val="0022424D"/>
    <w:rsid w:val="002332FC"/>
    <w:rsid w:val="00243D21"/>
    <w:rsid w:val="002446F9"/>
    <w:rsid w:val="002509FE"/>
    <w:rsid w:val="00275D9B"/>
    <w:rsid w:val="00280291"/>
    <w:rsid w:val="00285E01"/>
    <w:rsid w:val="002A1A5A"/>
    <w:rsid w:val="002D00C4"/>
    <w:rsid w:val="002F2E6A"/>
    <w:rsid w:val="003050AF"/>
    <w:rsid w:val="00305CCF"/>
    <w:rsid w:val="003304BD"/>
    <w:rsid w:val="00332FD7"/>
    <w:rsid w:val="003412B9"/>
    <w:rsid w:val="003619E8"/>
    <w:rsid w:val="003815B5"/>
    <w:rsid w:val="00383E26"/>
    <w:rsid w:val="00385CE3"/>
    <w:rsid w:val="0039224A"/>
    <w:rsid w:val="003A1F91"/>
    <w:rsid w:val="003B6546"/>
    <w:rsid w:val="003C3262"/>
    <w:rsid w:val="003C61AE"/>
    <w:rsid w:val="003D6687"/>
    <w:rsid w:val="003D71D1"/>
    <w:rsid w:val="003E3C8D"/>
    <w:rsid w:val="003E558C"/>
    <w:rsid w:val="003F01E3"/>
    <w:rsid w:val="00402DBA"/>
    <w:rsid w:val="004157A3"/>
    <w:rsid w:val="00417672"/>
    <w:rsid w:val="00420F28"/>
    <w:rsid w:val="0042354D"/>
    <w:rsid w:val="004335DB"/>
    <w:rsid w:val="00447E2A"/>
    <w:rsid w:val="00455A1A"/>
    <w:rsid w:val="004A2545"/>
    <w:rsid w:val="004A2D8F"/>
    <w:rsid w:val="004B679E"/>
    <w:rsid w:val="004D67DA"/>
    <w:rsid w:val="004E131E"/>
    <w:rsid w:val="004F25D2"/>
    <w:rsid w:val="004F3CAC"/>
    <w:rsid w:val="004F6A4A"/>
    <w:rsid w:val="00520683"/>
    <w:rsid w:val="0052611F"/>
    <w:rsid w:val="005306A5"/>
    <w:rsid w:val="00562AA8"/>
    <w:rsid w:val="00582D04"/>
    <w:rsid w:val="005856AF"/>
    <w:rsid w:val="00591FE6"/>
    <w:rsid w:val="00594DC7"/>
    <w:rsid w:val="005A6072"/>
    <w:rsid w:val="005B1DDA"/>
    <w:rsid w:val="005B48D2"/>
    <w:rsid w:val="005D3B28"/>
    <w:rsid w:val="005D6E47"/>
    <w:rsid w:val="005E3CD5"/>
    <w:rsid w:val="005F130F"/>
    <w:rsid w:val="00606844"/>
    <w:rsid w:val="006158A2"/>
    <w:rsid w:val="00633298"/>
    <w:rsid w:val="00643972"/>
    <w:rsid w:val="00660A80"/>
    <w:rsid w:val="006669D0"/>
    <w:rsid w:val="0067773B"/>
    <w:rsid w:val="0069185C"/>
    <w:rsid w:val="006B5680"/>
    <w:rsid w:val="006B5900"/>
    <w:rsid w:val="006C4E6B"/>
    <w:rsid w:val="006C7A5B"/>
    <w:rsid w:val="006D4D6F"/>
    <w:rsid w:val="006E196E"/>
    <w:rsid w:val="006E48AE"/>
    <w:rsid w:val="006F7E0B"/>
    <w:rsid w:val="00737348"/>
    <w:rsid w:val="00740F2C"/>
    <w:rsid w:val="0075786C"/>
    <w:rsid w:val="0077201E"/>
    <w:rsid w:val="007860BD"/>
    <w:rsid w:val="007B04C6"/>
    <w:rsid w:val="007B75A3"/>
    <w:rsid w:val="007C3A8E"/>
    <w:rsid w:val="007E2A86"/>
    <w:rsid w:val="007F403B"/>
    <w:rsid w:val="00803B99"/>
    <w:rsid w:val="00811F68"/>
    <w:rsid w:val="00815EB4"/>
    <w:rsid w:val="008171A7"/>
    <w:rsid w:val="00840352"/>
    <w:rsid w:val="00846EC2"/>
    <w:rsid w:val="00853AF0"/>
    <w:rsid w:val="008545C5"/>
    <w:rsid w:val="00862C72"/>
    <w:rsid w:val="008674DC"/>
    <w:rsid w:val="008736EC"/>
    <w:rsid w:val="0089144A"/>
    <w:rsid w:val="008A2AC6"/>
    <w:rsid w:val="008A37D3"/>
    <w:rsid w:val="008A66A7"/>
    <w:rsid w:val="008B027F"/>
    <w:rsid w:val="008B52B7"/>
    <w:rsid w:val="008D3A9A"/>
    <w:rsid w:val="008D3F70"/>
    <w:rsid w:val="008D4BD5"/>
    <w:rsid w:val="008E3829"/>
    <w:rsid w:val="00903BC1"/>
    <w:rsid w:val="00907DA4"/>
    <w:rsid w:val="0091640F"/>
    <w:rsid w:val="009351A1"/>
    <w:rsid w:val="009360EA"/>
    <w:rsid w:val="0093624F"/>
    <w:rsid w:val="00940083"/>
    <w:rsid w:val="009454A7"/>
    <w:rsid w:val="00956220"/>
    <w:rsid w:val="00957F89"/>
    <w:rsid w:val="009671F9"/>
    <w:rsid w:val="00970733"/>
    <w:rsid w:val="009C5453"/>
    <w:rsid w:val="009D285A"/>
    <w:rsid w:val="009E0B4D"/>
    <w:rsid w:val="009F17FF"/>
    <w:rsid w:val="00A41725"/>
    <w:rsid w:val="00A41DC6"/>
    <w:rsid w:val="00A47829"/>
    <w:rsid w:val="00A47A7F"/>
    <w:rsid w:val="00A51B86"/>
    <w:rsid w:val="00A52A90"/>
    <w:rsid w:val="00A52CEE"/>
    <w:rsid w:val="00A55153"/>
    <w:rsid w:val="00A66D66"/>
    <w:rsid w:val="00A86B79"/>
    <w:rsid w:val="00AA2E65"/>
    <w:rsid w:val="00AB02B6"/>
    <w:rsid w:val="00AB120F"/>
    <w:rsid w:val="00AB7B09"/>
    <w:rsid w:val="00AD4886"/>
    <w:rsid w:val="00AF2406"/>
    <w:rsid w:val="00B00860"/>
    <w:rsid w:val="00B0607E"/>
    <w:rsid w:val="00B1038C"/>
    <w:rsid w:val="00B24BE9"/>
    <w:rsid w:val="00B25C8E"/>
    <w:rsid w:val="00B32A23"/>
    <w:rsid w:val="00B37F49"/>
    <w:rsid w:val="00B42A72"/>
    <w:rsid w:val="00B453A2"/>
    <w:rsid w:val="00B4668D"/>
    <w:rsid w:val="00B477DD"/>
    <w:rsid w:val="00B65183"/>
    <w:rsid w:val="00B67420"/>
    <w:rsid w:val="00B76854"/>
    <w:rsid w:val="00B8189D"/>
    <w:rsid w:val="00B81E70"/>
    <w:rsid w:val="00B8516D"/>
    <w:rsid w:val="00B9064D"/>
    <w:rsid w:val="00B9398D"/>
    <w:rsid w:val="00BA0F85"/>
    <w:rsid w:val="00BA139E"/>
    <w:rsid w:val="00BA3261"/>
    <w:rsid w:val="00BA6864"/>
    <w:rsid w:val="00BC44FD"/>
    <w:rsid w:val="00BD1471"/>
    <w:rsid w:val="00BD325C"/>
    <w:rsid w:val="00BF341D"/>
    <w:rsid w:val="00C0663E"/>
    <w:rsid w:val="00C21E7F"/>
    <w:rsid w:val="00C23C59"/>
    <w:rsid w:val="00C24BC9"/>
    <w:rsid w:val="00C2515A"/>
    <w:rsid w:val="00C36AC5"/>
    <w:rsid w:val="00C547D8"/>
    <w:rsid w:val="00C62C19"/>
    <w:rsid w:val="00C96760"/>
    <w:rsid w:val="00CA57FA"/>
    <w:rsid w:val="00CB480D"/>
    <w:rsid w:val="00CB56E1"/>
    <w:rsid w:val="00CC1441"/>
    <w:rsid w:val="00CC2349"/>
    <w:rsid w:val="00CE739B"/>
    <w:rsid w:val="00CF1887"/>
    <w:rsid w:val="00D02218"/>
    <w:rsid w:val="00D03806"/>
    <w:rsid w:val="00D27D25"/>
    <w:rsid w:val="00D36C9D"/>
    <w:rsid w:val="00D41B1A"/>
    <w:rsid w:val="00D452BC"/>
    <w:rsid w:val="00D66544"/>
    <w:rsid w:val="00D74137"/>
    <w:rsid w:val="00D762EF"/>
    <w:rsid w:val="00D90B09"/>
    <w:rsid w:val="00DA6CA7"/>
    <w:rsid w:val="00DB6F35"/>
    <w:rsid w:val="00DC08BE"/>
    <w:rsid w:val="00DE7F50"/>
    <w:rsid w:val="00E045A8"/>
    <w:rsid w:val="00E41485"/>
    <w:rsid w:val="00E43363"/>
    <w:rsid w:val="00E6271B"/>
    <w:rsid w:val="00E67290"/>
    <w:rsid w:val="00E84059"/>
    <w:rsid w:val="00EC172B"/>
    <w:rsid w:val="00EC1BFA"/>
    <w:rsid w:val="00ED0D24"/>
    <w:rsid w:val="00ED4E92"/>
    <w:rsid w:val="00ED7A96"/>
    <w:rsid w:val="00EE6A76"/>
    <w:rsid w:val="00F07813"/>
    <w:rsid w:val="00F13A5F"/>
    <w:rsid w:val="00F14582"/>
    <w:rsid w:val="00F23F9B"/>
    <w:rsid w:val="00F24342"/>
    <w:rsid w:val="00F438E3"/>
    <w:rsid w:val="00F60046"/>
    <w:rsid w:val="00F924A1"/>
    <w:rsid w:val="00FA0EBB"/>
    <w:rsid w:val="00FA6EB3"/>
    <w:rsid w:val="00FC5462"/>
    <w:rsid w:val="00FC7F36"/>
    <w:rsid w:val="00FF1C93"/>
    <w:rsid w:val="00FF5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55"/>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85C"/>
    <w:pPr>
      <w:pBdr>
        <w:bottom w:val="single" w:sz="6" w:space="1" w:color="auto"/>
      </w:pBdr>
      <w:tabs>
        <w:tab w:val="center" w:pos="4153"/>
        <w:tab w:val="right" w:pos="8306"/>
      </w:tabs>
      <w:snapToGrid w:val="0"/>
      <w:spacing w:before="100" w:beforeAutospacing="1" w:after="100" w:afterAutospacing="1"/>
      <w:jc w:val="center"/>
    </w:pPr>
    <w:rPr>
      <w:sz w:val="18"/>
      <w:szCs w:val="18"/>
    </w:rPr>
  </w:style>
  <w:style w:type="character" w:customStyle="1" w:styleId="Char">
    <w:name w:val="页眉 Char"/>
    <w:basedOn w:val="a0"/>
    <w:link w:val="a3"/>
    <w:uiPriority w:val="99"/>
    <w:rsid w:val="0069185C"/>
    <w:rPr>
      <w:rFonts w:eastAsia="仿宋_GB2312"/>
      <w:sz w:val="18"/>
      <w:szCs w:val="18"/>
    </w:rPr>
  </w:style>
  <w:style w:type="paragraph" w:styleId="a4">
    <w:name w:val="footer"/>
    <w:basedOn w:val="a"/>
    <w:link w:val="Char0"/>
    <w:uiPriority w:val="99"/>
    <w:unhideWhenUsed/>
    <w:rsid w:val="001F5755"/>
    <w:pPr>
      <w:tabs>
        <w:tab w:val="center" w:pos="4153"/>
        <w:tab w:val="right" w:pos="8306"/>
      </w:tabs>
      <w:snapToGrid w:val="0"/>
      <w:jc w:val="left"/>
    </w:pPr>
    <w:rPr>
      <w:sz w:val="18"/>
      <w:szCs w:val="18"/>
    </w:rPr>
  </w:style>
  <w:style w:type="character" w:customStyle="1" w:styleId="Char0">
    <w:name w:val="页脚 Char"/>
    <w:basedOn w:val="a0"/>
    <w:link w:val="a4"/>
    <w:uiPriority w:val="99"/>
    <w:rsid w:val="001F5755"/>
    <w:rPr>
      <w:rFonts w:eastAsia="仿宋_GB2312"/>
      <w:sz w:val="18"/>
      <w:szCs w:val="18"/>
    </w:rPr>
  </w:style>
  <w:style w:type="paragraph" w:styleId="a5">
    <w:name w:val="Balloon Text"/>
    <w:basedOn w:val="a"/>
    <w:link w:val="Char1"/>
    <w:uiPriority w:val="99"/>
    <w:semiHidden/>
    <w:unhideWhenUsed/>
    <w:rsid w:val="0069185C"/>
    <w:rPr>
      <w:sz w:val="18"/>
      <w:szCs w:val="18"/>
    </w:rPr>
  </w:style>
  <w:style w:type="character" w:customStyle="1" w:styleId="Char1">
    <w:name w:val="批注框文本 Char"/>
    <w:basedOn w:val="a0"/>
    <w:link w:val="a5"/>
    <w:uiPriority w:val="99"/>
    <w:semiHidden/>
    <w:rsid w:val="0069185C"/>
    <w:rPr>
      <w:rFonts w:eastAsia="仿宋_GB2312"/>
      <w:sz w:val="18"/>
      <w:szCs w:val="18"/>
    </w:rPr>
  </w:style>
  <w:style w:type="paragraph" w:styleId="a6">
    <w:name w:val="Normal (Web)"/>
    <w:basedOn w:val="a"/>
    <w:uiPriority w:val="99"/>
    <w:unhideWhenUsed/>
    <w:rsid w:val="00B42A72"/>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2"/>
    <w:uiPriority w:val="99"/>
    <w:unhideWhenUsed/>
    <w:qFormat/>
    <w:rsid w:val="00116019"/>
    <w:pPr>
      <w:ind w:leftChars="2500" w:left="100"/>
    </w:pPr>
  </w:style>
  <w:style w:type="character" w:customStyle="1" w:styleId="Char2">
    <w:name w:val="日期 Char"/>
    <w:basedOn w:val="a0"/>
    <w:link w:val="a7"/>
    <w:uiPriority w:val="99"/>
    <w:qFormat/>
    <w:rsid w:val="00116019"/>
    <w:rPr>
      <w:rFonts w:eastAsia="仿宋_GB2312"/>
      <w:sz w:val="32"/>
    </w:rPr>
  </w:style>
  <w:style w:type="paragraph" w:styleId="a8">
    <w:name w:val="Body Text Indent"/>
    <w:basedOn w:val="a"/>
    <w:link w:val="Char3"/>
    <w:rsid w:val="00305CCF"/>
    <w:pPr>
      <w:autoSpaceDE w:val="0"/>
      <w:autoSpaceDN w:val="0"/>
      <w:adjustRightInd w:val="0"/>
      <w:snapToGrid w:val="0"/>
      <w:spacing w:line="588" w:lineRule="atLeast"/>
      <w:ind w:left="1596" w:hanging="969"/>
    </w:pPr>
    <w:rPr>
      <w:rFonts w:ascii="宋体" w:hAnsi="宋体" w:cs="Times New Roman"/>
      <w:spacing w:val="6"/>
      <w:sz w:val="30"/>
      <w:szCs w:val="24"/>
    </w:rPr>
  </w:style>
  <w:style w:type="character" w:customStyle="1" w:styleId="Char3">
    <w:name w:val="正文文本缩进 Char"/>
    <w:basedOn w:val="a0"/>
    <w:link w:val="a8"/>
    <w:rsid w:val="00305CCF"/>
    <w:rPr>
      <w:rFonts w:ascii="宋体" w:eastAsia="仿宋_GB2312" w:hAnsi="宋体" w:cs="Times New Roman"/>
      <w:spacing w:val="6"/>
      <w:sz w:val="30"/>
      <w:szCs w:val="24"/>
    </w:rPr>
  </w:style>
</w:styles>
</file>

<file path=word/webSettings.xml><?xml version="1.0" encoding="utf-8"?>
<w:webSettings xmlns:r="http://schemas.openxmlformats.org/officeDocument/2006/relationships" xmlns:w="http://schemas.openxmlformats.org/wordprocessingml/2006/main">
  <w:divs>
    <w:div w:id="593976637">
      <w:bodyDiv w:val="1"/>
      <w:marLeft w:val="0"/>
      <w:marRight w:val="0"/>
      <w:marTop w:val="0"/>
      <w:marBottom w:val="0"/>
      <w:divBdr>
        <w:top w:val="none" w:sz="0" w:space="0" w:color="auto"/>
        <w:left w:val="none" w:sz="0" w:space="0" w:color="auto"/>
        <w:bottom w:val="none" w:sz="0" w:space="0" w:color="auto"/>
        <w:right w:val="none" w:sz="0" w:space="0" w:color="auto"/>
      </w:divBdr>
    </w:div>
    <w:div w:id="1150057745">
      <w:bodyDiv w:val="1"/>
      <w:marLeft w:val="0"/>
      <w:marRight w:val="0"/>
      <w:marTop w:val="0"/>
      <w:marBottom w:val="0"/>
      <w:divBdr>
        <w:top w:val="none" w:sz="0" w:space="0" w:color="auto"/>
        <w:left w:val="none" w:sz="0" w:space="0" w:color="auto"/>
        <w:bottom w:val="none" w:sz="0" w:space="0" w:color="auto"/>
        <w:right w:val="none" w:sz="0" w:space="0" w:color="auto"/>
      </w:divBdr>
    </w:div>
    <w:div w:id="1346251777">
      <w:bodyDiv w:val="1"/>
      <w:marLeft w:val="0"/>
      <w:marRight w:val="0"/>
      <w:marTop w:val="0"/>
      <w:marBottom w:val="0"/>
      <w:divBdr>
        <w:top w:val="none" w:sz="0" w:space="0" w:color="auto"/>
        <w:left w:val="none" w:sz="0" w:space="0" w:color="auto"/>
        <w:bottom w:val="none" w:sz="0" w:space="0" w:color="auto"/>
        <w:right w:val="none" w:sz="0" w:space="0" w:color="auto"/>
      </w:divBdr>
    </w:div>
    <w:div w:id="1386905510">
      <w:bodyDiv w:val="1"/>
      <w:marLeft w:val="0"/>
      <w:marRight w:val="0"/>
      <w:marTop w:val="0"/>
      <w:marBottom w:val="0"/>
      <w:divBdr>
        <w:top w:val="none" w:sz="0" w:space="0" w:color="auto"/>
        <w:left w:val="none" w:sz="0" w:space="0" w:color="auto"/>
        <w:bottom w:val="none" w:sz="0" w:space="0" w:color="auto"/>
        <w:right w:val="none" w:sz="0" w:space="0" w:color="auto"/>
      </w:divBdr>
    </w:div>
    <w:div w:id="15885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8EEDA-75D8-473F-8FC3-6937CF90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CZJBGS-001A</cp:lastModifiedBy>
  <cp:revision>5</cp:revision>
  <cp:lastPrinted>2018-09-12T01:35:00Z</cp:lastPrinted>
  <dcterms:created xsi:type="dcterms:W3CDTF">2018-10-24T01:55:00Z</dcterms:created>
  <dcterms:modified xsi:type="dcterms:W3CDTF">2018-10-24T02:56:00Z</dcterms:modified>
</cp:coreProperties>
</file>