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北京市通州区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司法</w:t>
      </w:r>
      <w:r>
        <w:rPr>
          <w:rFonts w:hint="eastAsia" w:ascii="黑体" w:hAnsi="黑体" w:eastAsia="黑体" w:cs="黑体"/>
          <w:kern w:val="0"/>
          <w:sz w:val="32"/>
          <w:szCs w:val="32"/>
        </w:rPr>
        <w:t>局行政许可事项目录2018年</w:t>
      </w:r>
    </w:p>
    <w:tbl>
      <w:tblPr>
        <w:tblStyle w:val="4"/>
        <w:tblpPr w:leftFromText="180" w:rightFromText="180" w:vertAnchor="text" w:horzAnchor="page" w:tblpX="1926" w:tblpY="248"/>
        <w:tblOverlap w:val="never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655"/>
        <w:gridCol w:w="1904"/>
        <w:gridCol w:w="1831"/>
        <w:gridCol w:w="373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行政决定部门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行政决定类别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设定依据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行政相对人类别（法人、自然人或其他组织）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司法鉴定机构执业登记受理、初审工作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北京市通州区司法局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《司法鉴定机构登记管理办法》（司法部令第95号）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法人</w:t>
            </w:r>
          </w:p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司法鉴定人执业登记受理、初审工作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北京市通州区司法局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《司法鉴定人登记管理办法》（司法部令第96号）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基层法律服务工作者执业核准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北京市通州区司法局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《基层法律服务工作者管理办法》（司法部令第138号）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公证员任职、免职审核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区级初审，市级终审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公证员执业管理办法（司法部令 第102号）</w:t>
            </w:r>
            <w:bookmarkStart w:id="0" w:name="_GoBack"/>
            <w:bookmarkEnd w:id="0"/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律师事务所设立、变更、注销审核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区级初审，市级终审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律师事务所管理办法（中华人民共和国司法部令第133号）；中华人民共和国律师法（中华人民共和国主席令64号）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律师事务所设立分所审核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区级初审，市级终审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中华人民共和国律师法（中华人民共和国主席令64号）；律师事务所管理办法（中华人民共和国司法部令第133号）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律师执业核准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区级初审，市级终审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中华人民共和国律师法（中华人民共和国主席令64号）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B4"/>
    <w:rsid w:val="00276475"/>
    <w:rsid w:val="003D41B4"/>
    <w:rsid w:val="00847469"/>
    <w:rsid w:val="00AB3873"/>
    <w:rsid w:val="00F31ED1"/>
    <w:rsid w:val="284A1A3B"/>
    <w:rsid w:val="3F943921"/>
    <w:rsid w:val="782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ScaleCrop>false</ScaleCrop>
  <LinksUpToDate>false</LinksUpToDate>
  <CharactersWithSpaces>219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2018-05-16T07:03:00Z</dcterms:created>
  <dc:creator>user</dc:creator>
  <cp:lastModifiedBy>ss</cp:lastModifiedBy>
  <cp:lastPrinted>2018-05-31T09:22:04Z</cp:lastPrinted>
  <dcterms:modified xsi:type="dcterms:W3CDTF">2018-05-31T09:22:59Z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