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F99C7">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lang w:val="en-US" w:eastAsia="zh-CN"/>
        </w:rPr>
      </w:pPr>
    </w:p>
    <w:p w14:paraId="50FAC6FA">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372E316F">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1D03054B">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7AF4F612">
      <w:pPr>
        <w:pStyle w:val="8"/>
        <w:keepNext w:val="0"/>
        <w:keepLines w:val="0"/>
        <w:pageBreakBefore w:val="0"/>
        <w:kinsoku/>
        <w:wordWrap/>
        <w:overflowPunct/>
        <w:topLinePunct w:val="0"/>
        <w:bidi w:val="0"/>
        <w:adjustRightInd/>
        <w:spacing w:after="0" w:line="240" w:lineRule="auto"/>
        <w:ind w:left="0" w:leftChars="0" w:right="972" w:rightChars="463" w:firstLine="1056" w:firstLineChars="220"/>
        <w:jc w:val="distribute"/>
        <w:rPr>
          <w:rFonts w:hint="eastAsia" w:ascii="华文中宋" w:hAnsi="华文中宋" w:eastAsia="华文中宋" w:cs="华文中宋"/>
          <w:b w:val="0"/>
          <w:bCs w:val="0"/>
          <w:color w:val="auto"/>
          <w:sz w:val="48"/>
          <w:szCs w:val="48"/>
          <w:lang w:val="en-US" w:eastAsia="zh-CN"/>
        </w:rPr>
      </w:pPr>
      <w:r>
        <w:rPr>
          <w:rFonts w:hint="eastAsia" w:ascii="华文中宋" w:hAnsi="华文中宋" w:eastAsia="华文中宋" w:cs="华文中宋"/>
          <w:b w:val="0"/>
          <w:bCs w:val="0"/>
          <w:color w:val="auto"/>
          <w:sz w:val="48"/>
          <w:szCs w:val="48"/>
          <w:lang w:val="en-US" w:eastAsia="zh-CN"/>
        </w:rPr>
        <w:t>北京市通州区人民政府</w:t>
      </w:r>
    </w:p>
    <w:p w14:paraId="1D49C3D0">
      <w:pPr>
        <w:pStyle w:val="8"/>
        <w:keepNext w:val="0"/>
        <w:keepLines w:val="0"/>
        <w:pageBreakBefore w:val="0"/>
        <w:kinsoku/>
        <w:wordWrap/>
        <w:overflowPunct/>
        <w:topLinePunct w:val="0"/>
        <w:bidi w:val="0"/>
        <w:adjustRightInd/>
        <w:spacing w:after="0" w:line="240" w:lineRule="auto"/>
        <w:ind w:left="0" w:leftChars="0" w:right="972" w:rightChars="463" w:firstLine="1056" w:firstLineChars="220"/>
        <w:jc w:val="distribute"/>
        <w:rPr>
          <w:rFonts w:hint="eastAsia" w:ascii="华文中宋" w:hAnsi="华文中宋" w:eastAsia="华文中宋" w:cs="华文中宋"/>
          <w:b w:val="0"/>
          <w:bCs w:val="0"/>
          <w:color w:val="auto"/>
          <w:sz w:val="48"/>
          <w:szCs w:val="48"/>
          <w:lang w:eastAsia="zh-CN"/>
        </w:rPr>
      </w:pPr>
      <w:r>
        <w:rPr>
          <w:rFonts w:hint="eastAsia" w:ascii="华文中宋" w:hAnsi="华文中宋" w:eastAsia="华文中宋" w:cs="华文中宋"/>
          <w:b w:val="0"/>
          <w:bCs w:val="0"/>
          <w:color w:val="auto"/>
          <w:sz w:val="48"/>
          <w:szCs w:val="48"/>
          <w:lang w:eastAsia="zh-CN"/>
        </w:rPr>
        <w:t>中国中小企业协会</w:t>
      </w:r>
    </w:p>
    <w:p w14:paraId="6EC0B5B2">
      <w:pPr>
        <w:keepNext w:val="0"/>
        <w:keepLines w:val="0"/>
        <w:pageBreakBefore w:val="0"/>
        <w:kinsoku/>
        <w:wordWrap/>
        <w:overflowPunct/>
        <w:topLinePunct w:val="0"/>
        <w:bidi w:val="0"/>
        <w:adjustRightInd/>
        <w:snapToGrid w:val="0"/>
        <w:spacing w:line="240" w:lineRule="auto"/>
        <w:jc w:val="center"/>
        <w:rPr>
          <w:rFonts w:hint="eastAsia" w:ascii="华文仿宋" w:hAnsi="华文仿宋" w:eastAsia="华文仿宋" w:cs="华文仿宋"/>
          <w:b/>
          <w:bCs/>
          <w:color w:val="auto"/>
          <w:sz w:val="44"/>
          <w:szCs w:val="44"/>
        </w:rPr>
      </w:pPr>
    </w:p>
    <w:p w14:paraId="5B91C023">
      <w:pPr>
        <w:keepNext w:val="0"/>
        <w:keepLines w:val="0"/>
        <w:pageBreakBefore w:val="0"/>
        <w:kinsoku/>
        <w:wordWrap/>
        <w:overflowPunct/>
        <w:topLinePunct w:val="0"/>
        <w:bidi w:val="0"/>
        <w:adjustRightInd/>
        <w:snapToGrid w:val="0"/>
        <w:spacing w:line="240" w:lineRule="auto"/>
        <w:jc w:val="center"/>
        <w:rPr>
          <w:rFonts w:hint="eastAsia" w:ascii="华文仿宋" w:hAnsi="华文仿宋" w:eastAsia="华文仿宋" w:cs="华文仿宋"/>
          <w:b/>
          <w:bCs/>
          <w:color w:val="auto"/>
          <w:sz w:val="44"/>
          <w:szCs w:val="44"/>
          <w:lang w:eastAsia="zh-CN"/>
        </w:rPr>
      </w:pPr>
    </w:p>
    <w:p w14:paraId="63DB8023">
      <w:pPr>
        <w:keepNext w:val="0"/>
        <w:keepLines w:val="0"/>
        <w:pageBreakBefore w:val="0"/>
        <w:widowControl/>
        <w:tabs>
          <w:tab w:val="left" w:pos="12191"/>
          <w:tab w:val="left" w:pos="13042"/>
          <w:tab w:val="left" w:pos="15310"/>
        </w:tabs>
        <w:kinsoku/>
        <w:wordWrap/>
        <w:overflowPunct/>
        <w:topLinePunct w:val="0"/>
        <w:autoSpaceDE w:val="0"/>
        <w:autoSpaceDN w:val="0"/>
        <w:bidi w:val="0"/>
        <w:adjustRightInd/>
        <w:spacing w:line="240" w:lineRule="auto"/>
        <w:jc w:val="center"/>
        <w:textAlignment w:val="bottom"/>
        <w:rPr>
          <w:rFonts w:hint="eastAsia" w:ascii="方正小标宋简体" w:hAnsi="方正小标宋简体" w:eastAsia="方正小标宋简体" w:cs="方正小标宋简体"/>
          <w:b w:val="0"/>
          <w:bCs w:val="0"/>
          <w:color w:val="auto"/>
          <w:sz w:val="72"/>
          <w:szCs w:val="72"/>
        </w:rPr>
      </w:pPr>
      <w:r>
        <w:rPr>
          <w:rFonts w:hint="eastAsia" w:ascii="华文中宋" w:hAnsi="华文中宋" w:eastAsia="华文中宋" w:cs="华文中宋"/>
          <w:b w:val="0"/>
          <w:bCs w:val="0"/>
          <w:color w:val="auto"/>
          <w:sz w:val="72"/>
          <w:szCs w:val="72"/>
        </w:rPr>
        <w:t>战略合作框架协议</w:t>
      </w:r>
    </w:p>
    <w:p w14:paraId="0A10BFBD">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16FB7EBA">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lang w:eastAsia="zh-CN"/>
        </w:rPr>
        <w:t>（</w:t>
      </w:r>
      <w:r>
        <w:rPr>
          <w:rFonts w:hint="eastAsia" w:ascii="仿宋_GB2312" w:hAnsi="仿宋_GB2312" w:eastAsia="仿宋_GB2312" w:cs="仿宋_GB2312"/>
          <w:b w:val="0"/>
          <w:bCs w:val="0"/>
          <w:color w:val="auto"/>
          <w:sz w:val="44"/>
          <w:szCs w:val="44"/>
          <w:lang w:val="en-US" w:eastAsia="zh-CN"/>
        </w:rPr>
        <w:t>征求意见稿</w:t>
      </w:r>
      <w:r>
        <w:rPr>
          <w:rFonts w:hint="eastAsia" w:ascii="仿宋_GB2312" w:hAnsi="仿宋_GB2312" w:eastAsia="仿宋_GB2312" w:cs="仿宋_GB2312"/>
          <w:b w:val="0"/>
          <w:bCs w:val="0"/>
          <w:color w:val="auto"/>
          <w:sz w:val="44"/>
          <w:szCs w:val="44"/>
          <w:lang w:eastAsia="zh-CN"/>
        </w:rPr>
        <w:t>）</w:t>
      </w:r>
    </w:p>
    <w:p w14:paraId="26C0AEBD">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57E6693F">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0AA5E45E">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55A8689E">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rPr>
      </w:pPr>
    </w:p>
    <w:p w14:paraId="224250E6">
      <w:pPr>
        <w:keepNext w:val="0"/>
        <w:keepLines w:val="0"/>
        <w:pageBreakBefore w:val="0"/>
        <w:kinsoku/>
        <w:wordWrap/>
        <w:overflowPunct/>
        <w:topLinePunct w:val="0"/>
        <w:bidi w:val="0"/>
        <w:adjustRightInd/>
        <w:snapToGrid w:val="0"/>
        <w:spacing w:line="240" w:lineRule="auto"/>
        <w:jc w:val="center"/>
        <w:rPr>
          <w:rFonts w:hint="eastAsia" w:ascii="仿宋_GB2312" w:hAnsi="仿宋_GB2312" w:eastAsia="仿宋_GB2312" w:cs="仿宋_GB2312"/>
          <w:b/>
          <w:bCs/>
          <w:color w:val="auto"/>
          <w:sz w:val="44"/>
          <w:szCs w:val="44"/>
          <w:lang w:eastAsia="zh-CN"/>
        </w:rPr>
      </w:pPr>
    </w:p>
    <w:p w14:paraId="1C1057F5">
      <w:pPr>
        <w:keepNext w:val="0"/>
        <w:keepLines w:val="0"/>
        <w:pageBreakBefore w:val="0"/>
        <w:widowControl w:val="0"/>
        <w:kinsoku/>
        <w:wordWrap/>
        <w:overflowPunct/>
        <w:topLinePunct w:val="0"/>
        <w:autoSpaceDE/>
        <w:autoSpaceDN/>
        <w:bidi w:val="0"/>
        <w:adjustRightInd/>
        <w:snapToGrid/>
        <w:spacing w:line="240" w:lineRule="auto"/>
        <w:ind w:right="80" w:rightChars="38"/>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lang w:eastAsia="zh-CN"/>
        </w:rPr>
        <w:t>二〇二</w:t>
      </w:r>
      <w:r>
        <w:rPr>
          <w:rFonts w:hint="eastAsia" w:ascii="仿宋_GB2312" w:hAnsi="仿宋_GB2312" w:eastAsia="仿宋_GB2312" w:cs="仿宋_GB2312"/>
          <w:b w:val="0"/>
          <w:bCs w:val="0"/>
          <w:color w:val="auto"/>
          <w:sz w:val="44"/>
          <w:szCs w:val="44"/>
          <w:lang w:val="en-US" w:eastAsia="zh-CN"/>
        </w:rPr>
        <w:t>五</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lang w:val="en-US" w:eastAsia="zh-CN"/>
        </w:rPr>
        <w:t>六</w:t>
      </w:r>
      <w:r>
        <w:rPr>
          <w:rFonts w:hint="eastAsia" w:ascii="仿宋_GB2312" w:hAnsi="仿宋_GB2312" w:eastAsia="仿宋_GB2312" w:cs="仿宋_GB2312"/>
          <w:b w:val="0"/>
          <w:bCs w:val="0"/>
          <w:color w:val="auto"/>
          <w:sz w:val="44"/>
          <w:szCs w:val="44"/>
        </w:rPr>
        <w:t>月</w:t>
      </w:r>
    </w:p>
    <w:p w14:paraId="1F54CA6E">
      <w:pPr>
        <w:keepNext w:val="0"/>
        <w:keepLines w:val="0"/>
        <w:pageBreakBefore w:val="0"/>
        <w:widowControl w:val="0"/>
        <w:kinsoku/>
        <w:wordWrap/>
        <w:overflowPunct/>
        <w:topLinePunct w:val="0"/>
        <w:autoSpaceDE/>
        <w:autoSpaceDN/>
        <w:bidi w:val="0"/>
        <w:adjustRightInd/>
        <w:snapToGrid/>
        <w:spacing w:line="240" w:lineRule="auto"/>
        <w:ind w:right="80" w:rightChars="38"/>
        <w:jc w:val="center"/>
        <w:textAlignment w:val="auto"/>
        <w:rPr>
          <w:rFonts w:hint="eastAsia" w:ascii="方正小标宋简体" w:hAnsi="方正小标宋简体" w:eastAsia="方正小标宋简体" w:cs="方正小标宋简体"/>
          <w:color w:val="auto"/>
          <w:sz w:val="44"/>
          <w:szCs w:val="44"/>
        </w:rPr>
        <w:sectPr>
          <w:headerReference r:id="rId3" w:type="first"/>
          <w:pgSz w:w="11906" w:h="16838"/>
          <w:pgMar w:top="1440" w:right="1800" w:bottom="1440" w:left="1800" w:header="851" w:footer="992" w:gutter="0"/>
          <w:pgNumType w:fmt="decimal"/>
          <w:cols w:space="720" w:num="1"/>
          <w:titlePg/>
          <w:docGrid w:type="lines" w:linePitch="312" w:charSpace="0"/>
        </w:sectPr>
      </w:pPr>
    </w:p>
    <w:p w14:paraId="0169C443">
      <w:pPr>
        <w:keepNext w:val="0"/>
        <w:keepLines w:val="0"/>
        <w:pageBreakBefore w:val="0"/>
        <w:widowControl w:val="0"/>
        <w:kinsoku/>
        <w:wordWrap/>
        <w:overflowPunct/>
        <w:topLinePunct w:val="0"/>
        <w:autoSpaceDE/>
        <w:autoSpaceDN/>
        <w:bidi w:val="0"/>
        <w:adjustRightInd/>
        <w:snapToGrid/>
        <w:spacing w:line="560" w:lineRule="exact"/>
        <w:ind w:right="80" w:rightChars="38"/>
        <w:jc w:val="center"/>
        <w:textAlignment w:val="auto"/>
        <w:rPr>
          <w:rFonts w:hint="eastAsia" w:ascii="方正小标宋简体" w:hAnsi="方正小标宋简体" w:eastAsia="方正小标宋简体" w:cs="方正小标宋简体"/>
          <w:color w:val="auto"/>
          <w:sz w:val="44"/>
          <w:szCs w:val="44"/>
        </w:rPr>
      </w:pPr>
      <w:r>
        <w:rPr>
          <w:rFonts w:hint="eastAsia" w:ascii="华文中宋" w:hAnsi="华文中宋" w:eastAsia="华文中宋" w:cs="华文中宋"/>
          <w:color w:val="auto"/>
          <w:sz w:val="44"/>
          <w:szCs w:val="44"/>
        </w:rPr>
        <w:t>战略合作框架协议</w:t>
      </w:r>
    </w:p>
    <w:p w14:paraId="5119DEB3">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rPr>
      </w:pPr>
    </w:p>
    <w:p w14:paraId="34A82E81">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lang w:val="en-US" w:eastAsia="zh-CN"/>
        </w:rPr>
        <w:t>北京市通州区人民政府</w:t>
      </w:r>
    </w:p>
    <w:p w14:paraId="18822AD3">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w:t>
      </w:r>
    </w:p>
    <w:p w14:paraId="7FCD1E15">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地址：</w:t>
      </w:r>
    </w:p>
    <w:p w14:paraId="223E1D06">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kern w:val="2"/>
          <w:sz w:val="32"/>
          <w:szCs w:val="32"/>
          <w:lang w:val="en-US" w:eastAsia="zh-CN" w:bidi="ar-SA"/>
        </w:rPr>
      </w:pPr>
    </w:p>
    <w:p w14:paraId="0D409440">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乙方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中国中小企业协会</w:t>
      </w:r>
    </w:p>
    <w:p w14:paraId="4903E04A">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法定代表人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lang w:val="en-US" w:eastAsia="zh-CN" w:bidi="ar-SA"/>
        </w:rPr>
        <w:t>马彬</w:t>
      </w:r>
    </w:p>
    <w:p w14:paraId="3B8D8133">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地址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北京市西城区月坛南街59号新华大厦A座6层</w:t>
      </w:r>
    </w:p>
    <w:p w14:paraId="0399C4F8">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lang w:val="en-US" w:eastAsia="zh-CN" w:bidi="ar-SA"/>
        </w:rPr>
      </w:pPr>
    </w:p>
    <w:p w14:paraId="34B3FE6E">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eastAsia="黑体" w:cs="黑体"/>
          <w:color w:val="auto"/>
          <w:sz w:val="32"/>
          <w:szCs w:val="32"/>
        </w:rPr>
      </w:pPr>
      <w:r>
        <w:rPr>
          <w:rFonts w:hint="eastAsia" w:ascii="仿宋_GB2312" w:hAnsi="仿宋_GB2312" w:eastAsia="仿宋_GB2312" w:cs="仿宋_GB2312"/>
          <w:color w:val="auto"/>
          <w:sz w:val="32"/>
          <w:szCs w:val="32"/>
          <w:shd w:val="clear" w:color="auto" w:fill="FFFFFF"/>
        </w:rPr>
        <w:t>中小企业是国民经济和社会发展的生力军，是扩大就业、改善民生、促进创业创新的重要力量，在稳增长、促改革、调结构、惠民生、防风险中发挥着重要作用。中小企业</w:t>
      </w:r>
      <w:r>
        <w:rPr>
          <w:rFonts w:hint="eastAsia" w:ascii="仿宋_GB2312" w:hAnsi="仿宋_GB2312" w:eastAsia="仿宋_GB2312" w:cs="仿宋_GB2312"/>
          <w:color w:val="auto"/>
          <w:sz w:val="32"/>
          <w:szCs w:val="32"/>
          <w:shd w:val="clear" w:color="auto" w:fill="FFFFFF"/>
          <w:lang w:val="en-US" w:eastAsia="zh-CN"/>
        </w:rPr>
        <w:t>也</w:t>
      </w:r>
      <w:r>
        <w:rPr>
          <w:rFonts w:hint="eastAsia" w:ascii="仿宋_GB2312" w:hAnsi="仿宋_GB2312" w:eastAsia="仿宋_GB2312" w:cs="仿宋_GB2312"/>
          <w:color w:val="auto"/>
          <w:sz w:val="32"/>
          <w:szCs w:val="32"/>
          <w:shd w:val="clear" w:color="auto" w:fill="FFFFFF"/>
        </w:rPr>
        <w:t>是实施大众创业、</w:t>
      </w:r>
      <w:r>
        <w:rPr>
          <w:rFonts w:hint="eastAsia" w:ascii="仿宋_GB2312" w:hAnsi="仿宋_GB2312" w:eastAsia="仿宋_GB2312" w:cs="仿宋_GB2312"/>
          <w:color w:val="auto"/>
          <w:sz w:val="32"/>
          <w:szCs w:val="32"/>
          <w:shd w:val="clear" w:color="auto" w:fill="FFFFFF"/>
        </w:rPr>
        <w:fldChar w:fldCharType="begin"/>
      </w:r>
      <w:r>
        <w:rPr>
          <w:rFonts w:hint="eastAsia" w:ascii="仿宋_GB2312" w:hAnsi="仿宋_GB2312" w:eastAsia="仿宋_GB2312" w:cs="仿宋_GB2312"/>
          <w:color w:val="auto"/>
          <w:sz w:val="32"/>
          <w:szCs w:val="32"/>
          <w:shd w:val="clear" w:color="auto" w:fill="FFFFFF"/>
        </w:rPr>
        <w:instrText xml:space="preserve"> HYPERLINK "https://baike.baidu.com/item/%E4%B8%87%E4%BC%97%E5%88%9B%E6%96%B0/16864749?fromModule=lemma_inlink" \t "https://baike.baidu.com/item/%E4%B8%AD%E5%B0%8F%E4%BC%81%E4%B8%9A/_blank" </w:instrText>
      </w:r>
      <w:r>
        <w:rPr>
          <w:rFonts w:hint="eastAsia" w:ascii="仿宋_GB2312" w:hAnsi="仿宋_GB2312" w:eastAsia="仿宋_GB2312" w:cs="仿宋_GB2312"/>
          <w:color w:val="auto"/>
          <w:sz w:val="32"/>
          <w:szCs w:val="32"/>
          <w:shd w:val="clear" w:color="auto" w:fill="FFFFFF"/>
        </w:rPr>
        <w:fldChar w:fldCharType="separate"/>
      </w:r>
      <w:r>
        <w:rPr>
          <w:rFonts w:hint="eastAsia" w:ascii="仿宋_GB2312" w:hAnsi="仿宋_GB2312" w:eastAsia="仿宋_GB2312" w:cs="仿宋_GB2312"/>
          <w:color w:val="auto"/>
          <w:sz w:val="32"/>
          <w:szCs w:val="32"/>
          <w:shd w:val="clear" w:color="auto" w:fill="FFFFFF"/>
        </w:rPr>
        <w:t>万众创新</w:t>
      </w:r>
      <w:r>
        <w:rPr>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color w:val="auto"/>
          <w:sz w:val="32"/>
          <w:szCs w:val="32"/>
          <w:shd w:val="clear" w:color="auto" w:fill="FFFFFF"/>
        </w:rPr>
        <w:t>的重要载体，在增加就业、促进经济增长、科技创新与社会和谐稳定等方面具有不可替代的作用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为全面贯彻落实党的二十大和二十届二中、三中全会精神，按照</w:t>
      </w:r>
      <w:r>
        <w:rPr>
          <w:rFonts w:hint="eastAsia" w:ascii="仿宋_GB2312" w:hAnsi="仿宋_GB2312" w:eastAsia="仿宋_GB2312" w:cs="仿宋_GB2312"/>
          <w:color w:val="auto"/>
          <w:sz w:val="32"/>
          <w:szCs w:val="32"/>
          <w:shd w:val="clear" w:color="auto" w:fill="FFFFFF"/>
        </w:rPr>
        <w:t>党中央、国务院决策部署和《中华人民共和国中小企业促进法》，</w:t>
      </w:r>
      <w:r>
        <w:rPr>
          <w:rFonts w:hint="eastAsia" w:ascii="仿宋_GB2312" w:hAnsi="仿宋_GB2312" w:eastAsia="仿宋_GB2312" w:cs="仿宋_GB2312"/>
          <w:color w:val="auto"/>
          <w:sz w:val="32"/>
          <w:szCs w:val="32"/>
          <w:shd w:val="clear" w:color="auto" w:fill="FFFFFF"/>
          <w:lang w:val="en-US" w:eastAsia="zh-CN"/>
        </w:rPr>
        <w:t>为</w:t>
      </w:r>
      <w:r>
        <w:rPr>
          <w:rFonts w:hint="eastAsia" w:ascii="仿宋_GB2312" w:hAnsi="仿宋_GB2312" w:eastAsia="仿宋_GB2312" w:cs="仿宋_GB2312"/>
          <w:color w:val="auto"/>
          <w:sz w:val="32"/>
          <w:szCs w:val="32"/>
          <w:shd w:val="clear" w:color="auto" w:fill="FFFFFF"/>
        </w:rPr>
        <w:t>推动</w:t>
      </w:r>
      <w:r>
        <w:rPr>
          <w:rFonts w:hint="eastAsia" w:ascii="仿宋_GB2312" w:hAnsi="仿宋_GB2312" w:eastAsia="仿宋_GB2312" w:cs="仿宋_GB2312"/>
          <w:color w:val="auto"/>
          <w:sz w:val="32"/>
          <w:szCs w:val="32"/>
          <w:shd w:val="clear" w:color="auto" w:fill="FFFFFF"/>
          <w:lang w:val="en-US" w:eastAsia="zh-CN"/>
        </w:rPr>
        <w:t>区内</w:t>
      </w:r>
      <w:r>
        <w:rPr>
          <w:rFonts w:hint="eastAsia" w:ascii="仿宋_GB2312" w:hAnsi="仿宋_GB2312" w:eastAsia="仿宋_GB2312" w:cs="仿宋_GB2312"/>
          <w:color w:val="auto"/>
          <w:sz w:val="32"/>
          <w:szCs w:val="32"/>
          <w:shd w:val="clear" w:color="auto" w:fill="FFFFFF"/>
        </w:rPr>
        <w:t>中小企业高质量发展</w:t>
      </w:r>
      <w:r>
        <w:rPr>
          <w:rFonts w:hint="eastAsia" w:ascii="仿宋_GB2312" w:hAnsi="仿宋_GB2312"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lang w:val="en-US" w:eastAsia="zh-CN"/>
        </w:rPr>
        <w:t>通州区人民政府</w:t>
      </w:r>
      <w:r>
        <w:rPr>
          <w:rFonts w:hint="eastAsia" w:ascii="Times New Roman" w:hAnsi="Times New Roman" w:eastAsia="仿宋_GB2312" w:cs="仿宋_GB2312"/>
          <w:color w:val="auto"/>
          <w:sz w:val="32"/>
          <w:szCs w:val="32"/>
        </w:rPr>
        <w:t>（以下称“</w:t>
      </w:r>
      <w:r>
        <w:rPr>
          <w:rFonts w:hint="eastAsia" w:ascii="Times New Roman" w:hAnsi="Times New Roman" w:eastAsia="仿宋_GB2312" w:cs="仿宋_GB2312"/>
          <w:color w:val="auto"/>
          <w:sz w:val="32"/>
          <w:szCs w:val="32"/>
          <w:lang w:eastAsia="zh-CN"/>
        </w:rPr>
        <w:t>甲方</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中国中小企业协会（以下称“</w:t>
      </w:r>
      <w:r>
        <w:rPr>
          <w:rFonts w:hint="eastAsia" w:ascii="Times New Roman" w:hAnsi="Times New Roman" w:eastAsia="仿宋_GB2312" w:cs="仿宋_GB2312"/>
          <w:color w:val="auto"/>
          <w:sz w:val="32"/>
          <w:szCs w:val="32"/>
          <w:lang w:eastAsia="zh-CN"/>
        </w:rPr>
        <w:t>乙方</w:t>
      </w:r>
      <w:r>
        <w:rPr>
          <w:rFonts w:hint="eastAsia" w:ascii="Times New Roman" w:hAnsi="Times New Roman" w:eastAsia="仿宋_GB2312" w:cs="仿宋_GB2312"/>
          <w:color w:val="auto"/>
          <w:sz w:val="32"/>
          <w:szCs w:val="32"/>
        </w:rPr>
        <w:t>”）经友好协商，</w:t>
      </w:r>
      <w:r>
        <w:rPr>
          <w:rFonts w:hint="eastAsia" w:ascii="仿宋_GB2312" w:hAnsi="仿宋_GB2312" w:eastAsia="仿宋_GB2312" w:cs="仿宋_GB2312"/>
          <w:color w:val="auto"/>
          <w:sz w:val="32"/>
          <w:szCs w:val="32"/>
        </w:rPr>
        <w:t>达成如下合作协议。</w:t>
      </w:r>
    </w:p>
    <w:p w14:paraId="76015560">
      <w:pPr>
        <w:pStyle w:val="13"/>
        <w:keepNext w:val="0"/>
        <w:keepLines w:val="0"/>
        <w:pageBreakBefore w:val="0"/>
        <w:widowControl w:val="0"/>
        <w:shd w:val="clear" w:color="auto" w:fill="FFFFFF"/>
        <w:kinsoku/>
        <w:wordWrap/>
        <w:overflowPunct/>
        <w:topLinePunct w:val="0"/>
        <w:autoSpaceDE/>
        <w:autoSpaceDN/>
        <w:bidi w:val="0"/>
        <w:adjustRightInd w:val="0"/>
        <w:snapToGrid/>
        <w:spacing w:before="313" w:beforeLines="100" w:beforeAutospacing="0" w:after="157" w:afterLines="50" w:afterAutospacing="0" w:line="56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第一章 合作基础</w:t>
      </w:r>
    </w:p>
    <w:p w14:paraId="086D574B">
      <w:pPr>
        <w:pStyle w:val="13"/>
        <w:keepNext w:val="0"/>
        <w:keepLines w:val="0"/>
        <w:pageBreakBefore w:val="0"/>
        <w:widowControl w:val="0"/>
        <w:shd w:val="clear" w:color="auto" w:fill="FFFFFF"/>
        <w:kinsoku/>
        <w:wordWrap/>
        <w:overflowPunct/>
        <w:topLinePunct w:val="0"/>
        <w:bidi w:val="0"/>
        <w:adjustRightIn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方正黑体_GBK" w:hAnsi="方正黑体_GBK" w:eastAsia="方正黑体_GBK" w:cs="方正黑体_GBK"/>
          <w:b w:val="0"/>
          <w:bCs w:val="0"/>
          <w:color w:val="auto"/>
          <w:kern w:val="2"/>
          <w:sz w:val="32"/>
          <w:szCs w:val="32"/>
        </w:rPr>
        <w:t>第一条</w:t>
      </w:r>
      <w:r>
        <w:rPr>
          <w:rFonts w:hint="eastAsia" w:ascii="仿宋_GB2312" w:hAnsi="仿宋_GB2312" w:eastAsia="仿宋_GB2312" w:cs="仿宋_GB2312"/>
          <w:color w:val="auto"/>
          <w:kern w:val="2"/>
          <w:sz w:val="32"/>
          <w:szCs w:val="32"/>
        </w:rPr>
        <w:t xml:space="preserve"> 中国中小企业协会（以下简称“协会”）成立于2006年12月，是由国家发展改革委发起、报国务院批准设立的服务全国中小企业的综合性行业协会。</w:t>
      </w:r>
      <w:r>
        <w:rPr>
          <w:rFonts w:hint="eastAsia" w:ascii="仿宋_GB2312" w:hAnsi="仿宋_GB2312" w:eastAsia="仿宋_GB2312" w:cs="仿宋_GB2312"/>
          <w:color w:val="auto"/>
          <w:kern w:val="2"/>
          <w:sz w:val="32"/>
          <w:szCs w:val="32"/>
          <w:lang w:val="en-US" w:eastAsia="zh-CN"/>
        </w:rPr>
        <w:t>19</w:t>
      </w:r>
      <w:r>
        <w:rPr>
          <w:rFonts w:hint="eastAsia" w:ascii="仿宋_GB2312" w:hAnsi="仿宋_GB2312" w:eastAsia="仿宋_GB2312" w:cs="仿宋_GB2312"/>
          <w:color w:val="auto"/>
          <w:kern w:val="2"/>
          <w:sz w:val="32"/>
          <w:szCs w:val="32"/>
        </w:rPr>
        <w:t>年来，协会以全心全意为中小企业服务为宗旨，坚持市场化运作、企业化管理的运行机制，向党中央、国务院建言献策，发挥政府和企业之间的桥梁纽带作用。搭建平台，为企业提供投融资、科技创新、数字化发展、信用建设、双碳服务、人才培训、会议会展等务实服务，支持企业专精特新发展和数字化转型升级，成为广大中小企业的“娘家”和代言人。得到有关部门和中小企业的充分认可，现有全国会员企业23万家，协会先后获得工信部“国家中小企业公共服务示范平台”以及民政部“5A级协会”和“全国先进社会组织”称号。</w:t>
      </w:r>
    </w:p>
    <w:p w14:paraId="5445C83F">
      <w:pPr>
        <w:pStyle w:val="13"/>
        <w:keepNext w:val="0"/>
        <w:keepLines w:val="0"/>
        <w:pageBreakBefore w:val="0"/>
        <w:widowControl w:val="0"/>
        <w:shd w:val="clear" w:color="auto" w:fill="FFFFFF"/>
        <w:kinsoku/>
        <w:wordWrap/>
        <w:overflowPunct/>
        <w:topLinePunct w:val="0"/>
        <w:bidi w:val="0"/>
        <w:adjustRightIn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方正黑体_GBK" w:hAnsi="方正黑体_GBK" w:eastAsia="方正黑体_GBK" w:cs="方正黑体_GBK"/>
          <w:b w:val="0"/>
          <w:bCs w:val="0"/>
          <w:color w:val="auto"/>
          <w:kern w:val="2"/>
          <w:sz w:val="32"/>
          <w:szCs w:val="32"/>
        </w:rPr>
        <w:t>第二条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通州区作为北京城市副中心所在地，近年来深入贯彻落实国家和北京市关于支持专精特新企业发展的决策部署，</w:t>
      </w:r>
      <w:r>
        <w:rPr>
          <w:rFonts w:hint="eastAsia" w:ascii="仿宋_GB2312" w:hAnsi="仿宋_GB2312" w:eastAsia="仿宋_GB2312" w:cs="仿宋_GB2312"/>
          <w:color w:val="auto"/>
          <w:kern w:val="2"/>
          <w:sz w:val="32"/>
          <w:szCs w:val="32"/>
        </w:rPr>
        <w:t>将专精特新企业作为构建高精尖经济结构的重要支撑，</w:t>
      </w:r>
      <w:r>
        <w:rPr>
          <w:rFonts w:hint="eastAsia" w:ascii="仿宋_GB2312" w:hAnsi="仿宋_GB2312" w:eastAsia="仿宋_GB2312" w:cs="仿宋_GB2312"/>
          <w:color w:val="auto"/>
          <w:kern w:val="2"/>
          <w:sz w:val="32"/>
          <w:szCs w:val="32"/>
          <w:lang w:val="en-US" w:eastAsia="zh-CN"/>
        </w:rPr>
        <w:t>通过</w:t>
      </w:r>
      <w:r>
        <w:rPr>
          <w:rFonts w:hint="eastAsia" w:ascii="仿宋_GB2312" w:hAnsi="仿宋_GB2312" w:eastAsia="仿宋_GB2312" w:cs="仿宋_GB2312"/>
          <w:color w:val="auto"/>
          <w:kern w:val="2"/>
          <w:sz w:val="32"/>
          <w:szCs w:val="32"/>
        </w:rPr>
        <w:t>建立健全</w:t>
      </w:r>
      <w:r>
        <w:rPr>
          <w:rFonts w:hint="eastAsia" w:ascii="仿宋_GB2312" w:hAnsi="仿宋_GB2312" w:eastAsia="仿宋_GB2312" w:cs="仿宋_GB2312"/>
          <w:color w:val="auto"/>
          <w:kern w:val="2"/>
          <w:sz w:val="32"/>
          <w:szCs w:val="32"/>
          <w:lang w:val="en-US" w:eastAsia="zh-CN"/>
        </w:rPr>
        <w:t>梯度</w:t>
      </w:r>
      <w:r>
        <w:rPr>
          <w:rFonts w:hint="eastAsia" w:ascii="仿宋_GB2312" w:hAnsi="仿宋_GB2312" w:eastAsia="仿宋_GB2312" w:cs="仿宋_GB2312"/>
          <w:color w:val="auto"/>
          <w:kern w:val="2"/>
          <w:sz w:val="32"/>
          <w:szCs w:val="32"/>
        </w:rPr>
        <w:t>培育机制、优化</w:t>
      </w:r>
      <w:r>
        <w:rPr>
          <w:rFonts w:hint="eastAsia" w:ascii="仿宋_GB2312" w:hAnsi="仿宋_GB2312" w:eastAsia="仿宋_GB2312" w:cs="仿宋_GB2312"/>
          <w:color w:val="auto"/>
          <w:kern w:val="2"/>
          <w:sz w:val="32"/>
          <w:szCs w:val="32"/>
          <w:lang w:val="en-US" w:eastAsia="zh-CN"/>
        </w:rPr>
        <w:t>政策</w:t>
      </w:r>
      <w:r>
        <w:rPr>
          <w:rFonts w:hint="eastAsia" w:ascii="仿宋_GB2312" w:hAnsi="仿宋_GB2312" w:eastAsia="仿宋_GB2312" w:cs="仿宋_GB2312"/>
          <w:color w:val="auto"/>
          <w:kern w:val="2"/>
          <w:sz w:val="32"/>
          <w:szCs w:val="32"/>
        </w:rPr>
        <w:t>服务体系</w:t>
      </w:r>
      <w:r>
        <w:rPr>
          <w:rFonts w:hint="eastAsia" w:ascii="仿宋_GB2312" w:hAnsi="仿宋_GB2312" w:eastAsia="仿宋_GB2312" w:cs="仿宋_GB2312"/>
          <w:color w:val="auto"/>
          <w:kern w:val="2"/>
          <w:sz w:val="32"/>
          <w:szCs w:val="32"/>
          <w:lang w:val="en-US" w:eastAsia="zh-CN"/>
        </w:rPr>
        <w:t>等举措</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推动</w:t>
      </w:r>
      <w:r>
        <w:rPr>
          <w:rFonts w:hint="eastAsia" w:ascii="仿宋_GB2312" w:hAnsi="仿宋_GB2312" w:eastAsia="仿宋_GB2312" w:cs="仿宋_GB2312"/>
          <w:color w:val="auto"/>
          <w:kern w:val="2"/>
          <w:sz w:val="32"/>
          <w:szCs w:val="32"/>
          <w:lang w:val="en-US" w:eastAsia="zh-CN"/>
        </w:rPr>
        <w:t>全区</w:t>
      </w:r>
      <w:r>
        <w:rPr>
          <w:rFonts w:hint="eastAsia" w:ascii="仿宋_GB2312" w:hAnsi="仿宋_GB2312" w:eastAsia="仿宋_GB2312" w:cs="仿宋_GB2312"/>
          <w:color w:val="auto"/>
          <w:kern w:val="2"/>
          <w:sz w:val="32"/>
          <w:szCs w:val="32"/>
        </w:rPr>
        <w:t>中小企业</w:t>
      </w:r>
      <w:r>
        <w:rPr>
          <w:rFonts w:hint="eastAsia" w:ascii="仿宋_GB2312" w:hAnsi="仿宋_GB2312" w:eastAsia="仿宋_GB2312" w:cs="仿宋_GB2312"/>
          <w:color w:val="auto"/>
          <w:kern w:val="2"/>
          <w:sz w:val="32"/>
          <w:szCs w:val="32"/>
          <w:lang w:val="en-US" w:eastAsia="zh-CN"/>
        </w:rPr>
        <w:t>专业化、精细化、特色化、新颖化发展。</w:t>
      </w:r>
    </w:p>
    <w:p w14:paraId="4E03AF76">
      <w:pPr>
        <w:pStyle w:val="13"/>
        <w:keepNext w:val="0"/>
        <w:keepLines w:val="0"/>
        <w:pageBreakBefore w:val="0"/>
        <w:widowControl w:val="0"/>
        <w:shd w:val="clear" w:color="auto" w:fill="FFFFFF"/>
        <w:kinsoku/>
        <w:wordWrap/>
        <w:overflowPunct/>
        <w:topLinePunct w:val="0"/>
        <w:autoSpaceDE/>
        <w:autoSpaceDN/>
        <w:bidi w:val="0"/>
        <w:adjustRightInd w:val="0"/>
        <w:snapToGrid/>
        <w:spacing w:before="313" w:beforeLines="100" w:beforeAutospacing="0" w:after="157" w:afterLines="50" w:afterAutospacing="0" w:line="56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第二章 合作目标</w:t>
      </w:r>
    </w:p>
    <w:p w14:paraId="176F833E">
      <w:pPr>
        <w:keepNext w:val="0"/>
        <w:keepLines w:val="0"/>
        <w:pageBreakBefore w:val="0"/>
        <w:widowControl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hint="eastAsia"/>
          <w:color w:val="auto"/>
          <w:lang w:eastAsia="zh-CN"/>
        </w:rPr>
      </w:pPr>
      <w:r>
        <w:rPr>
          <w:rFonts w:hint="eastAsia" w:ascii="方正黑体_GBK" w:hAnsi="方正黑体_GBK" w:eastAsia="方正黑体_GBK" w:cs="方正黑体_GBK"/>
          <w:b w:val="0"/>
          <w:bCs w:val="0"/>
          <w:color w:val="auto"/>
          <w:kern w:val="2"/>
          <w:sz w:val="32"/>
          <w:szCs w:val="32"/>
          <w:lang w:val="en-US" w:eastAsia="zh-CN" w:bidi="ar"/>
        </w:rPr>
        <w:t>第三条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eastAsia="zh-CN"/>
        </w:rPr>
        <w:t>双方按照合作促进、互利共赢、可持续发展的原则，通过组织资源对接、项目推荐、交流培训、主题活动、会议论坛等形式，在</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lang w:val="en-US" w:eastAsia="zh-CN"/>
        </w:rPr>
        <w:t>创新发展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产融合作</w:t>
      </w:r>
      <w:r>
        <w:rPr>
          <w:rFonts w:hint="eastAsia" w:ascii="仿宋_GB2312" w:hAnsi="仿宋_GB2312" w:eastAsia="仿宋_GB2312" w:cs="仿宋_GB2312"/>
          <w:color w:val="auto"/>
          <w:sz w:val="32"/>
          <w:szCs w:val="32"/>
          <w:lang w:eastAsia="zh-CN"/>
        </w:rPr>
        <w:t>、内外贸协同发展等方面，不断深化合作，共同推动中小企业高质量发展。</w:t>
      </w:r>
    </w:p>
    <w:p w14:paraId="6FBF17BA">
      <w:pPr>
        <w:pStyle w:val="13"/>
        <w:keepNext w:val="0"/>
        <w:keepLines w:val="0"/>
        <w:pageBreakBefore w:val="0"/>
        <w:widowControl w:val="0"/>
        <w:shd w:val="clear" w:color="auto" w:fill="FFFFFF"/>
        <w:kinsoku/>
        <w:wordWrap/>
        <w:overflowPunct/>
        <w:topLinePunct w:val="0"/>
        <w:autoSpaceDE/>
        <w:autoSpaceDN/>
        <w:bidi w:val="0"/>
        <w:adjustRightInd w:val="0"/>
        <w:snapToGrid/>
        <w:spacing w:before="313" w:beforeLines="100" w:beforeAutospacing="0" w:after="157" w:afterLines="50" w:afterAutospacing="0" w:line="56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第三章 合作内容</w:t>
      </w:r>
    </w:p>
    <w:p w14:paraId="5632644F">
      <w:pPr>
        <w:pStyle w:val="13"/>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方正黑体_GBK" w:hAnsi="方正黑体_GBK" w:eastAsia="方正黑体_GBK" w:cs="方正黑体_GBK"/>
          <w:b w:val="0"/>
          <w:bCs w:val="0"/>
          <w:color w:val="auto"/>
          <w:kern w:val="2"/>
          <w:sz w:val="32"/>
          <w:szCs w:val="32"/>
          <w:lang w:eastAsia="zh-CN"/>
        </w:rPr>
        <w:t>第</w:t>
      </w:r>
      <w:r>
        <w:rPr>
          <w:rFonts w:hint="eastAsia" w:ascii="方正黑体_GBK" w:hAnsi="方正黑体_GBK" w:eastAsia="方正黑体_GBK" w:cs="方正黑体_GBK"/>
          <w:b w:val="0"/>
          <w:bCs w:val="0"/>
          <w:color w:val="auto"/>
          <w:kern w:val="2"/>
          <w:sz w:val="32"/>
          <w:szCs w:val="32"/>
          <w:lang w:val="en-US" w:eastAsia="zh-CN"/>
        </w:rPr>
        <w:t>四</w:t>
      </w:r>
      <w:r>
        <w:rPr>
          <w:rFonts w:hint="eastAsia" w:ascii="方正黑体_GBK" w:hAnsi="方正黑体_GBK" w:eastAsia="方正黑体_GBK" w:cs="方正黑体_GBK"/>
          <w:b w:val="0"/>
          <w:bCs w:val="0"/>
          <w:color w:val="auto"/>
          <w:kern w:val="2"/>
          <w:sz w:val="32"/>
          <w:szCs w:val="32"/>
          <w:lang w:eastAsia="zh-CN"/>
        </w:rPr>
        <w:t>条</w:t>
      </w:r>
      <w:r>
        <w:rPr>
          <w:rFonts w:hint="eastAsia" w:ascii="方正黑体_GBK" w:hAnsi="方正黑体_GBK" w:eastAsia="方正黑体_GBK" w:cs="方正黑体_GBK"/>
          <w:b w:val="0"/>
          <w:bCs w:val="0"/>
          <w:color w:val="auto"/>
          <w:kern w:val="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强化企业培育。乙方围绕《优质中小企业梯度培育》等文件要求，着力推进北京市专精特新、国家专精特新“小巨人”、重点“小巨人”和单项冠军的周期培训工作，并提供一对一申报辅导；双方共建企业培育库，提供政策支持和精准服务；举办“专精特新”中小企业发展论坛，推广先进经验和发展模式；为通州区中小企业提供管理咨询、培训服务，帮助企业引进先进管理理念和方法；开展企业管理对标活动，促进企业提升管理效能。</w:t>
      </w:r>
    </w:p>
    <w:p w14:paraId="776E64FF">
      <w:pPr>
        <w:pStyle w:val="13"/>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方正黑体_GBK" w:hAnsi="方正黑体_GBK" w:eastAsia="方正黑体_GBK" w:cs="方正黑体_GBK"/>
          <w:b w:val="0"/>
          <w:bCs w:val="0"/>
          <w:color w:val="auto"/>
          <w:kern w:val="2"/>
          <w:sz w:val="32"/>
          <w:szCs w:val="32"/>
          <w:lang w:eastAsia="zh-CN"/>
        </w:rPr>
        <w:t>第</w:t>
      </w:r>
      <w:r>
        <w:rPr>
          <w:rFonts w:hint="eastAsia" w:ascii="方正黑体_GBK" w:hAnsi="方正黑体_GBK" w:eastAsia="方正黑体_GBK" w:cs="方正黑体_GBK"/>
          <w:b w:val="0"/>
          <w:bCs w:val="0"/>
          <w:color w:val="auto"/>
          <w:kern w:val="2"/>
          <w:sz w:val="32"/>
          <w:szCs w:val="32"/>
          <w:lang w:val="en-US" w:eastAsia="zh-CN"/>
        </w:rPr>
        <w:t>五</w:t>
      </w:r>
      <w:r>
        <w:rPr>
          <w:rFonts w:hint="eastAsia" w:ascii="方正黑体_GBK" w:hAnsi="方正黑体_GBK" w:eastAsia="方正黑体_GBK" w:cs="方正黑体_GBK"/>
          <w:b w:val="0"/>
          <w:bCs w:val="0"/>
          <w:color w:val="auto"/>
          <w:kern w:val="2"/>
          <w:sz w:val="32"/>
          <w:szCs w:val="32"/>
          <w:lang w:eastAsia="zh-CN"/>
        </w:rPr>
        <w:t>条</w:t>
      </w:r>
      <w:r>
        <w:rPr>
          <w:rFonts w:hint="eastAsia" w:ascii="方正黑体_GBK" w:hAnsi="方正黑体_GBK" w:eastAsia="方正黑体_GBK" w:cs="方正黑体_GBK"/>
          <w:b w:val="0"/>
          <w:bCs w:val="0"/>
          <w:color w:val="auto"/>
          <w:kern w:val="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促进产融合作。乙方联合银行、基金、证券公司以及通州区中小微企业智慧服务平台等多方资源，定期举办产融对接会，提供信贷、债券融资、股权融资以及IPO上市辅导等多元化服务，并针对重点产业中小企业，引入基金进行项目对接；发挥中小企业协会行业组织公益性特色，加强中小企业数字化转型合作，为中小企业梯度培育、招商引资、产业集聚发展提供优质服务。</w:t>
      </w:r>
      <w:bookmarkStart w:id="0" w:name="_GoBack"/>
      <w:bookmarkEnd w:id="0"/>
    </w:p>
    <w:p w14:paraId="28A90601">
      <w:pPr>
        <w:pStyle w:val="13"/>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val="0"/>
          <w:color w:val="auto"/>
          <w:kern w:val="2"/>
          <w:sz w:val="32"/>
          <w:szCs w:val="32"/>
          <w:lang w:val="en-US" w:eastAsia="zh-CN"/>
        </w:rPr>
      </w:pPr>
      <w:r>
        <w:rPr>
          <w:rFonts w:hint="eastAsia" w:ascii="方正黑体_GBK" w:hAnsi="方正黑体_GBK" w:eastAsia="方正黑体_GBK" w:cs="方正黑体_GBK"/>
          <w:b w:val="0"/>
          <w:bCs w:val="0"/>
          <w:color w:val="auto"/>
          <w:kern w:val="2"/>
          <w:sz w:val="32"/>
          <w:szCs w:val="32"/>
          <w:highlight w:val="none"/>
          <w:lang w:eastAsia="zh-CN"/>
        </w:rPr>
        <w:t>第</w:t>
      </w:r>
      <w:r>
        <w:rPr>
          <w:rFonts w:hint="eastAsia" w:ascii="方正黑体_GBK" w:hAnsi="方正黑体_GBK" w:eastAsia="方正黑体_GBK" w:cs="方正黑体_GBK"/>
          <w:b w:val="0"/>
          <w:bCs w:val="0"/>
          <w:color w:val="auto"/>
          <w:kern w:val="2"/>
          <w:sz w:val="32"/>
          <w:szCs w:val="32"/>
          <w:highlight w:val="none"/>
          <w:lang w:val="en-US" w:eastAsia="zh-CN"/>
        </w:rPr>
        <w:t>六</w:t>
      </w:r>
      <w:r>
        <w:rPr>
          <w:rFonts w:hint="eastAsia" w:ascii="方正黑体_GBK" w:hAnsi="方正黑体_GBK" w:eastAsia="方正黑体_GBK" w:cs="方正黑体_GBK"/>
          <w:b w:val="0"/>
          <w:bCs w:val="0"/>
          <w:color w:val="auto"/>
          <w:kern w:val="2"/>
          <w:sz w:val="32"/>
          <w:szCs w:val="32"/>
          <w:highlight w:val="none"/>
          <w:lang w:eastAsia="zh-CN"/>
        </w:rPr>
        <w:t>条</w:t>
      </w:r>
      <w:r>
        <w:rPr>
          <w:rFonts w:hint="eastAsia" w:ascii="方正黑体_GBK" w:hAnsi="方正黑体_GBK" w:eastAsia="方正黑体_GBK" w:cs="方正黑体_GBK"/>
          <w:b w:val="0"/>
          <w:bCs w:val="0"/>
          <w:color w:val="auto"/>
          <w:kern w:val="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rPr>
        <w:t>深挖交流拓展。乙方发挥自身优势，促进中央及地方国有企业和通州区中小企业对接，促进大中小企业融通发展；挖掘关联性大、带动性强的链主企业与通州区中小企业对接，深化产业链结构布局，促进产业链发展；组织通州区中小企业参加国内知名展会、经贸洽谈会，帮助企业拓展国内销售渠道；开展区域合作交流活动，推动通州区中小企业与其他地区企业开展合作；利用乙方国际资源，帮助通州区中小企业开展跨境电商业务，拓展“一带一路”沿线国家市场；组织企业参加国际展会和商务考察活动，提升企业国际化经营水平。</w:t>
      </w:r>
    </w:p>
    <w:p w14:paraId="4DC6B8E0">
      <w:pPr>
        <w:pStyle w:val="13"/>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方正黑体_GBK" w:hAnsi="方正黑体_GBK" w:eastAsia="方正黑体_GBK" w:cs="方正黑体_GBK"/>
          <w:b w:val="0"/>
          <w:bCs w:val="0"/>
          <w:color w:val="auto"/>
          <w:kern w:val="2"/>
          <w:sz w:val="32"/>
          <w:szCs w:val="32"/>
          <w:lang w:val="en-US" w:eastAsia="zh-CN"/>
        </w:rPr>
        <w:t>第七条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开展品牌活动。乙方在通州区举办中国中小企业发展大会，推动全国中小企业与通州区中小企业沟通交流；举办特色品牌活动，以提高通州区中小企业发展质量和效益为目标，引导中小企业走“专精特新”发展道路，进一步提升中小企业创新能力，促进中小企业健康发展；充分展示通州区的产业优势及营商环境，拓宽招商引资领域，吸引更多优质资源投资兴业。</w:t>
      </w:r>
    </w:p>
    <w:p w14:paraId="3C64A8A0">
      <w:pPr>
        <w:pStyle w:val="13"/>
        <w:keepNext w:val="0"/>
        <w:keepLines w:val="0"/>
        <w:pageBreakBefore w:val="0"/>
        <w:widowControl w:val="0"/>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方正黑体_GBK" w:hAnsi="方正黑体_GBK" w:eastAsia="方正黑体_GBK" w:cs="方正黑体_GBK"/>
          <w:b w:val="0"/>
          <w:bCs w:val="0"/>
          <w:color w:val="auto"/>
          <w:kern w:val="2"/>
          <w:sz w:val="32"/>
          <w:szCs w:val="32"/>
        </w:rPr>
        <w:t>第</w:t>
      </w:r>
      <w:r>
        <w:rPr>
          <w:rFonts w:hint="eastAsia" w:ascii="方正黑体_GBK" w:hAnsi="方正黑体_GBK" w:eastAsia="方正黑体_GBK" w:cs="方正黑体_GBK"/>
          <w:b w:val="0"/>
          <w:bCs w:val="0"/>
          <w:color w:val="auto"/>
          <w:kern w:val="2"/>
          <w:sz w:val="32"/>
          <w:szCs w:val="32"/>
          <w:lang w:val="en-US" w:eastAsia="zh-CN"/>
        </w:rPr>
        <w:t>八</w:t>
      </w:r>
      <w:r>
        <w:rPr>
          <w:rFonts w:hint="eastAsia" w:ascii="方正黑体_GBK" w:hAnsi="方正黑体_GBK" w:eastAsia="方正黑体_GBK" w:cs="方正黑体_GBK"/>
          <w:b w:val="0"/>
          <w:bCs w:val="0"/>
          <w:color w:val="auto"/>
          <w:kern w:val="2"/>
          <w:sz w:val="32"/>
          <w:szCs w:val="32"/>
        </w:rPr>
        <w:t>条</w:t>
      </w:r>
      <w:r>
        <w:rPr>
          <w:rFonts w:hint="eastAsia" w:ascii="仿宋_GB2312" w:hAnsi="仿宋_GB2312" w:eastAsia="仿宋_GB2312" w:cs="仿宋_GB2312"/>
          <w:b/>
          <w:bCs/>
          <w:color w:val="auto"/>
          <w:spacing w:val="-4"/>
          <w:sz w:val="32"/>
          <w:szCs w:val="32"/>
        </w:rPr>
        <w:t xml:space="preserve"> </w:t>
      </w:r>
      <w:r>
        <w:rPr>
          <w:rFonts w:hint="eastAsia" w:ascii="仿宋_GB2312" w:hAnsi="仿宋_GB2312" w:eastAsia="仿宋_GB2312" w:cs="仿宋_GB2312"/>
          <w:color w:val="auto"/>
          <w:kern w:val="2"/>
          <w:sz w:val="32"/>
          <w:szCs w:val="32"/>
          <w:lang w:val="en-US" w:eastAsia="zh-CN"/>
        </w:rPr>
        <w:t>推动创新发展。乙方协助通州区完善中小企业服务平台，整合学校、科研机构资源，为企业提供技术研发、成果转化、知识产权保护等服务；利用承接的国家产业知识产权运营中心、国家知识产权保护中心、国家知识产权服务业集聚区等国家级平台资源，帮助提升通州区专精特新企业技术创新能力，促进地方知识产权产业化进程，更好发挥知识产权对产业链服务链的补链固链强链作用；组织通州区中小企业与高校、科研机构开展产学研合作项目，促进科技成果在通州区落地转化；积极举办创新大赛，挖掘和培育创新项目和团队。</w:t>
      </w:r>
    </w:p>
    <w:p w14:paraId="0CFCC7E7">
      <w:pPr>
        <w:pStyle w:val="13"/>
        <w:keepNext w:val="0"/>
        <w:keepLines w:val="0"/>
        <w:pageBreakBefore w:val="0"/>
        <w:widowControl w:val="0"/>
        <w:shd w:val="clear" w:color="auto" w:fill="FFFFFF"/>
        <w:kinsoku/>
        <w:wordWrap/>
        <w:overflowPunct/>
        <w:topLinePunct w:val="0"/>
        <w:autoSpaceDE/>
        <w:autoSpaceDN/>
        <w:bidi w:val="0"/>
        <w:adjustRightInd w:val="0"/>
        <w:snapToGrid/>
        <w:spacing w:before="313" w:beforeLines="100" w:beforeAutospacing="0" w:after="157" w:afterLines="50" w:afterAutospacing="0" w:line="56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第四章 合作机制</w:t>
      </w:r>
    </w:p>
    <w:p w14:paraId="37898FBA">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560" w:lineRule="exact"/>
        <w:ind w:firstLine="633" w:firstLineChars="198"/>
        <w:textAlignment w:val="auto"/>
        <w:rPr>
          <w:rFonts w:hint="eastAsia" w:ascii="仿宋_GB2312" w:hAnsi="仿宋_GB2312" w:eastAsia="仿宋_GB2312" w:cs="仿宋_GB2312"/>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
        </w:rPr>
        <w:t>第九条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eastAsia="zh-CN"/>
        </w:rPr>
        <w:t>强化政策支持。</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lang w:eastAsia="zh-CN"/>
        </w:rPr>
        <w:t>将在法律、政策允许的范围内，协调落实本协议具体合作事项</w:t>
      </w:r>
      <w:r>
        <w:rPr>
          <w:rFonts w:hint="eastAsia" w:ascii="仿宋_GB2312" w:hAnsi="仿宋_GB2312" w:eastAsia="仿宋_GB2312" w:cs="仿宋_GB2312"/>
          <w:color w:val="auto"/>
          <w:sz w:val="32"/>
          <w:szCs w:val="32"/>
          <w:lang w:val="en-US" w:eastAsia="zh-CN"/>
        </w:rPr>
        <w:t>。乙方积极争取国家相关政策支持，共同</w:t>
      </w:r>
      <w:r>
        <w:rPr>
          <w:rFonts w:hint="eastAsia" w:ascii="仿宋_GB2312" w:hAnsi="仿宋_GB2312" w:eastAsia="仿宋_GB2312" w:cs="仿宋_GB2312"/>
          <w:color w:val="auto"/>
          <w:sz w:val="32"/>
          <w:szCs w:val="32"/>
          <w:lang w:eastAsia="zh-CN"/>
        </w:rPr>
        <w:t>加快推动合作项目落地实施。</w:t>
      </w:r>
    </w:p>
    <w:p w14:paraId="34FA7D63">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560" w:lineRule="exact"/>
        <w:ind w:firstLine="633" w:firstLineChars="198"/>
        <w:textAlignment w:val="auto"/>
        <w:rPr>
          <w:rFonts w:hint="eastAsia" w:ascii="仿宋_GB2312" w:hAnsi="仿宋_GB2312" w:eastAsia="仿宋_GB2312" w:cs="仿宋_GB2312"/>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
        </w:rPr>
        <w:t>第十条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eastAsia="zh-CN"/>
        </w:rPr>
        <w:t>做好宣传推广。充分利用各类媒体，宣传合作成果和典型案例，营造良好的合作氛围，吸引更多中小企业参与合作。</w:t>
      </w:r>
    </w:p>
    <w:p w14:paraId="1D21F50A">
      <w:pPr>
        <w:pStyle w:val="13"/>
        <w:keepNext w:val="0"/>
        <w:keepLines w:val="0"/>
        <w:pageBreakBefore w:val="0"/>
        <w:widowControl w:val="0"/>
        <w:shd w:val="clear" w:color="auto" w:fill="FFFFFF"/>
        <w:kinsoku/>
        <w:wordWrap/>
        <w:overflowPunct/>
        <w:topLinePunct w:val="0"/>
        <w:autoSpaceDE/>
        <w:autoSpaceDN/>
        <w:bidi w:val="0"/>
        <w:adjustRightInd w:val="0"/>
        <w:snapToGrid/>
        <w:spacing w:before="313" w:beforeLines="100" w:beforeAutospacing="0" w:after="157" w:afterLines="50" w:afterAutospacing="0" w:line="560"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第五章 其他事项</w:t>
      </w:r>
    </w:p>
    <w:p w14:paraId="2489E4D6">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
        </w:rPr>
        <w:t>第十一条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lang w:eastAsia="zh-CN"/>
        </w:rPr>
        <w:t>双方须遵守保密义务，具体合作过程中双方提供的尚未公开的有价值的资料和信息，在未取得提供方事先书面同意的情况下，不得以任何理由或目的向其他方提供和泄露。</w:t>
      </w:r>
    </w:p>
    <w:p w14:paraId="2865EC2E">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本协议未尽事宜由双方另行协商确定，商定的内容以合同、协议、纪要、附件等形</w:t>
      </w:r>
      <w:r>
        <w:rPr>
          <w:rFonts w:hint="eastAsia" w:ascii="仿宋_GB2312" w:hAnsi="仿宋_GB2312" w:eastAsia="仿宋_GB2312" w:cs="仿宋_GB2312"/>
          <w:color w:val="auto"/>
          <w:sz w:val="32"/>
          <w:szCs w:val="32"/>
          <w:lang w:val="en-US" w:eastAsia="zh-CN"/>
        </w:rPr>
        <w:t>式，经双方签字盖章后生效。</w:t>
      </w:r>
    </w:p>
    <w:p w14:paraId="5D21F8EE">
      <w:pPr>
        <w:keepNext w:val="0"/>
        <w:keepLines w:val="0"/>
        <w:pageBreakBefore w:val="0"/>
        <w:widowControl w:val="0"/>
        <w:tabs>
          <w:tab w:val="left" w:pos="8100"/>
        </w:tabs>
        <w:kinsoku/>
        <w:wordWrap/>
        <w:overflowPunct/>
        <w:topLinePunct w:val="0"/>
        <w:autoSpaceDE/>
        <w:autoSpaceDN/>
        <w:bidi w:val="0"/>
        <w:adjustRightInd/>
        <w:snapToGrid/>
        <w:spacing w:beforeAutospacing="0" w:afterAutospacing="0" w:line="560" w:lineRule="exact"/>
        <w:ind w:right="80" w:rightChars="38" w:firstLine="640" w:firstLineChars="200"/>
        <w:textAlignment w:val="auto"/>
        <w:rPr>
          <w:rFonts w:hint="default"/>
          <w:color w:val="auto"/>
          <w:lang w:val="en-US" w:eastAsia="zh-CN"/>
        </w:rPr>
      </w:pPr>
      <w:r>
        <w:rPr>
          <w:rFonts w:hint="eastAsia" w:ascii="方正黑体_GBK" w:hAnsi="方正黑体_GBK" w:eastAsia="方正黑体_GBK" w:cs="方正黑体_GBK"/>
          <w:b w:val="0"/>
          <w:bCs w:val="0"/>
          <w:color w:val="auto"/>
          <w:kern w:val="2"/>
          <w:sz w:val="32"/>
          <w:szCs w:val="32"/>
          <w:lang w:val="en-US" w:eastAsia="zh-CN" w:bidi="ar"/>
        </w:rPr>
        <w:t>第十三条</w:t>
      </w:r>
      <w:r>
        <w:rPr>
          <w:rFonts w:hint="eastAsia" w:ascii="仿宋_GB2312" w:hAnsi="仿宋_GB2312" w:eastAsia="仿宋_GB2312" w:cs="仿宋_GB2312"/>
          <w:color w:val="auto"/>
          <w:sz w:val="32"/>
          <w:szCs w:val="32"/>
          <w:lang w:val="en-US" w:eastAsia="zh-CN"/>
        </w:rPr>
        <w:t xml:space="preserve"> 甲乙双方理解并确认本协议对双方不产生具体的权利义务，双方具体合作事项以最终正式签署的相关协议的约定为准，若后续签署的相关协议约定的内容与本合作协议约定不一致的，以后续签署的协议的约定为准。</w:t>
      </w:r>
    </w:p>
    <w:p w14:paraId="6B3EA1E8">
      <w:pPr>
        <w:keepNext w:val="0"/>
        <w:keepLines w:val="0"/>
        <w:pageBreakBefore w:val="0"/>
        <w:widowControl w:val="0"/>
        <w:tabs>
          <w:tab w:val="left" w:pos="8100"/>
        </w:tabs>
        <w:kinsoku/>
        <w:wordWrap/>
        <w:overflowPunct/>
        <w:topLinePunct w:val="0"/>
        <w:bidi w:val="0"/>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
        </w:rPr>
        <w:t>第十四条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本协议一式肆份，双方各执贰份。自</w:t>
      </w:r>
      <w:r>
        <w:rPr>
          <w:rFonts w:hint="eastAsia" w:ascii="仿宋_GB2312" w:hAnsi="仿宋_GB2312" w:eastAsia="仿宋_GB2312" w:cs="仿宋_GB2312"/>
          <w:color w:val="auto"/>
          <w:sz w:val="32"/>
          <w:szCs w:val="32"/>
          <w:lang w:eastAsia="zh-CN"/>
        </w:rPr>
        <w:t>双方法定代表人或授权代表签字并加盖公章之日起生效。</w:t>
      </w:r>
    </w:p>
    <w:p w14:paraId="564DFC7B">
      <w:pPr>
        <w:keepNext w:val="0"/>
        <w:keepLines w:val="0"/>
        <w:pageBreakBefore w:val="0"/>
        <w:widowControl w:val="0"/>
        <w:tabs>
          <w:tab w:val="left" w:pos="8100"/>
        </w:tabs>
        <w:kinsoku/>
        <w:wordWrap/>
        <w:overflowPunct/>
        <w:topLinePunct w:val="0"/>
        <w:bidi w:val="0"/>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rPr>
      </w:pPr>
    </w:p>
    <w:p w14:paraId="58D306EC">
      <w:pPr>
        <w:pStyle w:val="2"/>
        <w:keepNext w:val="0"/>
        <w:keepLines w:val="0"/>
        <w:pageBreakBefore w:val="0"/>
        <w:widowControl w:val="0"/>
        <w:kinsoku/>
        <w:wordWrap/>
        <w:overflowPunct/>
        <w:topLinePunct w:val="0"/>
        <w:bidi w:val="0"/>
        <w:spacing w:line="560" w:lineRule="exact"/>
        <w:textAlignment w:val="auto"/>
        <w:rPr>
          <w:rFonts w:hint="eastAsia"/>
        </w:rPr>
      </w:pPr>
    </w:p>
    <w:p w14:paraId="451E07D9">
      <w:pPr>
        <w:keepNext w:val="0"/>
        <w:keepLines w:val="0"/>
        <w:pageBreakBefore w:val="0"/>
        <w:widowControl w:val="0"/>
        <w:tabs>
          <w:tab w:val="left" w:pos="8100"/>
        </w:tabs>
        <w:kinsoku/>
        <w:wordWrap/>
        <w:overflowPunct/>
        <w:topLinePunct w:val="0"/>
        <w:bidi w:val="0"/>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rPr>
      </w:pPr>
    </w:p>
    <w:p w14:paraId="75F0A881">
      <w:pPr>
        <w:keepNext w:val="0"/>
        <w:keepLines w:val="0"/>
        <w:pageBreakBefore w:val="0"/>
        <w:widowControl w:val="0"/>
        <w:tabs>
          <w:tab w:val="left" w:pos="8100"/>
        </w:tabs>
        <w:kinsoku/>
        <w:wordWrap/>
        <w:overflowPunct/>
        <w:topLinePunct w:val="0"/>
        <w:bidi w:val="0"/>
        <w:spacing w:beforeAutospacing="0" w:afterAutospacing="0" w:line="560" w:lineRule="exact"/>
        <w:ind w:right="80" w:rightChars="38" w:firstLine="640" w:firstLineChars="200"/>
        <w:textAlignment w:val="auto"/>
        <w:rPr>
          <w:rFonts w:hint="eastAsia" w:ascii="仿宋_GB2312" w:hAnsi="仿宋_GB2312" w:eastAsia="仿宋_GB2312" w:cs="仿宋_GB2312"/>
          <w:color w:val="auto"/>
          <w:sz w:val="32"/>
          <w:szCs w:val="32"/>
        </w:rPr>
      </w:pPr>
    </w:p>
    <w:p w14:paraId="4ACCA9B6">
      <w:pPr>
        <w:pStyle w:val="2"/>
        <w:rPr>
          <w:rFonts w:hint="eastAsia" w:ascii="仿宋_GB2312" w:hAnsi="仿宋_GB2312" w:eastAsia="仿宋_GB2312" w:cs="仿宋_GB2312"/>
          <w:color w:val="auto"/>
          <w:sz w:val="32"/>
          <w:szCs w:val="32"/>
        </w:rPr>
      </w:pPr>
    </w:p>
    <w:p w14:paraId="7B562694">
      <w:pPr>
        <w:rPr>
          <w:rFonts w:hint="eastAsia" w:ascii="仿宋_GB2312" w:hAnsi="仿宋_GB2312" w:eastAsia="仿宋_GB2312" w:cs="仿宋_GB2312"/>
          <w:color w:val="auto"/>
          <w:sz w:val="32"/>
          <w:szCs w:val="32"/>
        </w:rPr>
      </w:pPr>
    </w:p>
    <w:p w14:paraId="6D671CFC">
      <w:pPr>
        <w:pStyle w:val="2"/>
        <w:rPr>
          <w:rFonts w:hint="eastAsia" w:ascii="仿宋_GB2312" w:hAnsi="仿宋_GB2312" w:eastAsia="仿宋_GB2312" w:cs="仿宋_GB2312"/>
          <w:color w:val="auto"/>
          <w:sz w:val="32"/>
          <w:szCs w:val="32"/>
        </w:rPr>
      </w:pPr>
    </w:p>
    <w:p w14:paraId="523591F7">
      <w:pPr>
        <w:rPr>
          <w:rFonts w:hint="eastAsia" w:ascii="仿宋_GB2312" w:hAnsi="仿宋_GB2312" w:eastAsia="仿宋_GB2312" w:cs="仿宋_GB2312"/>
          <w:color w:val="auto"/>
          <w:sz w:val="32"/>
          <w:szCs w:val="32"/>
        </w:rPr>
      </w:pPr>
    </w:p>
    <w:p w14:paraId="6473BB98">
      <w:pPr>
        <w:pStyle w:val="2"/>
        <w:rPr>
          <w:rFonts w:hint="eastAsia" w:ascii="仿宋_GB2312" w:hAnsi="仿宋_GB2312" w:eastAsia="仿宋_GB2312" w:cs="仿宋_GB2312"/>
          <w:color w:val="auto"/>
          <w:sz w:val="32"/>
          <w:szCs w:val="32"/>
        </w:rPr>
      </w:pPr>
    </w:p>
    <w:p w14:paraId="7C3DA6F2">
      <w:pPr>
        <w:rPr>
          <w:rFonts w:hint="eastAsia" w:ascii="仿宋_GB2312" w:hAnsi="仿宋_GB2312" w:eastAsia="仿宋_GB2312" w:cs="仿宋_GB2312"/>
          <w:color w:val="auto"/>
          <w:sz w:val="32"/>
          <w:szCs w:val="32"/>
        </w:rPr>
      </w:pPr>
    </w:p>
    <w:p w14:paraId="678DD859">
      <w:pPr>
        <w:pStyle w:val="2"/>
        <w:rPr>
          <w:rFonts w:hint="eastAsia" w:ascii="仿宋_GB2312" w:hAnsi="仿宋_GB2312" w:eastAsia="仿宋_GB2312" w:cs="仿宋_GB2312"/>
          <w:color w:val="auto"/>
          <w:sz w:val="32"/>
          <w:szCs w:val="32"/>
        </w:rPr>
      </w:pPr>
    </w:p>
    <w:p w14:paraId="235D041D">
      <w:pPr>
        <w:rPr>
          <w:rFonts w:hint="eastAsia"/>
        </w:rPr>
      </w:pPr>
    </w:p>
    <w:p w14:paraId="2B8E2FB5">
      <w:pPr>
        <w:pStyle w:val="2"/>
        <w:rPr>
          <w:rFonts w:hint="eastAsia"/>
        </w:rPr>
      </w:pPr>
    </w:p>
    <w:p w14:paraId="4D242455">
      <w:pPr>
        <w:rPr>
          <w:rFonts w:hint="eastAsia"/>
        </w:rPr>
      </w:pPr>
    </w:p>
    <w:p w14:paraId="411E702D">
      <w:pPr>
        <w:pStyle w:val="2"/>
        <w:rPr>
          <w:rFonts w:hint="eastAsia"/>
        </w:rPr>
      </w:pPr>
    </w:p>
    <w:p w14:paraId="6960401E">
      <w:pPr>
        <w:rPr>
          <w:rFonts w:hint="eastAsia"/>
        </w:rPr>
      </w:pPr>
    </w:p>
    <w:p w14:paraId="2CF2A71C">
      <w:pPr>
        <w:keepNext w:val="0"/>
        <w:keepLines w:val="0"/>
        <w:pageBreakBefore w:val="0"/>
        <w:widowControl w:val="0"/>
        <w:kinsoku/>
        <w:wordWrap/>
        <w:overflowPunct/>
        <w:topLinePunct w:val="0"/>
        <w:bidi w:val="0"/>
        <w:snapToGrid w:val="0"/>
        <w:spacing w:beforeAutospacing="0" w:afterAutospacing="0" w:line="560" w:lineRule="exact"/>
        <w:ind w:left="170" w:leftChars="81" w:right="-693" w:rightChars="-330" w:firstLine="480" w:firstLineChars="15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通州区人民政府</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中国中小企业协会</w:t>
      </w:r>
    </w:p>
    <w:p w14:paraId="683FD5D7">
      <w:pPr>
        <w:keepNext w:val="0"/>
        <w:keepLines w:val="0"/>
        <w:pageBreakBefore w:val="0"/>
        <w:widowControl w:val="0"/>
        <w:kinsoku/>
        <w:wordWrap/>
        <w:overflowPunct/>
        <w:topLinePunct w:val="0"/>
        <w:bidi w:val="0"/>
        <w:snapToGrid w:val="0"/>
        <w:spacing w:beforeAutospacing="0" w:afterAutospacing="0" w:line="560" w:lineRule="exact"/>
        <w:ind w:left="11" w:leftChars="-71" w:right="-693" w:rightChars="-330" w:hanging="160" w:hangingChars="50"/>
        <w:textAlignment w:val="auto"/>
        <w:outlineLvl w:val="0"/>
        <w:rPr>
          <w:rFonts w:hint="eastAsia" w:ascii="仿宋_GB2312" w:hAnsi="仿宋_GB2312" w:eastAsia="仿宋_GB2312" w:cs="仿宋_GB2312"/>
          <w:color w:val="auto"/>
          <w:sz w:val="32"/>
          <w:szCs w:val="32"/>
        </w:rPr>
      </w:pPr>
    </w:p>
    <w:p w14:paraId="6F0208DB">
      <w:pPr>
        <w:keepNext w:val="0"/>
        <w:keepLines w:val="0"/>
        <w:pageBreakBefore w:val="0"/>
        <w:widowControl w:val="0"/>
        <w:kinsoku/>
        <w:wordWrap/>
        <w:overflowPunct/>
        <w:topLinePunct w:val="0"/>
        <w:bidi w:val="0"/>
        <w:snapToGrid w:val="0"/>
        <w:spacing w:beforeAutospacing="0" w:afterAutospacing="0" w:line="560" w:lineRule="exact"/>
        <w:ind w:left="11" w:leftChars="-71" w:right="-693" w:rightChars="-330" w:hanging="160" w:hangingChars="50"/>
        <w:textAlignment w:val="auto"/>
        <w:outlineLvl w:val="0"/>
        <w:rPr>
          <w:rFonts w:hint="eastAsia" w:ascii="仿宋_GB2312" w:hAnsi="仿宋_GB2312" w:eastAsia="仿宋_GB2312" w:cs="仿宋_GB2312"/>
          <w:color w:val="auto"/>
          <w:sz w:val="32"/>
          <w:szCs w:val="32"/>
        </w:rPr>
      </w:pPr>
    </w:p>
    <w:p w14:paraId="2BF10939">
      <w:pPr>
        <w:keepNext w:val="0"/>
        <w:keepLines w:val="0"/>
        <w:pageBreakBefore w:val="0"/>
        <w:widowControl w:val="0"/>
        <w:kinsoku/>
        <w:wordWrap/>
        <w:overflowPunct/>
        <w:topLinePunct w:val="0"/>
        <w:bidi w:val="0"/>
        <w:snapToGrid w:val="0"/>
        <w:spacing w:beforeAutospacing="0" w:afterAutospacing="0" w:line="560" w:lineRule="exact"/>
        <w:ind w:left="170" w:leftChars="81" w:right="-693" w:rightChars="-330" w:firstLine="480" w:firstLineChars="15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w:t>
      </w:r>
      <w:r>
        <w:rPr>
          <w:rFonts w:hint="eastAsia" w:ascii="仿宋_GB2312" w:hAnsi="仿宋_GB2312" w:eastAsia="仿宋_GB2312" w:cs="仿宋_GB2312"/>
          <w:color w:val="auto"/>
          <w:sz w:val="32"/>
          <w:szCs w:val="32"/>
        </w:rPr>
        <w:t>代表人</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法定</w:t>
      </w:r>
      <w:r>
        <w:rPr>
          <w:rFonts w:hint="eastAsia" w:ascii="仿宋_GB2312" w:hAnsi="仿宋_GB2312" w:eastAsia="仿宋_GB2312" w:cs="仿宋_GB2312"/>
          <w:color w:val="auto"/>
          <w:sz w:val="32"/>
          <w:szCs w:val="32"/>
        </w:rPr>
        <w:t>代表人</w:t>
      </w:r>
      <w:r>
        <w:rPr>
          <w:rFonts w:hint="eastAsia" w:ascii="仿宋_GB2312" w:hAnsi="仿宋_GB2312" w:eastAsia="仿宋_GB2312" w:cs="仿宋_GB2312"/>
          <w:color w:val="auto"/>
          <w:sz w:val="32"/>
          <w:szCs w:val="32"/>
          <w:lang w:eastAsia="zh-CN"/>
        </w:rPr>
        <w:t>或</w:t>
      </w:r>
    </w:p>
    <w:p w14:paraId="50C54E64">
      <w:pPr>
        <w:keepNext w:val="0"/>
        <w:keepLines w:val="0"/>
        <w:pageBreakBefore w:val="0"/>
        <w:widowControl w:val="0"/>
        <w:kinsoku/>
        <w:wordWrap/>
        <w:overflowPunct/>
        <w:topLinePunct w:val="0"/>
        <w:bidi w:val="0"/>
        <w:snapToGrid w:val="0"/>
        <w:spacing w:beforeAutospacing="0" w:afterAutospacing="0" w:line="560" w:lineRule="exact"/>
        <w:ind w:left="170" w:leftChars="81" w:right="-693" w:rightChars="-330" w:firstLine="480" w:firstLineChars="15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授权代表</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授权代表</w:t>
      </w:r>
      <w:r>
        <w:rPr>
          <w:rFonts w:hint="eastAsia" w:ascii="仿宋_GB2312" w:hAnsi="仿宋_GB2312" w:eastAsia="仿宋_GB2312" w:cs="仿宋_GB2312"/>
          <w:color w:val="auto"/>
          <w:sz w:val="32"/>
          <w:szCs w:val="32"/>
        </w:rPr>
        <w:t xml:space="preserve">：                   </w:t>
      </w:r>
    </w:p>
    <w:p w14:paraId="53B5BFFB">
      <w:pPr>
        <w:keepNext w:val="0"/>
        <w:keepLines w:val="0"/>
        <w:pageBreakBefore w:val="0"/>
        <w:widowControl w:val="0"/>
        <w:kinsoku/>
        <w:wordWrap/>
        <w:overflowPunct/>
        <w:topLinePunct w:val="0"/>
        <w:bidi w:val="0"/>
        <w:snapToGrid w:val="0"/>
        <w:spacing w:beforeAutospacing="0" w:afterAutospacing="0" w:line="560" w:lineRule="exact"/>
        <w:ind w:left="11" w:leftChars="-71" w:right="-693" w:rightChars="-330" w:hanging="160" w:hangingChars="50"/>
        <w:textAlignment w:val="auto"/>
        <w:outlineLvl w:val="0"/>
        <w:rPr>
          <w:rFonts w:hint="eastAsia" w:ascii="仿宋_GB2312" w:hAnsi="仿宋_GB2312" w:eastAsia="仿宋_GB2312" w:cs="仿宋_GB2312"/>
          <w:color w:val="auto"/>
          <w:sz w:val="32"/>
          <w:szCs w:val="32"/>
        </w:rPr>
      </w:pPr>
    </w:p>
    <w:p w14:paraId="4A928CDC">
      <w:pPr>
        <w:keepNext w:val="0"/>
        <w:keepLines w:val="0"/>
        <w:pageBreakBefore w:val="0"/>
        <w:widowControl w:val="0"/>
        <w:kinsoku/>
        <w:wordWrap/>
        <w:overflowPunct/>
        <w:topLinePunct w:val="0"/>
        <w:bidi w:val="0"/>
        <w:snapToGrid w:val="0"/>
        <w:spacing w:beforeAutospacing="0" w:afterAutospacing="0" w:line="560" w:lineRule="exact"/>
        <w:ind w:left="11" w:leftChars="-71" w:right="-693" w:rightChars="-330" w:hanging="160" w:hangingChars="50"/>
        <w:textAlignment w:val="auto"/>
        <w:outlineLvl w:val="0"/>
        <w:rPr>
          <w:rFonts w:hint="eastAsia" w:ascii="仿宋_GB2312" w:hAnsi="仿宋_GB2312" w:eastAsia="仿宋_GB2312" w:cs="仿宋_GB2312"/>
          <w:color w:val="auto"/>
          <w:sz w:val="32"/>
          <w:szCs w:val="32"/>
        </w:rPr>
      </w:pPr>
    </w:p>
    <w:p w14:paraId="6B738D37">
      <w:pPr>
        <w:keepNext w:val="0"/>
        <w:keepLines w:val="0"/>
        <w:pageBreakBefore w:val="0"/>
        <w:widowControl w:val="0"/>
        <w:kinsoku/>
        <w:wordWrap/>
        <w:overflowPunct/>
        <w:topLinePunct w:val="0"/>
        <w:bidi w:val="0"/>
        <w:snapToGrid w:val="0"/>
        <w:spacing w:beforeAutospacing="0" w:afterAutospacing="0" w:line="560" w:lineRule="exact"/>
        <w:ind w:right="-693" w:rightChars="-330" w:firstLine="320" w:firstLineChars="1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footerReference r:id="rId5" w:type="firs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701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0502B">
                          <w:pPr>
                            <w:pStyle w:val="1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1760502B">
                    <w:pPr>
                      <w:pStyle w:val="1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E53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5865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85865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0C88134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2A1117"/>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102A111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B6A7">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WE3MjYyYzA1NzQyZWVjNGQzMDUzMjc0MmRhNzIifQ=="/>
  </w:docVars>
  <w:rsids>
    <w:rsidRoot w:val="0076633E"/>
    <w:rsid w:val="000255D8"/>
    <w:rsid w:val="000F3CFE"/>
    <w:rsid w:val="001149D4"/>
    <w:rsid w:val="0013020E"/>
    <w:rsid w:val="001B6EA6"/>
    <w:rsid w:val="001D1176"/>
    <w:rsid w:val="001F14D5"/>
    <w:rsid w:val="0023450B"/>
    <w:rsid w:val="002C16C5"/>
    <w:rsid w:val="00331DD2"/>
    <w:rsid w:val="003647B9"/>
    <w:rsid w:val="003B0AF2"/>
    <w:rsid w:val="003B5475"/>
    <w:rsid w:val="00410B7C"/>
    <w:rsid w:val="00423B7C"/>
    <w:rsid w:val="005A5CF9"/>
    <w:rsid w:val="005B6A4E"/>
    <w:rsid w:val="00607964"/>
    <w:rsid w:val="00644226"/>
    <w:rsid w:val="007379F7"/>
    <w:rsid w:val="0076633E"/>
    <w:rsid w:val="00794E82"/>
    <w:rsid w:val="007B1F07"/>
    <w:rsid w:val="007F6148"/>
    <w:rsid w:val="00802693"/>
    <w:rsid w:val="008441D8"/>
    <w:rsid w:val="008C1408"/>
    <w:rsid w:val="00935C4C"/>
    <w:rsid w:val="00952345"/>
    <w:rsid w:val="00986901"/>
    <w:rsid w:val="00A126A5"/>
    <w:rsid w:val="00A30BE3"/>
    <w:rsid w:val="00A36C37"/>
    <w:rsid w:val="00A7186D"/>
    <w:rsid w:val="00A85765"/>
    <w:rsid w:val="00B26566"/>
    <w:rsid w:val="00C36351"/>
    <w:rsid w:val="00C80791"/>
    <w:rsid w:val="00C93B73"/>
    <w:rsid w:val="00C945B8"/>
    <w:rsid w:val="00C95BF4"/>
    <w:rsid w:val="00CB5527"/>
    <w:rsid w:val="00D36689"/>
    <w:rsid w:val="00D529DF"/>
    <w:rsid w:val="00D63F6F"/>
    <w:rsid w:val="00E226AC"/>
    <w:rsid w:val="00EC412D"/>
    <w:rsid w:val="00F32803"/>
    <w:rsid w:val="00F776B8"/>
    <w:rsid w:val="00FC1A2A"/>
    <w:rsid w:val="019F2991"/>
    <w:rsid w:val="02585C58"/>
    <w:rsid w:val="02810A7C"/>
    <w:rsid w:val="03153382"/>
    <w:rsid w:val="03FB03BA"/>
    <w:rsid w:val="041B77A2"/>
    <w:rsid w:val="04501762"/>
    <w:rsid w:val="04D70E27"/>
    <w:rsid w:val="06E4311A"/>
    <w:rsid w:val="07341C95"/>
    <w:rsid w:val="08934ED1"/>
    <w:rsid w:val="08C94F2B"/>
    <w:rsid w:val="09582AD2"/>
    <w:rsid w:val="095E3629"/>
    <w:rsid w:val="09756E61"/>
    <w:rsid w:val="097906FF"/>
    <w:rsid w:val="099D110C"/>
    <w:rsid w:val="0A1977EC"/>
    <w:rsid w:val="0A613165"/>
    <w:rsid w:val="0AC0235E"/>
    <w:rsid w:val="0BC47E60"/>
    <w:rsid w:val="0FE410DA"/>
    <w:rsid w:val="11F8062F"/>
    <w:rsid w:val="12D20E51"/>
    <w:rsid w:val="12D22A04"/>
    <w:rsid w:val="12D44BF8"/>
    <w:rsid w:val="13A849CF"/>
    <w:rsid w:val="14A10B0A"/>
    <w:rsid w:val="157054A4"/>
    <w:rsid w:val="164A1523"/>
    <w:rsid w:val="16596193"/>
    <w:rsid w:val="16B67811"/>
    <w:rsid w:val="17626C76"/>
    <w:rsid w:val="18B707EF"/>
    <w:rsid w:val="19391A60"/>
    <w:rsid w:val="1A5388EC"/>
    <w:rsid w:val="1D1C4886"/>
    <w:rsid w:val="1D464944"/>
    <w:rsid w:val="1E340C41"/>
    <w:rsid w:val="20CA738D"/>
    <w:rsid w:val="235A678A"/>
    <w:rsid w:val="23895F39"/>
    <w:rsid w:val="24B30C5E"/>
    <w:rsid w:val="24EC4854"/>
    <w:rsid w:val="26213859"/>
    <w:rsid w:val="26330312"/>
    <w:rsid w:val="26570C4B"/>
    <w:rsid w:val="26E42E2D"/>
    <w:rsid w:val="280F0EA7"/>
    <w:rsid w:val="28101143"/>
    <w:rsid w:val="28137B19"/>
    <w:rsid w:val="281D62A2"/>
    <w:rsid w:val="29947037"/>
    <w:rsid w:val="29FB1396"/>
    <w:rsid w:val="2A5202BD"/>
    <w:rsid w:val="2A63495C"/>
    <w:rsid w:val="2BD13BE2"/>
    <w:rsid w:val="2D2F2CFF"/>
    <w:rsid w:val="2D35408E"/>
    <w:rsid w:val="2D430FE8"/>
    <w:rsid w:val="2F022293"/>
    <w:rsid w:val="2FDFBDE8"/>
    <w:rsid w:val="30DF4A3C"/>
    <w:rsid w:val="31D33183"/>
    <w:rsid w:val="340665FE"/>
    <w:rsid w:val="34A9783B"/>
    <w:rsid w:val="35254709"/>
    <w:rsid w:val="365C7392"/>
    <w:rsid w:val="36794159"/>
    <w:rsid w:val="36857E34"/>
    <w:rsid w:val="39B20F40"/>
    <w:rsid w:val="3BB9A715"/>
    <w:rsid w:val="3C336D0E"/>
    <w:rsid w:val="3C636420"/>
    <w:rsid w:val="3CC13212"/>
    <w:rsid w:val="3D2856CB"/>
    <w:rsid w:val="3D7B3F30"/>
    <w:rsid w:val="3ECF0E18"/>
    <w:rsid w:val="3ECF22AD"/>
    <w:rsid w:val="3EFF2FAF"/>
    <w:rsid w:val="3FC464CB"/>
    <w:rsid w:val="3FCA68B7"/>
    <w:rsid w:val="3FF369DC"/>
    <w:rsid w:val="42843695"/>
    <w:rsid w:val="436838A6"/>
    <w:rsid w:val="43A651EC"/>
    <w:rsid w:val="43CA50D8"/>
    <w:rsid w:val="43EF4B3E"/>
    <w:rsid w:val="45187A5F"/>
    <w:rsid w:val="45257F10"/>
    <w:rsid w:val="45CD1A32"/>
    <w:rsid w:val="46957D97"/>
    <w:rsid w:val="4741076A"/>
    <w:rsid w:val="47751EFC"/>
    <w:rsid w:val="47AC3472"/>
    <w:rsid w:val="47DB78B4"/>
    <w:rsid w:val="47DF4E9B"/>
    <w:rsid w:val="48396CD0"/>
    <w:rsid w:val="485B53DE"/>
    <w:rsid w:val="48710218"/>
    <w:rsid w:val="4A1F08BC"/>
    <w:rsid w:val="4A2F2139"/>
    <w:rsid w:val="4B6064E5"/>
    <w:rsid w:val="4C6A56AA"/>
    <w:rsid w:val="4CAB1A57"/>
    <w:rsid w:val="4CF02261"/>
    <w:rsid w:val="4D924EB8"/>
    <w:rsid w:val="4D99163C"/>
    <w:rsid w:val="4F0A4205"/>
    <w:rsid w:val="4F7B79B2"/>
    <w:rsid w:val="4FBC2F42"/>
    <w:rsid w:val="501C4F0D"/>
    <w:rsid w:val="51A0391C"/>
    <w:rsid w:val="51DD3440"/>
    <w:rsid w:val="52121413"/>
    <w:rsid w:val="52F43F1F"/>
    <w:rsid w:val="546A5215"/>
    <w:rsid w:val="55E61036"/>
    <w:rsid w:val="56370A97"/>
    <w:rsid w:val="5706473E"/>
    <w:rsid w:val="577B8CE4"/>
    <w:rsid w:val="57D5BB44"/>
    <w:rsid w:val="588A5A5B"/>
    <w:rsid w:val="5997263B"/>
    <w:rsid w:val="59E06FAB"/>
    <w:rsid w:val="5A353A23"/>
    <w:rsid w:val="5A3E317C"/>
    <w:rsid w:val="5A4C3059"/>
    <w:rsid w:val="5A884016"/>
    <w:rsid w:val="5A953B60"/>
    <w:rsid w:val="5AA13F75"/>
    <w:rsid w:val="5B5048E5"/>
    <w:rsid w:val="5E282CCF"/>
    <w:rsid w:val="5FEDF573"/>
    <w:rsid w:val="5FF8385A"/>
    <w:rsid w:val="6106200D"/>
    <w:rsid w:val="6126799A"/>
    <w:rsid w:val="616D381B"/>
    <w:rsid w:val="62422353"/>
    <w:rsid w:val="630B5564"/>
    <w:rsid w:val="636E440A"/>
    <w:rsid w:val="64C35B88"/>
    <w:rsid w:val="6553585B"/>
    <w:rsid w:val="65613696"/>
    <w:rsid w:val="65CF1724"/>
    <w:rsid w:val="66CD247C"/>
    <w:rsid w:val="66D32372"/>
    <w:rsid w:val="6703100A"/>
    <w:rsid w:val="670A5668"/>
    <w:rsid w:val="6732696D"/>
    <w:rsid w:val="6804110B"/>
    <w:rsid w:val="680B51D4"/>
    <w:rsid w:val="694965AB"/>
    <w:rsid w:val="69EF4D30"/>
    <w:rsid w:val="69F30B0B"/>
    <w:rsid w:val="6AF91587"/>
    <w:rsid w:val="6BF95DD1"/>
    <w:rsid w:val="6BFB52B2"/>
    <w:rsid w:val="6C002F11"/>
    <w:rsid w:val="6C861858"/>
    <w:rsid w:val="6C8E3FD4"/>
    <w:rsid w:val="6CB21384"/>
    <w:rsid w:val="6D255245"/>
    <w:rsid w:val="6D5E670D"/>
    <w:rsid w:val="6E0653B5"/>
    <w:rsid w:val="6F611C05"/>
    <w:rsid w:val="70A3007D"/>
    <w:rsid w:val="70D20C05"/>
    <w:rsid w:val="716362E6"/>
    <w:rsid w:val="71A87F57"/>
    <w:rsid w:val="71B37F7D"/>
    <w:rsid w:val="72A66B8C"/>
    <w:rsid w:val="74341C73"/>
    <w:rsid w:val="745603E6"/>
    <w:rsid w:val="74626AE3"/>
    <w:rsid w:val="752D5343"/>
    <w:rsid w:val="759E017F"/>
    <w:rsid w:val="7614053C"/>
    <w:rsid w:val="76C67A42"/>
    <w:rsid w:val="76CC5603"/>
    <w:rsid w:val="776D5ECB"/>
    <w:rsid w:val="789F4707"/>
    <w:rsid w:val="78B4698D"/>
    <w:rsid w:val="78FF957F"/>
    <w:rsid w:val="7ACB33DB"/>
    <w:rsid w:val="7ADC19E4"/>
    <w:rsid w:val="7BDB3CE8"/>
    <w:rsid w:val="7C077F70"/>
    <w:rsid w:val="7D23702C"/>
    <w:rsid w:val="7DD39210"/>
    <w:rsid w:val="7E513FE7"/>
    <w:rsid w:val="7E664088"/>
    <w:rsid w:val="7E821D62"/>
    <w:rsid w:val="7EB33A65"/>
    <w:rsid w:val="7ED92098"/>
    <w:rsid w:val="7EED169F"/>
    <w:rsid w:val="7F6A2CF0"/>
    <w:rsid w:val="7F7FB892"/>
    <w:rsid w:val="7FEF5AA8"/>
    <w:rsid w:val="B4C27F39"/>
    <w:rsid w:val="BBDD2107"/>
    <w:rsid w:val="BFFE7610"/>
    <w:rsid w:val="CB7E65C2"/>
    <w:rsid w:val="DCF4CBC6"/>
    <w:rsid w:val="DE7FE39C"/>
    <w:rsid w:val="DEE5F043"/>
    <w:rsid w:val="DFDD7CA5"/>
    <w:rsid w:val="DFFE81A9"/>
    <w:rsid w:val="F6FFDFBC"/>
    <w:rsid w:val="FFFCB7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4">
    <w:name w:val="Normal Indent"/>
    <w:basedOn w:val="1"/>
    <w:qFormat/>
    <w:uiPriority w:val="0"/>
    <w:pPr>
      <w:ind w:firstLine="420"/>
    </w:pPr>
    <w:rPr>
      <w:rFonts w:ascii="Times New Roman" w:hAnsi="Times New Roman"/>
      <w:szCs w:val="20"/>
    </w:rPr>
  </w:style>
  <w:style w:type="paragraph" w:styleId="5">
    <w:name w:val="annotation text"/>
    <w:basedOn w:val="1"/>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qFormat/>
    <w:uiPriority w:val="99"/>
    <w:pPr>
      <w:spacing w:after="120"/>
      <w:ind w:left="420" w:leftChars="200"/>
    </w:pPr>
  </w:style>
  <w:style w:type="paragraph" w:styleId="8">
    <w:name w:val="Body Text Indent 2"/>
    <w:basedOn w:val="1"/>
    <w:next w:val="9"/>
    <w:unhideWhenUsed/>
    <w:qFormat/>
    <w:uiPriority w:val="99"/>
    <w:pPr>
      <w:spacing w:after="120" w:line="480" w:lineRule="auto"/>
      <w:ind w:left="420" w:leftChars="200"/>
    </w:pPr>
  </w:style>
  <w:style w:type="paragraph" w:styleId="9">
    <w:name w:val="Body Text First Indent 2"/>
    <w:basedOn w:val="1"/>
    <w:unhideWhenUsed/>
    <w:qFormat/>
    <w:uiPriority w:val="99"/>
    <w:pPr>
      <w:ind w:firstLine="420" w:firstLine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1"/>
    <w:qFormat/>
    <w:uiPriority w:val="0"/>
    <w:rPr>
      <w:rFonts w:ascii="Courier New" w:hAnsi="Courier New" w:cs="Courier New"/>
      <w:sz w:val="20"/>
      <w:szCs w:val="20"/>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页眉 字符"/>
    <w:link w:val="11"/>
    <w:qFormat/>
    <w:uiPriority w:val="0"/>
    <w:rPr>
      <w:rFonts w:ascii="Calibri" w:hAnsi="Calibri"/>
      <w:kern w:val="2"/>
      <w:sz w:val="18"/>
      <w:szCs w:val="18"/>
    </w:rPr>
  </w:style>
  <w:style w:type="character" w:customStyle="1" w:styleId="21">
    <w:name w:val="HTML 预设格式 字符"/>
    <w:link w:val="12"/>
    <w:qFormat/>
    <w:uiPriority w:val="0"/>
    <w:rPr>
      <w:rFonts w:ascii="Courier New" w:hAnsi="Courier New" w:cs="Courier New"/>
      <w:kern w:val="2"/>
    </w:rPr>
  </w:style>
  <w:style w:type="paragraph" w:customStyle="1" w:styleId="22">
    <w:name w:val="样式 文字 + 首行缩进:  2 字符3"/>
    <w:basedOn w:val="1"/>
    <w:qFormat/>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2394</Words>
  <Characters>2410</Characters>
  <Lines>20</Lines>
  <Paragraphs>5</Paragraphs>
  <TotalTime>3</TotalTime>
  <ScaleCrop>false</ScaleCrop>
  <LinksUpToDate>false</LinksUpToDate>
  <CharactersWithSpaces>2491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2022-04-13T01:15:00Z</dcterms:created>
  <dc:creator>40994</dc:creator>
  <cp:lastModifiedBy>叶超</cp:lastModifiedBy>
  <cp:lastPrinted>2025-06-13T09:13:00Z</cp:lastPrinted>
  <dcterms:modified xsi:type="dcterms:W3CDTF">2025-06-20T01:14:48Z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46F32BAC512D4DAF8AA5C85AFDB9C75C_13</vt:lpwstr>
  </property>
  <property fmtid="{D5CDD505-2E9C-101B-9397-08002B2CF9AE}" pid="4" name="KSOTemplateDocerSaveRecord">
    <vt:lpwstr>eyJoZGlkIjoiZTQyNjA5MjAzMDE2MWJkNTM5ZWI3NzJkOTI3MmFkZWMiLCJ1c2VySWQiOiI3NDEzNTcwOTEifQ==</vt:lpwstr>
  </property>
</Properties>
</file>