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90"/>
          <w:tab w:val="left" w:pos="1264"/>
        </w:tabs>
        <w:adjustRightInd w:val="0"/>
        <w:snapToGrid w:val="0"/>
        <w:spacing w:line="578" w:lineRule="exact"/>
        <w:rPr>
          <w:rStyle w:val="5"/>
          <w:rFonts w:hint="eastAsia" w:ascii="方正黑体_GBK" w:hAnsi="方正黑体_GBK" w:eastAsia="方正黑体_GBK" w:cs="方正黑体_GBK"/>
          <w:color w:val="auto"/>
          <w:kern w:val="0"/>
          <w:sz w:val="28"/>
          <w:szCs w:val="28"/>
          <w:lang w:val="en-US" w:eastAsia="zh-CN" w:bidi="ar"/>
        </w:rPr>
      </w:pPr>
      <w:r>
        <w:rPr>
          <w:rStyle w:val="5"/>
          <w:rFonts w:hint="eastAsia" w:ascii="方正黑体_GBK" w:hAnsi="方正黑体_GBK" w:eastAsia="方正黑体_GBK" w:cs="方正黑体_GBK"/>
          <w:b w:val="0"/>
          <w:bCs/>
          <w:color w:val="auto"/>
          <w:kern w:val="0"/>
          <w:sz w:val="28"/>
          <w:szCs w:val="28"/>
          <w:lang w:val="en-US" w:eastAsia="zh-CN" w:bidi="ar"/>
        </w:rPr>
        <w:t>附件4</w:t>
      </w:r>
      <w:bookmarkStart w:id="0" w:name="_GoBack"/>
      <w:bookmarkEnd w:id="0"/>
    </w:p>
    <w:p>
      <w:pPr>
        <w:tabs>
          <w:tab w:val="left" w:pos="790"/>
          <w:tab w:val="left" w:pos="1264"/>
        </w:tabs>
        <w:adjustRightInd w:val="0"/>
        <w:snapToGrid w:val="0"/>
        <w:spacing w:line="336" w:lineRule="auto"/>
        <w:jc w:val="center"/>
        <w:rPr>
          <w:rStyle w:val="5"/>
          <w:rFonts w:hint="default" w:ascii="方正黑体_GBK" w:hAnsi="方正黑体_GBK" w:eastAsia="方正黑体_GBK" w:cs="方正黑体_GBK"/>
          <w:color w:val="auto"/>
          <w:kern w:val="0"/>
          <w:sz w:val="32"/>
          <w:szCs w:val="32"/>
          <w:lang w:val="en-US" w:eastAsia="zh-CN" w:bidi="ar"/>
        </w:rPr>
      </w:pPr>
      <w:r>
        <w:rPr>
          <w:rStyle w:val="5"/>
          <w:rFonts w:hint="eastAsia" w:ascii="方正黑体_GBK" w:hAnsi="方正黑体_GBK" w:eastAsia="方正黑体_GBK" w:cs="方正黑体_GBK"/>
          <w:color w:val="auto"/>
          <w:kern w:val="0"/>
          <w:sz w:val="32"/>
          <w:szCs w:val="32"/>
          <w:lang w:val="en-US" w:eastAsia="zh-CN" w:bidi="ar"/>
        </w:rPr>
        <w:t>北京市商业秘密保护示范区建设参考标准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22" w:firstLineChars="200"/>
        <w:jc w:val="both"/>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1"/>
          <w:szCs w:val="31"/>
          <w:highlight w:val="none"/>
          <w:shd w:val="clear" w:color="auto" w:fill="FFFFFF"/>
          <w:lang w:val="en-US" w:eastAsia="zh-CN" w:bidi="ar"/>
        </w:rPr>
        <w:t>1. 工作基础扎实（10分）：</w:t>
      </w: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园区内企业具有较强的商业秘密保护意识和主观需求，且具备较好的商业秘密保护工作基础。园区内企业开展商业秘密保护工作的比例应超过25％，符合商业秘密保护示范点建设标准的企业（评分达到80分以上）至少2家。</w:t>
      </w:r>
    </w:p>
    <w:p>
      <w:pPr>
        <w:keepNext w:val="0"/>
        <w:keepLines w:val="0"/>
        <w:pageBreakBefore w:val="0"/>
        <w:widowControl w:val="0"/>
        <w:kinsoku/>
        <w:wordWrap/>
        <w:overflowPunct/>
        <w:topLinePunct w:val="0"/>
        <w:autoSpaceDE/>
        <w:autoSpaceDN/>
        <w:bidi w:val="0"/>
        <w:adjustRightInd w:val="0"/>
        <w:snapToGrid w:val="0"/>
        <w:spacing w:line="560" w:lineRule="exact"/>
        <w:ind w:firstLine="622" w:firstLineChars="200"/>
        <w:jc w:val="both"/>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1"/>
          <w:szCs w:val="31"/>
          <w:highlight w:val="none"/>
          <w:shd w:val="clear" w:color="auto" w:fill="FFFFFF"/>
          <w:lang w:val="en-US" w:eastAsia="zh-CN" w:bidi="ar"/>
        </w:rPr>
        <w:t>2．组织机构到位（10分）</w:t>
      </w: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：成立由园区负责人、相关部门负责人、辖区重点企业和相关单位负责人组成的商业秘密保护工作领导机构，设立具体的办事机构并规定工作职责。</w:t>
      </w:r>
    </w:p>
    <w:p>
      <w:pPr>
        <w:keepNext w:val="0"/>
        <w:keepLines w:val="0"/>
        <w:pageBreakBefore w:val="0"/>
        <w:widowControl w:val="0"/>
        <w:kinsoku/>
        <w:wordWrap/>
        <w:overflowPunct/>
        <w:topLinePunct w:val="0"/>
        <w:autoSpaceDE/>
        <w:autoSpaceDN/>
        <w:bidi w:val="0"/>
        <w:adjustRightInd w:val="0"/>
        <w:snapToGrid w:val="0"/>
        <w:spacing w:line="560" w:lineRule="exact"/>
        <w:ind w:firstLine="622" w:firstLineChars="200"/>
        <w:jc w:val="both"/>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1"/>
          <w:szCs w:val="31"/>
          <w:highlight w:val="none"/>
          <w:shd w:val="clear" w:color="auto" w:fill="FFFFFF"/>
          <w:lang w:val="en-US" w:eastAsia="zh-CN" w:bidi="ar"/>
        </w:rPr>
        <w:t>3．人员配置合理（5分）：</w:t>
      </w: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配有兼职从事商业秘密保护工作的人员，兼职人员具备一定的商业秘密保护知识，能为企业提供商业秘密日常管理、咨询等服务。指定专人作为联络员，配合市场监管部门开展工作。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22" w:firstLineChars="200"/>
        <w:jc w:val="both"/>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1"/>
          <w:szCs w:val="31"/>
          <w:highlight w:val="none"/>
          <w:shd w:val="clear" w:color="auto" w:fill="FFFFFF"/>
          <w:lang w:val="en-US" w:eastAsia="zh-CN" w:bidi="ar"/>
        </w:rPr>
        <w:t>4．基础保障有力（5分）：</w:t>
      </w: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有固定的办公场所，配备必要的办公设施和相应的工作经费。</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22" w:firstLineChars="200"/>
        <w:jc w:val="both"/>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1"/>
          <w:szCs w:val="31"/>
          <w:highlight w:val="none"/>
          <w:shd w:val="clear" w:color="auto" w:fill="FFFFFF"/>
          <w:lang w:val="en-US" w:eastAsia="zh-CN" w:bidi="ar"/>
        </w:rPr>
        <w:t>5．制度建设完备（15分）：</w:t>
      </w: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园区应当制定商业秘密协同保护机制、工作运行机制、协助维权机制等，工作流程应设置科学，确保商业秘密保护制度化建设有序推进。</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22" w:firstLineChars="200"/>
        <w:jc w:val="both"/>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1"/>
          <w:szCs w:val="31"/>
          <w:highlight w:val="none"/>
          <w:shd w:val="clear" w:color="auto" w:fill="FFFFFF"/>
          <w:lang w:val="en-US" w:eastAsia="zh-CN" w:bidi="ar"/>
        </w:rPr>
        <w:t>6．年度计划完备（15分）：</w:t>
      </w: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围绕商业秘密保护制度，研究制定年度计划或工作任务，包括但不限于走访调研、专业指导、培训宣传、风险评估等工作。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22" w:firstLineChars="200"/>
        <w:jc w:val="both"/>
        <w:textAlignment w:val="auto"/>
        <w:rPr>
          <w:rFonts w:hint="eastAsia" w:ascii="仿宋_GB2312" w:hAnsi="仿宋_GB2312" w:eastAsia="仿宋_GB2312" w:cs="仿宋_GB2312"/>
          <w:b/>
          <w:bCs/>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1"/>
          <w:szCs w:val="31"/>
          <w:highlight w:val="none"/>
          <w:shd w:val="clear" w:color="auto" w:fill="FFFFFF"/>
          <w:lang w:val="en-US" w:eastAsia="zh-CN" w:bidi="ar"/>
        </w:rPr>
        <w:t>7．活动开展有效（30分）：</w:t>
      </w:r>
    </w:p>
    <w:p>
      <w:pPr>
        <w:keepNext w:val="0"/>
        <w:keepLines w:val="0"/>
        <w:pageBreakBefore w:val="0"/>
        <w:widowControl w:val="0"/>
        <w:kinsoku/>
        <w:wordWrap/>
        <w:overflowPunct/>
        <w:topLinePunct w:val="0"/>
        <w:autoSpaceDE/>
        <w:autoSpaceDN/>
        <w:bidi w:val="0"/>
        <w:adjustRightInd w:val="0"/>
        <w:snapToGrid w:val="0"/>
        <w:spacing w:line="560" w:lineRule="exact"/>
        <w:ind w:firstLine="620" w:firstLineChars="200"/>
        <w:jc w:val="both"/>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（1）开展商业秘密走访调研工作，至少走访园区内20%的企业；</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20" w:firstLineChars="200"/>
        <w:jc w:val="both"/>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（2）随机抽选园区内至少10%的企业开展企业商业秘密保护针对性指导，帮助园区内企业建立完善的商业秘密保护管理规范体系；</w:t>
      </w:r>
    </w:p>
    <w:p>
      <w:pPr>
        <w:pStyle w:val="3"/>
        <w:keepNext w:val="0"/>
        <w:keepLines w:val="0"/>
        <w:pageBreakBefore w:val="0"/>
        <w:widowControl w:val="0"/>
        <w:kinsoku/>
        <w:wordWrap/>
        <w:overflowPunct/>
        <w:topLinePunct w:val="0"/>
        <w:autoSpaceDE/>
        <w:autoSpaceDN/>
        <w:bidi w:val="0"/>
        <w:adjustRightInd w:val="0"/>
        <w:snapToGrid w:val="0"/>
        <w:spacing w:line="560" w:lineRule="exact"/>
        <w:ind w:left="0" w:right="0" w:firstLine="620" w:firstLineChars="200"/>
        <w:jc w:val="both"/>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（3）对园区开展宣传培训、法规宣讲、座谈沙龙等活动至少3次并有台账记录，受训企业范围至少达到50%；</w:t>
      </w:r>
    </w:p>
    <w:p>
      <w:pPr>
        <w:keepNext w:val="0"/>
        <w:keepLines w:val="0"/>
        <w:pageBreakBefore w:val="0"/>
        <w:widowControl w:val="0"/>
        <w:kinsoku/>
        <w:wordWrap/>
        <w:overflowPunct/>
        <w:topLinePunct w:val="0"/>
        <w:autoSpaceDE/>
        <w:autoSpaceDN/>
        <w:bidi w:val="0"/>
        <w:adjustRightInd w:val="0"/>
        <w:snapToGrid w:val="0"/>
        <w:spacing w:line="560" w:lineRule="exact"/>
        <w:ind w:firstLine="620" w:firstLineChars="200"/>
        <w:jc w:val="both"/>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（4）在办公场所里设立维权窗口或明确具体服务人员，为企业维权提供专业指导；</w:t>
      </w:r>
    </w:p>
    <w:p>
      <w:pPr>
        <w:keepNext w:val="0"/>
        <w:keepLines w:val="0"/>
        <w:pageBreakBefore w:val="0"/>
        <w:widowControl w:val="0"/>
        <w:kinsoku/>
        <w:wordWrap/>
        <w:overflowPunct/>
        <w:topLinePunct w:val="0"/>
        <w:autoSpaceDE/>
        <w:autoSpaceDN/>
        <w:bidi w:val="0"/>
        <w:adjustRightInd w:val="0"/>
        <w:snapToGrid w:val="0"/>
        <w:spacing w:line="560" w:lineRule="exact"/>
        <w:ind w:firstLine="620" w:firstLineChars="200"/>
        <w:jc w:val="both"/>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（5）随机抽选园区内至少10%的企业开展风险评估工作，识别泄密漏洞、隐患及其严重程度并形成书面报告。</w:t>
      </w:r>
    </w:p>
    <w:p>
      <w:pPr>
        <w:keepNext w:val="0"/>
        <w:keepLines w:val="0"/>
        <w:pageBreakBefore w:val="0"/>
        <w:widowControl w:val="0"/>
        <w:kinsoku/>
        <w:wordWrap/>
        <w:overflowPunct/>
        <w:topLinePunct w:val="0"/>
        <w:autoSpaceDE/>
        <w:autoSpaceDN/>
        <w:bidi w:val="0"/>
        <w:adjustRightInd w:val="0"/>
        <w:snapToGrid w:val="0"/>
        <w:spacing w:line="560" w:lineRule="exact"/>
        <w:ind w:firstLine="622" w:firstLineChars="200"/>
        <w:jc w:val="both"/>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1"/>
          <w:szCs w:val="31"/>
          <w:highlight w:val="none"/>
          <w:shd w:val="clear" w:color="auto" w:fill="FFFFFF"/>
          <w:lang w:val="en-US" w:eastAsia="zh-CN" w:bidi="ar"/>
        </w:rPr>
        <w:t>8.若示范效果突出可酌情加分（10分）：</w:t>
      </w: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（1）商业秘密走访调研工作覆盖率达到园区内50%的企业；</w:t>
      </w:r>
    </w:p>
    <w:p>
      <w:pPr>
        <w:pStyle w:val="3"/>
        <w:keepNext w:val="0"/>
        <w:keepLines w:val="0"/>
        <w:pageBreakBefore w:val="0"/>
        <w:widowControl w:val="0"/>
        <w:kinsoku/>
        <w:wordWrap/>
        <w:overflowPunct/>
        <w:topLinePunct w:val="0"/>
        <w:autoSpaceDE/>
        <w:autoSpaceDN/>
        <w:bidi w:val="0"/>
        <w:adjustRightInd w:val="0"/>
        <w:snapToGrid w:val="0"/>
        <w:spacing w:line="560" w:lineRule="exact"/>
        <w:ind w:left="0" w:right="0" w:firstLine="620" w:firstLineChars="200"/>
        <w:jc w:val="both"/>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（2）企业商业秘密保护针对性指导工作覆盖率达到园区内企业总数的40%；</w:t>
      </w:r>
    </w:p>
    <w:p>
      <w:pPr>
        <w:pStyle w:val="3"/>
        <w:keepNext w:val="0"/>
        <w:keepLines w:val="0"/>
        <w:pageBreakBefore w:val="0"/>
        <w:widowControl w:val="0"/>
        <w:kinsoku/>
        <w:wordWrap/>
        <w:overflowPunct/>
        <w:topLinePunct w:val="0"/>
        <w:autoSpaceDE/>
        <w:autoSpaceDN/>
        <w:bidi w:val="0"/>
        <w:adjustRightInd w:val="0"/>
        <w:snapToGrid w:val="0"/>
        <w:spacing w:line="560" w:lineRule="exact"/>
        <w:ind w:left="0" w:right="0" w:firstLine="620" w:firstLineChars="200"/>
        <w:jc w:val="both"/>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（3）开展宣传培训、法规宣讲、座谈沙龙等活动超过6次并有台账记录，受训企业范围累计达到90%以上；</w:t>
      </w:r>
    </w:p>
    <w:p>
      <w:pPr>
        <w:pStyle w:val="3"/>
        <w:keepNext w:val="0"/>
        <w:keepLines w:val="0"/>
        <w:pageBreakBefore w:val="0"/>
        <w:widowControl w:val="0"/>
        <w:kinsoku/>
        <w:wordWrap/>
        <w:overflowPunct/>
        <w:topLinePunct w:val="0"/>
        <w:autoSpaceDE/>
        <w:autoSpaceDN/>
        <w:bidi w:val="0"/>
        <w:adjustRightInd w:val="0"/>
        <w:snapToGrid w:val="0"/>
        <w:spacing w:line="560" w:lineRule="exact"/>
        <w:ind w:left="0" w:right="0" w:firstLine="620" w:firstLineChars="200"/>
        <w:jc w:val="both"/>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（4）从事商业秘密保护工作的兼职人员超过3人，或配有从事商业秘密保护工作的专职人员且专职人员有大专以上学历；</w:t>
      </w:r>
    </w:p>
    <w:p>
      <w:pPr>
        <w:pStyle w:val="3"/>
        <w:keepNext w:val="0"/>
        <w:keepLines w:val="0"/>
        <w:pageBreakBefore w:val="0"/>
        <w:widowControl w:val="0"/>
        <w:kinsoku/>
        <w:wordWrap/>
        <w:overflowPunct/>
        <w:topLinePunct w:val="0"/>
        <w:autoSpaceDE/>
        <w:autoSpaceDN/>
        <w:bidi w:val="0"/>
        <w:adjustRightInd w:val="0"/>
        <w:snapToGrid w:val="0"/>
        <w:spacing w:line="560" w:lineRule="exact"/>
        <w:ind w:left="0" w:right="0" w:firstLine="620" w:firstLineChars="200"/>
        <w:jc w:val="both"/>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（5）帮助企业维权至少一次；</w:t>
      </w:r>
    </w:p>
    <w:p>
      <w:pPr>
        <w:pStyle w:val="3"/>
        <w:keepNext w:val="0"/>
        <w:keepLines w:val="0"/>
        <w:pageBreakBefore w:val="0"/>
        <w:widowControl w:val="0"/>
        <w:kinsoku/>
        <w:wordWrap/>
        <w:overflowPunct/>
        <w:topLinePunct w:val="0"/>
        <w:autoSpaceDE/>
        <w:autoSpaceDN/>
        <w:bidi w:val="0"/>
        <w:adjustRightInd w:val="0"/>
        <w:snapToGrid w:val="0"/>
        <w:spacing w:line="560" w:lineRule="exact"/>
        <w:ind w:left="0" w:right="0" w:firstLine="620" w:firstLineChars="200"/>
        <w:jc w:val="both"/>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（6）风险评估工作覆盖率达到园区内企业总数的50%；</w:t>
      </w:r>
    </w:p>
    <w:p>
      <w:pPr>
        <w:pStyle w:val="3"/>
        <w:keepNext w:val="0"/>
        <w:keepLines w:val="0"/>
        <w:pageBreakBefore w:val="0"/>
        <w:widowControl w:val="0"/>
        <w:kinsoku/>
        <w:wordWrap/>
        <w:overflowPunct/>
        <w:topLinePunct w:val="0"/>
        <w:autoSpaceDE/>
        <w:autoSpaceDN/>
        <w:bidi w:val="0"/>
        <w:adjustRightInd w:val="0"/>
        <w:snapToGrid w:val="0"/>
        <w:spacing w:line="560" w:lineRule="exact"/>
        <w:ind w:left="0" w:right="0" w:firstLine="620" w:firstLineChars="200"/>
        <w:jc w:val="both"/>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（7）与法律服务机构合作，为园区内企业开展商业秘密“一对一”专业服务；</w:t>
      </w:r>
    </w:p>
    <w:p>
      <w:pPr>
        <w:pStyle w:val="3"/>
        <w:keepNext w:val="0"/>
        <w:keepLines w:val="0"/>
        <w:pageBreakBefore w:val="0"/>
        <w:widowControl w:val="0"/>
        <w:kinsoku/>
        <w:wordWrap/>
        <w:overflowPunct/>
        <w:topLinePunct w:val="0"/>
        <w:autoSpaceDE/>
        <w:autoSpaceDN/>
        <w:bidi w:val="0"/>
        <w:adjustRightInd w:val="0"/>
        <w:snapToGrid w:val="0"/>
        <w:spacing w:line="560" w:lineRule="exact"/>
        <w:ind w:left="0" w:right="0" w:firstLine="620" w:firstLineChars="200"/>
        <w:jc w:val="both"/>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（8）制定并出台相关领域的商业秘密保护指导手册或指引；</w:t>
      </w:r>
    </w:p>
    <w:p>
      <w:pPr>
        <w:pStyle w:val="3"/>
        <w:keepNext w:val="0"/>
        <w:keepLines w:val="0"/>
        <w:pageBreakBefore w:val="0"/>
        <w:widowControl w:val="0"/>
        <w:kinsoku/>
        <w:wordWrap/>
        <w:overflowPunct/>
        <w:topLinePunct w:val="0"/>
        <w:autoSpaceDE/>
        <w:autoSpaceDN/>
        <w:bidi w:val="0"/>
        <w:adjustRightInd w:val="0"/>
        <w:snapToGrid w:val="0"/>
        <w:spacing w:line="560" w:lineRule="exact"/>
        <w:ind w:left="0" w:right="0" w:firstLine="620" w:firstLineChars="200"/>
        <w:jc w:val="both"/>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（9）建立商业秘密行政保护与司法保护、民事保护信息互通机制、工作衔接机制，引导商业秘密当事人通过调解、仲裁等非诉讼方式化解商业秘密纠纷，最大限度保护商业秘密权利人的合法权益;</w:t>
      </w:r>
    </w:p>
    <w:p>
      <w:pPr>
        <w:keepNext w:val="0"/>
        <w:keepLines w:val="0"/>
        <w:pageBreakBefore w:val="0"/>
        <w:widowControl w:val="0"/>
        <w:kinsoku/>
        <w:wordWrap/>
        <w:overflowPunct/>
        <w:topLinePunct w:val="0"/>
        <w:autoSpaceDE/>
        <w:autoSpaceDN/>
        <w:bidi w:val="0"/>
        <w:adjustRightInd w:val="0"/>
        <w:snapToGrid w:val="0"/>
        <w:spacing w:line="560" w:lineRule="exact"/>
        <w:ind w:firstLine="620" w:firstLineChars="200"/>
        <w:jc w:val="both"/>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（10）其他加分情况。</w:t>
      </w:r>
    </w:p>
    <w:p>
      <w:pPr>
        <w:pStyle w:val="3"/>
        <w:keepNext w:val="0"/>
        <w:keepLines w:val="0"/>
        <w:pageBreakBefore w:val="0"/>
        <w:widowControl w:val="0"/>
        <w:kinsoku/>
        <w:wordWrap/>
        <w:overflowPunct/>
        <w:topLinePunct w:val="0"/>
        <w:autoSpaceDE/>
        <w:autoSpaceDN/>
        <w:bidi w:val="0"/>
        <w:adjustRightInd w:val="0"/>
        <w:snapToGrid w:val="0"/>
        <w:spacing w:line="560" w:lineRule="exact"/>
        <w:ind w:left="0" w:right="0"/>
        <w:jc w:val="both"/>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注：合格标准为80分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中等线简体">
    <w:altName w:val="等线 Light"/>
    <w:panose1 w:val="02010601030101010101"/>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DotumChe">
    <w:panose1 w:val="020B0609000101010101"/>
    <w:charset w:val="81"/>
    <w:family w:val="modern"/>
    <w:pitch w:val="default"/>
    <w:sig w:usb0="B00002AF" w:usb1="69D77CFB" w:usb2="00000030" w:usb3="00000000" w:csb0="400800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隶书_GBK">
    <w:altName w:val="隶书"/>
    <w:panose1 w:val="02000000000000000000"/>
    <w:charset w:val="86"/>
    <w:family w:val="auto"/>
    <w:pitch w:val="default"/>
    <w:sig w:usb0="00000000" w:usb1="0000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DC5DAC"/>
    <w:rsid w:val="06D016D7"/>
    <w:rsid w:val="19DC5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beforeLines="0" w:afterLines="0"/>
      <w:jc w:val="both"/>
    </w:pPr>
    <w:rPr>
      <w:rFonts w:hint="eastAsia" w:ascii="Times New Roman" w:hAnsi="Times New Roman" w:eastAsia="方正中等线简体" w:cstheme="minorBidi"/>
      <w:kern w:val="2"/>
      <w:sz w:val="32"/>
      <w:szCs w:val="24"/>
      <w:lang w:val="en-US" w:eastAsia="zh-CN"/>
    </w:rPr>
  </w:style>
  <w:style w:type="paragraph" w:styleId="3">
    <w:name w:val="heading 1"/>
    <w:basedOn w:val="1"/>
    <w:next w:val="1"/>
    <w:qFormat/>
    <w:uiPriority w:val="0"/>
    <w:pPr>
      <w:spacing w:beforeLines="0" w:afterLines="0"/>
      <w:ind w:left="847" w:right="1030"/>
      <w:outlineLvl w:val="0"/>
    </w:pPr>
    <w:rPr>
      <w:rFonts w:hint="default" w:ascii="Arial Unicode MS" w:hAnsi="Arial Unicode MS" w:eastAsia="Arial Unicode MS" w:cs="Arial Unicode MS"/>
      <w:sz w:val="44"/>
      <w:szCs w:val="44"/>
      <w:lang w:val="zh-CN" w:bidi="zh-CN"/>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beforeLines="0" w:after="120" w:afterLines="0"/>
    </w:pPr>
    <w:rPr>
      <w:rFonts w:hint="default" w:ascii="Calibri" w:hAnsi="Calibri" w:eastAsia="宋体" w:cs="Times New Roman"/>
      <w:sz w:val="21"/>
      <w:lang w:bidi="ar-SA"/>
    </w:rPr>
  </w:style>
  <w:style w:type="character" w:styleId="5">
    <w:name w:val="Strong"/>
    <w:qFormat/>
    <w:uiPriority w:val="0"/>
    <w:rPr>
      <w:rFonts w:ascii="Calibri" w:hAnsi="Calibri" w:eastAsia="宋体" w:cs="Times New Roman"/>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2024-05-20T07:56:00Z</dcterms:created>
  <dc:creator>管理人员</dc:creator>
  <cp:lastModifiedBy>管理人员</cp:lastModifiedBy>
  <dcterms:modified xsi:type="dcterms:W3CDTF">2024-05-20T08:40:34Z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