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cs="Times New Roman" w:hAnsiTheme="majorEastAsia"/>
          <w:sz w:val="44"/>
          <w:szCs w:val="44"/>
        </w:rPr>
      </w:pPr>
      <w:bookmarkStart w:id="0" w:name="_Toc10560843"/>
    </w:p>
    <w:p>
      <w:pPr>
        <w:adjustRightInd w:val="0"/>
        <w:snapToGrid w:val="0"/>
        <w:jc w:val="center"/>
        <w:rPr>
          <w:rFonts w:ascii="方正小标宋简体" w:eastAsia="方正小标宋简体" w:cs="Times New Roman" w:hAnsiTheme="majorEastAsia"/>
          <w:sz w:val="44"/>
          <w:szCs w:val="44"/>
        </w:rPr>
      </w:pPr>
    </w:p>
    <w:p>
      <w:pPr>
        <w:adjustRightInd w:val="0"/>
        <w:snapToGrid w:val="0"/>
        <w:jc w:val="center"/>
        <w:rPr>
          <w:rFonts w:ascii="方正小标宋简体" w:eastAsia="方正小标宋简体" w:cs="Times New Roman" w:hAnsiTheme="majorEastAsia"/>
          <w:sz w:val="44"/>
          <w:szCs w:val="44"/>
        </w:rPr>
      </w:pPr>
      <w:r>
        <w:rPr>
          <w:rFonts w:hint="eastAsia" w:ascii="方正小标宋简体" w:eastAsia="方正小标宋简体" w:cs="Times New Roman" w:hAnsiTheme="majorEastAsia"/>
          <w:sz w:val="44"/>
          <w:szCs w:val="44"/>
        </w:rPr>
        <w:t>通州经济开发区科技资源支撑型特色</w:t>
      </w:r>
      <w:bookmarkEnd w:id="0"/>
      <w:r>
        <w:rPr>
          <w:rFonts w:hint="eastAsia" w:ascii="方正小标宋简体" w:eastAsia="方正小标宋简体" w:cs="Times New Roman" w:hAnsiTheme="majorEastAsia"/>
          <w:sz w:val="44"/>
          <w:szCs w:val="44"/>
        </w:rPr>
        <w:t>载体推动中小企业双创升级项目</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44"/>
          <w:szCs w:val="32"/>
        </w:rPr>
      </w:pPr>
    </w:p>
    <w:p>
      <w:pPr>
        <w:adjustRightInd w:val="0"/>
        <w:snapToGrid w:val="0"/>
        <w:jc w:val="center"/>
        <w:rPr>
          <w:rFonts w:ascii="方正小标宋简体" w:eastAsia="方正小标宋简体" w:cs="Times New Roman" w:hAnsiTheme="majorEastAsia"/>
          <w:sz w:val="56"/>
          <w:szCs w:val="44"/>
        </w:rPr>
      </w:pPr>
      <w:r>
        <w:rPr>
          <w:rFonts w:hint="eastAsia" w:ascii="方正小标宋简体" w:eastAsia="方正小标宋简体" w:cs="Times New Roman" w:hAnsiTheme="majorEastAsia"/>
          <w:sz w:val="56"/>
          <w:szCs w:val="44"/>
        </w:rPr>
        <w:t>项目任务书</w:t>
      </w:r>
    </w:p>
    <w:p>
      <w:pPr>
        <w:ind w:firstLine="2871" w:firstLineChars="650"/>
        <w:rPr>
          <w:rFonts w:ascii="仿宋_GB2312" w:eastAsia="仿宋_GB2312"/>
          <w:b/>
          <w:sz w:val="44"/>
          <w:szCs w:val="32"/>
        </w:rPr>
      </w:pPr>
    </w:p>
    <w:p>
      <w:pPr>
        <w:ind w:firstLine="2871" w:firstLineChars="650"/>
        <w:rPr>
          <w:rFonts w:ascii="仿宋_GB2312" w:eastAsia="仿宋_GB2312"/>
          <w:b/>
          <w:sz w:val="44"/>
          <w:szCs w:val="32"/>
        </w:rPr>
      </w:pPr>
    </w:p>
    <w:p>
      <w:pPr>
        <w:ind w:firstLine="2871" w:firstLineChars="650"/>
        <w:rPr>
          <w:rFonts w:ascii="仿宋_GB2312" w:eastAsia="仿宋_GB2312"/>
          <w:b/>
          <w:sz w:val="44"/>
          <w:szCs w:val="32"/>
        </w:rPr>
      </w:pPr>
    </w:p>
    <w:p>
      <w:pPr>
        <w:ind w:firstLine="2871" w:firstLineChars="650"/>
        <w:rPr>
          <w:rFonts w:ascii="仿宋_GB2312" w:eastAsia="仿宋_GB2312"/>
          <w:b/>
          <w:sz w:val="44"/>
          <w:szCs w:val="32"/>
        </w:rPr>
      </w:pPr>
    </w:p>
    <w:p>
      <w:pPr>
        <w:ind w:firstLine="2871" w:firstLineChars="650"/>
        <w:rPr>
          <w:rFonts w:ascii="仿宋_GB2312" w:eastAsia="仿宋_GB2312"/>
          <w:b/>
          <w:sz w:val="44"/>
          <w:szCs w:val="32"/>
        </w:rPr>
      </w:pPr>
    </w:p>
    <w:p>
      <w:pPr>
        <w:ind w:firstLine="2871" w:firstLineChars="650"/>
        <w:rPr>
          <w:rFonts w:ascii="仿宋_GB2312" w:eastAsia="仿宋_GB2312"/>
          <w:b/>
          <w:sz w:val="44"/>
          <w:szCs w:val="32"/>
        </w:rPr>
      </w:pPr>
    </w:p>
    <w:p>
      <w:pPr>
        <w:spacing w:line="720" w:lineRule="exact"/>
        <w:ind w:firstLine="1200" w:firstLineChars="400"/>
        <w:jc w:val="left"/>
        <w:rPr>
          <w:rFonts w:ascii="黑体" w:hAnsi="黑体" w:eastAsia="黑体"/>
          <w:sz w:val="30"/>
          <w:szCs w:val="30"/>
        </w:rPr>
      </w:pPr>
      <w:r>
        <w:rPr>
          <w:rFonts w:hint="eastAsia" w:ascii="黑体" w:hAnsi="黑体" w:eastAsia="黑体"/>
          <w:sz w:val="30"/>
          <w:szCs w:val="30"/>
        </w:rPr>
        <w:t>项目名称：</w:t>
      </w:r>
      <w:r>
        <w:rPr>
          <w:rFonts w:hint="eastAsia" w:ascii="黑体" w:hAnsi="黑体" w:eastAsia="黑体"/>
          <w:sz w:val="30"/>
          <w:szCs w:val="30"/>
          <w:u w:val="single"/>
        </w:rPr>
        <w:t xml:space="preserve">                                  </w:t>
      </w:r>
    </w:p>
    <w:p>
      <w:pPr>
        <w:spacing w:line="720" w:lineRule="exact"/>
        <w:ind w:firstLine="1200" w:firstLineChars="400"/>
        <w:jc w:val="left"/>
        <w:rPr>
          <w:rFonts w:ascii="黑体" w:hAnsi="黑体" w:eastAsia="黑体"/>
          <w:sz w:val="30"/>
          <w:szCs w:val="30"/>
          <w:u w:val="single"/>
        </w:rPr>
      </w:pPr>
      <w:r>
        <w:rPr>
          <w:rFonts w:ascii="黑体" w:hAnsi="黑体" w:eastAsia="黑体"/>
          <w:sz w:val="30"/>
          <w:szCs w:val="3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zR9F91QAAAAkBAAAPAAAAAAAA&#10;AAEAIAAAADgAAABkcnMvZG93bnJldi54bWxQSwECFAAUAAAACACHTuJA5rmrgsYBAABbAwAADgAA&#10;AAAAAAABACAAAAA6AQAAZHJzL2Uyb0RvYy54bWxQSwUGAAAAAAYABgBZAQAAcgUAAAAA&#10;">
                <v:fill on="f" focussize="0,0"/>
                <v:stroke color="#000000" joinstyle="round"/>
                <v:imagedata o:title=""/>
                <o:lock v:ext="edit" aspectratio="f"/>
              </v:line>
            </w:pict>
          </mc:Fallback>
        </mc:AlternateContent>
      </w:r>
      <w:r>
        <w:rPr>
          <w:rFonts w:hint="eastAsia" w:ascii="黑体" w:hAnsi="黑体" w:eastAsia="黑体"/>
          <w:sz w:val="30"/>
          <w:szCs w:val="30"/>
        </w:rPr>
        <w:t>载体名称：</w:t>
      </w:r>
      <w:r>
        <w:rPr>
          <w:rFonts w:hint="eastAsia" w:ascii="黑体" w:hAnsi="黑体" w:eastAsia="黑体"/>
          <w:sz w:val="30"/>
          <w:szCs w:val="30"/>
          <w:u w:val="single"/>
        </w:rPr>
        <w:t xml:space="preserve">                                  </w:t>
      </w:r>
    </w:p>
    <w:p>
      <w:pPr>
        <w:spacing w:line="720" w:lineRule="exact"/>
        <w:ind w:firstLine="1200" w:firstLineChars="400"/>
        <w:jc w:val="left"/>
        <w:rPr>
          <w:rFonts w:ascii="黑体" w:hAnsi="黑体" w:eastAsia="黑体"/>
          <w:sz w:val="30"/>
          <w:szCs w:val="30"/>
          <w:u w:val="single"/>
        </w:rPr>
      </w:pPr>
      <w:r>
        <w:rPr>
          <w:rFonts w:hint="eastAsia" w:ascii="黑体" w:hAnsi="黑体" w:eastAsia="黑体"/>
          <w:sz w:val="30"/>
          <w:szCs w:val="30"/>
        </w:rPr>
        <w:t>项目单位：</w:t>
      </w:r>
      <w:r>
        <w:rPr>
          <w:rFonts w:hint="eastAsia" w:ascii="黑体" w:hAnsi="黑体" w:eastAsia="黑体"/>
          <w:sz w:val="30"/>
          <w:szCs w:val="30"/>
          <w:u w:val="single"/>
        </w:rPr>
        <w:t xml:space="preserve">                                  </w:t>
      </w:r>
    </w:p>
    <w:p>
      <w:pPr>
        <w:spacing w:line="720" w:lineRule="exact"/>
        <w:ind w:firstLine="1200" w:firstLineChars="400"/>
        <w:jc w:val="left"/>
        <w:rPr>
          <w:rFonts w:ascii="黑体" w:hAnsi="黑体" w:eastAsia="黑体"/>
          <w:sz w:val="30"/>
          <w:szCs w:val="30"/>
          <w:u w:val="single"/>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黑体" w:hAnsi="黑体" w:eastAsia="黑体"/>
          <w:sz w:val="30"/>
          <w:szCs w:val="30"/>
        </w:rPr>
        <w:t>起止年限：</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 xml:space="preserve">      </w:t>
      </w:r>
    </w:p>
    <w:p>
      <w:pPr>
        <w:pStyle w:val="12"/>
        <w:spacing w:line="520" w:lineRule="exact"/>
        <w:jc w:val="center"/>
        <w:rPr>
          <w:rFonts w:ascii="宋体" w:hAnsi="宋体" w:eastAsia="宋体"/>
          <w:b/>
          <w:sz w:val="32"/>
          <w:szCs w:val="32"/>
        </w:rPr>
      </w:pPr>
      <w:r>
        <w:rPr>
          <w:rFonts w:ascii="宋体" w:hAnsi="宋体" w:eastAsia="宋体"/>
          <w:b/>
          <w:sz w:val="32"/>
          <w:szCs w:val="32"/>
        </w:rPr>
        <w:t>填 写 说 明</w:t>
      </w:r>
    </w:p>
    <w:p>
      <w:pPr>
        <w:pStyle w:val="2"/>
        <w:spacing w:line="520" w:lineRule="exact"/>
        <w:ind w:firstLine="480" w:firstLineChars="200"/>
        <w:rPr>
          <w:rFonts w:ascii="宋体"/>
          <w:sz w:val="24"/>
          <w:szCs w:val="24"/>
        </w:rPr>
      </w:pPr>
    </w:p>
    <w:p>
      <w:pPr>
        <w:pStyle w:val="2"/>
        <w:spacing w:line="520" w:lineRule="exact"/>
        <w:ind w:firstLine="480" w:firstLineChars="200"/>
        <w:rPr>
          <w:rFonts w:ascii="宋体"/>
          <w:sz w:val="24"/>
          <w:szCs w:val="24"/>
          <w:lang w:eastAsia="zh-CN"/>
        </w:rPr>
      </w:pPr>
      <w:r>
        <w:rPr>
          <w:rFonts w:hint="eastAsia" w:ascii="宋体"/>
          <w:sz w:val="24"/>
          <w:szCs w:val="24"/>
          <w:lang w:eastAsia="zh-CN"/>
        </w:rPr>
        <w:t>1.本项目任务书适用于</w:t>
      </w:r>
      <w:r>
        <w:rPr>
          <w:rFonts w:ascii="宋体"/>
          <w:sz w:val="24"/>
          <w:szCs w:val="24"/>
          <w:lang w:eastAsia="zh-CN"/>
        </w:rPr>
        <w:t>科技资源支撑型特色载体推动中小企业创新创业升级专项资金</w:t>
      </w:r>
      <w:r>
        <w:rPr>
          <w:rFonts w:hint="eastAsia" w:ascii="宋体"/>
          <w:sz w:val="24"/>
          <w:szCs w:val="24"/>
          <w:lang w:eastAsia="zh-CN"/>
        </w:rPr>
        <w:t>支持的项目。</w:t>
      </w:r>
    </w:p>
    <w:p>
      <w:pPr>
        <w:pStyle w:val="2"/>
        <w:spacing w:line="520" w:lineRule="exact"/>
        <w:ind w:firstLine="480" w:firstLineChars="200"/>
        <w:rPr>
          <w:rFonts w:ascii="宋体"/>
          <w:sz w:val="24"/>
          <w:szCs w:val="24"/>
          <w:lang w:eastAsia="zh-CN"/>
        </w:rPr>
      </w:pPr>
      <w:r>
        <w:rPr>
          <w:rFonts w:hint="eastAsia" w:ascii="宋体"/>
          <w:sz w:val="24"/>
          <w:szCs w:val="24"/>
        </w:rPr>
        <w:t>2.本</w:t>
      </w:r>
      <w:r>
        <w:rPr>
          <w:rFonts w:hint="eastAsia" w:ascii="宋体"/>
          <w:sz w:val="24"/>
          <w:szCs w:val="24"/>
          <w:lang w:eastAsia="zh-CN"/>
        </w:rPr>
        <w:t>项目</w:t>
      </w:r>
      <w:r>
        <w:rPr>
          <w:rFonts w:hint="eastAsia" w:ascii="宋体"/>
          <w:sz w:val="24"/>
          <w:szCs w:val="24"/>
        </w:rPr>
        <w:t>任务书需按照</w:t>
      </w:r>
      <w:r>
        <w:rPr>
          <w:rFonts w:hint="eastAsia" w:ascii="宋体"/>
          <w:sz w:val="24"/>
          <w:szCs w:val="24"/>
          <w:lang w:eastAsia="zh-CN"/>
        </w:rPr>
        <w:t>中关村科技园区通州园管理委员会（以下简称“通州园管委会”）</w:t>
      </w:r>
      <w:r>
        <w:rPr>
          <w:rFonts w:hint="eastAsia" w:ascii="宋体"/>
          <w:sz w:val="24"/>
          <w:szCs w:val="24"/>
        </w:rPr>
        <w:t>统一要求进行填写，字体统一用宋体小四；确认所填信息正确、完整并经项目负责人检查无误后，进行打印（用A4纸），用普通订书钉装订。</w:t>
      </w:r>
    </w:p>
    <w:p>
      <w:pPr>
        <w:pStyle w:val="2"/>
        <w:spacing w:line="520" w:lineRule="exact"/>
        <w:ind w:firstLine="480" w:firstLineChars="200"/>
        <w:rPr>
          <w:rFonts w:ascii="宋体" w:hAnsi="宋体"/>
          <w:sz w:val="24"/>
          <w:szCs w:val="24"/>
        </w:rPr>
        <w:sectPr>
          <w:pgSz w:w="11906" w:h="16838"/>
          <w:pgMar w:top="1440" w:right="1800" w:bottom="1440" w:left="1800" w:header="851" w:footer="992" w:gutter="0"/>
          <w:pgNumType w:start="1"/>
          <w:cols w:space="425" w:num="1"/>
          <w:docGrid w:type="lines" w:linePitch="312" w:charSpace="0"/>
        </w:sectPr>
      </w:pPr>
      <w:r>
        <w:rPr>
          <w:rFonts w:hint="eastAsia" w:ascii="宋体"/>
          <w:sz w:val="24"/>
          <w:szCs w:val="24"/>
          <w:lang w:eastAsia="zh-CN"/>
        </w:rPr>
        <w:t>3</w:t>
      </w:r>
      <w:r>
        <w:rPr>
          <w:rFonts w:hint="eastAsia" w:ascii="宋体"/>
          <w:sz w:val="24"/>
          <w:szCs w:val="24"/>
        </w:rPr>
        <w:t>.本任务书正本一式</w:t>
      </w:r>
      <w:r>
        <w:rPr>
          <w:rFonts w:hint="eastAsia" w:ascii="宋体"/>
          <w:sz w:val="24"/>
          <w:szCs w:val="24"/>
          <w:lang w:eastAsia="zh-CN"/>
        </w:rPr>
        <w:t>4</w:t>
      </w:r>
      <w:r>
        <w:rPr>
          <w:rFonts w:hint="eastAsia" w:ascii="宋体"/>
          <w:sz w:val="24"/>
          <w:szCs w:val="24"/>
        </w:rPr>
        <w:t>份</w:t>
      </w:r>
      <w:r>
        <w:rPr>
          <w:rFonts w:hint="eastAsia" w:ascii="宋体"/>
          <w:sz w:val="24"/>
          <w:szCs w:val="24"/>
          <w:lang w:eastAsia="zh-CN"/>
        </w:rPr>
        <w:t>【通州园管委会2份</w:t>
      </w:r>
      <w:r>
        <w:rPr>
          <w:rFonts w:hint="eastAsia" w:ascii="宋体"/>
          <w:sz w:val="24"/>
          <w:szCs w:val="24"/>
        </w:rPr>
        <w:t>、</w:t>
      </w:r>
      <w:r>
        <w:rPr>
          <w:rFonts w:hint="eastAsia" w:ascii="宋体"/>
          <w:sz w:val="24"/>
          <w:szCs w:val="24"/>
          <w:lang w:eastAsia="zh-CN"/>
        </w:rPr>
        <w:t>北京市通州区科学技术委员会（以下简称“区科委”）1份，</w:t>
      </w:r>
      <w:r>
        <w:rPr>
          <w:rFonts w:hint="eastAsia" w:ascii="宋体"/>
          <w:sz w:val="24"/>
          <w:szCs w:val="24"/>
        </w:rPr>
        <w:t>项目单位</w:t>
      </w:r>
      <w:r>
        <w:rPr>
          <w:rFonts w:hint="eastAsia" w:ascii="宋体"/>
          <w:sz w:val="24"/>
          <w:szCs w:val="24"/>
          <w:lang w:eastAsia="zh-CN"/>
        </w:rPr>
        <w:t>自行保留1</w:t>
      </w:r>
      <w:r>
        <w:rPr>
          <w:rFonts w:hint="eastAsia" w:ascii="宋体"/>
          <w:sz w:val="24"/>
          <w:szCs w:val="24"/>
        </w:rPr>
        <w:t>份</w:t>
      </w:r>
      <w:r>
        <w:rPr>
          <w:rFonts w:hint="eastAsia" w:ascii="宋体"/>
          <w:sz w:val="24"/>
          <w:szCs w:val="24"/>
          <w:lang w:eastAsia="zh-CN"/>
        </w:rPr>
        <w:t>】</w:t>
      </w:r>
      <w:r>
        <w:rPr>
          <w:rFonts w:hint="eastAsia" w:ascii="宋体"/>
          <w:sz w:val="24"/>
          <w:szCs w:val="24"/>
        </w:rPr>
        <w:t>，由项目单位负责人和项目负责人审查并亲笔签署意见后，报送</w:t>
      </w:r>
      <w:r>
        <w:rPr>
          <w:rFonts w:hint="eastAsia" w:ascii="宋体"/>
          <w:sz w:val="24"/>
          <w:szCs w:val="24"/>
          <w:lang w:eastAsia="zh-CN"/>
        </w:rPr>
        <w:t>通州园管委会</w:t>
      </w:r>
      <w:r>
        <w:rPr>
          <w:rFonts w:ascii="宋体" w:hAnsi="宋体"/>
          <w:sz w:val="24"/>
          <w:szCs w:val="24"/>
        </w:rPr>
        <w:t>。</w:t>
      </w:r>
    </w:p>
    <w:tbl>
      <w:tblPr>
        <w:tblStyle w:val="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6"/>
        <w:gridCol w:w="2307"/>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70"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kern w:val="44"/>
                <w:sz w:val="28"/>
                <w:szCs w:val="28"/>
              </w:rPr>
            </w:pPr>
            <w:r>
              <w:rPr>
                <w:rFonts w:hint="eastAsia"/>
                <w:kern w:val="44"/>
                <w:sz w:val="28"/>
                <w:szCs w:val="28"/>
              </w:rPr>
              <w:t>项目单位基本信息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单位名称</w:t>
            </w:r>
          </w:p>
        </w:tc>
        <w:tc>
          <w:tcPr>
            <w:tcW w:w="6931" w:type="dxa"/>
            <w:gridSpan w:val="3"/>
            <w:vAlign w:val="center"/>
          </w:tcPr>
          <w:p>
            <w:pPr>
              <w:autoSpaceDE w:val="0"/>
              <w:autoSpaceDN w:val="0"/>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组织机构代码</w:t>
            </w:r>
          </w:p>
        </w:tc>
        <w:tc>
          <w:tcPr>
            <w:tcW w:w="2136" w:type="dxa"/>
            <w:vAlign w:val="center"/>
          </w:tcPr>
          <w:p>
            <w:pPr>
              <w:autoSpaceDE w:val="0"/>
              <w:autoSpaceDN w:val="0"/>
              <w:jc w:val="center"/>
              <w:rPr>
                <w:rFonts w:ascii="宋体" w:hAnsi="宋体" w:cs="宋体"/>
                <w:kern w:val="0"/>
                <w:sz w:val="24"/>
              </w:rPr>
            </w:pPr>
            <w:bookmarkStart w:id="3" w:name="_GoBack"/>
            <w:bookmarkEnd w:id="3"/>
          </w:p>
        </w:tc>
        <w:tc>
          <w:tcPr>
            <w:tcW w:w="2307" w:type="dxa"/>
            <w:vAlign w:val="center"/>
          </w:tcPr>
          <w:p>
            <w:pPr>
              <w:autoSpaceDE w:val="0"/>
              <w:autoSpaceDN w:val="0"/>
              <w:jc w:val="center"/>
              <w:rPr>
                <w:rFonts w:cs="宋体"/>
                <w:kern w:val="0"/>
                <w:sz w:val="24"/>
              </w:rPr>
            </w:pPr>
            <w:r>
              <w:rPr>
                <w:rFonts w:hint="eastAsia" w:cs="宋体"/>
                <w:kern w:val="0"/>
                <w:sz w:val="24"/>
              </w:rPr>
              <w:t>隶属关系</w:t>
            </w:r>
          </w:p>
        </w:tc>
        <w:tc>
          <w:tcPr>
            <w:tcW w:w="2488" w:type="dxa"/>
            <w:vAlign w:val="center"/>
          </w:tcPr>
          <w:p>
            <w:pPr>
              <w:autoSpaceDE w:val="0"/>
              <w:autoSpaceDN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bookmarkStart w:id="1" w:name="OLE_LINK1"/>
            <w:bookmarkStart w:id="2" w:name="OLE_LINK2"/>
            <w:r>
              <w:rPr>
                <w:rFonts w:hint="eastAsia" w:cs="宋体"/>
                <w:kern w:val="0"/>
                <w:sz w:val="24"/>
              </w:rPr>
              <w:t>上级主管单位名称</w:t>
            </w:r>
          </w:p>
          <w:p>
            <w:pPr>
              <w:autoSpaceDE w:val="0"/>
              <w:autoSpaceDN w:val="0"/>
              <w:jc w:val="center"/>
              <w:rPr>
                <w:rFonts w:cs="宋体"/>
                <w:kern w:val="0"/>
                <w:sz w:val="24"/>
              </w:rPr>
            </w:pPr>
            <w:r>
              <w:rPr>
                <w:rFonts w:hint="eastAsia" w:cs="宋体"/>
                <w:kern w:val="0"/>
                <w:sz w:val="24"/>
              </w:rPr>
              <w:t>（一级法人）</w:t>
            </w:r>
            <w:bookmarkEnd w:id="1"/>
            <w:bookmarkEnd w:id="2"/>
          </w:p>
        </w:tc>
        <w:tc>
          <w:tcPr>
            <w:tcW w:w="6931" w:type="dxa"/>
            <w:gridSpan w:val="3"/>
            <w:vAlign w:val="center"/>
          </w:tcPr>
          <w:p>
            <w:pPr>
              <w:autoSpaceDE w:val="0"/>
              <w:autoSpaceDN w:val="0"/>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单位类型</w:t>
            </w:r>
          </w:p>
        </w:tc>
        <w:tc>
          <w:tcPr>
            <w:tcW w:w="6931" w:type="dxa"/>
            <w:gridSpan w:val="3"/>
            <w:vAlign w:val="center"/>
          </w:tcPr>
          <w:p>
            <w:pPr>
              <w:autoSpaceDE w:val="0"/>
              <w:autoSpaceDN w:val="0"/>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单位地址</w:t>
            </w:r>
          </w:p>
        </w:tc>
        <w:tc>
          <w:tcPr>
            <w:tcW w:w="6931" w:type="dxa"/>
            <w:gridSpan w:val="3"/>
            <w:vAlign w:val="center"/>
          </w:tcPr>
          <w:p>
            <w:pPr>
              <w:autoSpaceDE w:val="0"/>
              <w:autoSpaceDN w:val="0"/>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注册地所属乡镇</w:t>
            </w:r>
          </w:p>
        </w:tc>
        <w:tc>
          <w:tcPr>
            <w:tcW w:w="2136" w:type="dxa"/>
            <w:vAlign w:val="center"/>
          </w:tcPr>
          <w:p>
            <w:pPr>
              <w:autoSpaceDE w:val="0"/>
              <w:autoSpaceDN w:val="0"/>
              <w:jc w:val="center"/>
              <w:rPr>
                <w:rFonts w:ascii="宋体" w:hAnsi="宋体" w:cs="宋体"/>
                <w:kern w:val="0"/>
                <w:sz w:val="24"/>
              </w:rPr>
            </w:pPr>
          </w:p>
        </w:tc>
        <w:tc>
          <w:tcPr>
            <w:tcW w:w="2307" w:type="dxa"/>
            <w:vAlign w:val="center"/>
          </w:tcPr>
          <w:p>
            <w:pPr>
              <w:autoSpaceDE w:val="0"/>
              <w:autoSpaceDN w:val="0"/>
              <w:jc w:val="center"/>
              <w:rPr>
                <w:rFonts w:cs="宋体"/>
                <w:kern w:val="0"/>
                <w:sz w:val="24"/>
              </w:rPr>
            </w:pPr>
            <w:r>
              <w:rPr>
                <w:rFonts w:hint="eastAsia" w:cs="宋体"/>
                <w:kern w:val="0"/>
                <w:sz w:val="24"/>
              </w:rPr>
              <w:t>注册时间</w:t>
            </w:r>
          </w:p>
        </w:tc>
        <w:tc>
          <w:tcPr>
            <w:tcW w:w="2488" w:type="dxa"/>
            <w:vAlign w:val="center"/>
          </w:tcPr>
          <w:p>
            <w:pPr>
              <w:autoSpaceDE w:val="0"/>
              <w:autoSpaceDN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邮政编码</w:t>
            </w:r>
          </w:p>
        </w:tc>
        <w:tc>
          <w:tcPr>
            <w:tcW w:w="2136" w:type="dxa"/>
            <w:vAlign w:val="center"/>
          </w:tcPr>
          <w:p>
            <w:pPr>
              <w:autoSpaceDE w:val="0"/>
              <w:autoSpaceDN w:val="0"/>
              <w:jc w:val="center"/>
              <w:rPr>
                <w:rFonts w:ascii="宋体" w:hAnsi="宋体" w:cs="宋体"/>
                <w:kern w:val="0"/>
                <w:sz w:val="24"/>
              </w:rPr>
            </w:pPr>
          </w:p>
        </w:tc>
        <w:tc>
          <w:tcPr>
            <w:tcW w:w="2307" w:type="dxa"/>
            <w:vAlign w:val="center"/>
          </w:tcPr>
          <w:p>
            <w:pPr>
              <w:autoSpaceDE w:val="0"/>
              <w:autoSpaceDN w:val="0"/>
              <w:jc w:val="center"/>
              <w:rPr>
                <w:rFonts w:cs="宋体"/>
                <w:kern w:val="0"/>
                <w:sz w:val="24"/>
              </w:rPr>
            </w:pPr>
            <w:r>
              <w:rPr>
                <w:rFonts w:hint="eastAsia" w:cs="宋体"/>
                <w:kern w:val="0"/>
                <w:sz w:val="24"/>
              </w:rPr>
              <w:t>单位传真</w:t>
            </w:r>
          </w:p>
        </w:tc>
        <w:tc>
          <w:tcPr>
            <w:tcW w:w="2488" w:type="dxa"/>
            <w:vAlign w:val="center"/>
          </w:tcPr>
          <w:p>
            <w:pPr>
              <w:autoSpaceDE w:val="0"/>
              <w:autoSpaceDN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电子邮箱</w:t>
            </w:r>
          </w:p>
        </w:tc>
        <w:tc>
          <w:tcPr>
            <w:tcW w:w="6931" w:type="dxa"/>
            <w:gridSpan w:val="3"/>
            <w:vAlign w:val="center"/>
          </w:tcPr>
          <w:p>
            <w:pPr>
              <w:autoSpaceDE w:val="0"/>
              <w:autoSpaceDN w:val="0"/>
              <w:ind w:firstLine="240" w:firstLineChars="1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单位负责人</w:t>
            </w:r>
          </w:p>
        </w:tc>
        <w:tc>
          <w:tcPr>
            <w:tcW w:w="2136" w:type="dxa"/>
            <w:vAlign w:val="center"/>
          </w:tcPr>
          <w:p>
            <w:pPr>
              <w:autoSpaceDE w:val="0"/>
              <w:autoSpaceDN w:val="0"/>
              <w:jc w:val="center"/>
              <w:rPr>
                <w:rFonts w:ascii="宋体" w:hAnsi="宋体" w:cs="宋体"/>
                <w:kern w:val="0"/>
                <w:sz w:val="24"/>
              </w:rPr>
            </w:pPr>
          </w:p>
        </w:tc>
        <w:tc>
          <w:tcPr>
            <w:tcW w:w="2307" w:type="dxa"/>
            <w:vAlign w:val="center"/>
          </w:tcPr>
          <w:p>
            <w:pPr>
              <w:autoSpaceDE w:val="0"/>
              <w:autoSpaceDN w:val="0"/>
              <w:jc w:val="center"/>
              <w:rPr>
                <w:rFonts w:cs="宋体"/>
                <w:kern w:val="0"/>
                <w:sz w:val="24"/>
              </w:rPr>
            </w:pPr>
            <w:r>
              <w:rPr>
                <w:rFonts w:hint="eastAsia" w:cs="宋体"/>
                <w:kern w:val="0"/>
                <w:sz w:val="24"/>
              </w:rPr>
              <w:t>联系方式</w:t>
            </w:r>
          </w:p>
        </w:tc>
        <w:tc>
          <w:tcPr>
            <w:tcW w:w="2488" w:type="dxa"/>
            <w:vAlign w:val="center"/>
          </w:tcPr>
          <w:p>
            <w:pPr>
              <w:autoSpaceDE w:val="0"/>
              <w:autoSpaceDN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项目负责人</w:t>
            </w:r>
          </w:p>
        </w:tc>
        <w:tc>
          <w:tcPr>
            <w:tcW w:w="2136" w:type="dxa"/>
            <w:vAlign w:val="center"/>
          </w:tcPr>
          <w:p>
            <w:pPr>
              <w:autoSpaceDE w:val="0"/>
              <w:autoSpaceDN w:val="0"/>
              <w:jc w:val="center"/>
              <w:rPr>
                <w:rFonts w:ascii="宋体" w:hAnsi="宋体" w:cs="宋体"/>
                <w:kern w:val="0"/>
                <w:sz w:val="24"/>
              </w:rPr>
            </w:pPr>
          </w:p>
        </w:tc>
        <w:tc>
          <w:tcPr>
            <w:tcW w:w="2307" w:type="dxa"/>
            <w:vAlign w:val="center"/>
          </w:tcPr>
          <w:p>
            <w:pPr>
              <w:autoSpaceDE w:val="0"/>
              <w:autoSpaceDN w:val="0"/>
              <w:jc w:val="center"/>
              <w:rPr>
                <w:rFonts w:cs="宋体"/>
                <w:kern w:val="0"/>
                <w:sz w:val="24"/>
              </w:rPr>
            </w:pPr>
            <w:r>
              <w:rPr>
                <w:rFonts w:hint="eastAsia" w:cs="宋体"/>
                <w:kern w:val="0"/>
                <w:sz w:val="24"/>
              </w:rPr>
              <w:t>联系方式</w:t>
            </w:r>
          </w:p>
        </w:tc>
        <w:tc>
          <w:tcPr>
            <w:tcW w:w="2488" w:type="dxa"/>
            <w:vAlign w:val="center"/>
          </w:tcPr>
          <w:p>
            <w:pPr>
              <w:autoSpaceDE w:val="0"/>
              <w:autoSpaceDN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财务负责人</w:t>
            </w:r>
          </w:p>
        </w:tc>
        <w:tc>
          <w:tcPr>
            <w:tcW w:w="2136" w:type="dxa"/>
            <w:vAlign w:val="center"/>
          </w:tcPr>
          <w:p>
            <w:pPr>
              <w:autoSpaceDE w:val="0"/>
              <w:autoSpaceDN w:val="0"/>
              <w:jc w:val="center"/>
              <w:rPr>
                <w:rFonts w:ascii="宋体" w:hAnsi="宋体" w:cs="宋体"/>
                <w:kern w:val="0"/>
                <w:sz w:val="24"/>
              </w:rPr>
            </w:pPr>
          </w:p>
        </w:tc>
        <w:tc>
          <w:tcPr>
            <w:tcW w:w="2307" w:type="dxa"/>
            <w:vAlign w:val="center"/>
          </w:tcPr>
          <w:p>
            <w:pPr>
              <w:autoSpaceDE w:val="0"/>
              <w:autoSpaceDN w:val="0"/>
              <w:jc w:val="center"/>
              <w:rPr>
                <w:rFonts w:cs="宋体"/>
                <w:kern w:val="0"/>
                <w:sz w:val="24"/>
              </w:rPr>
            </w:pPr>
            <w:r>
              <w:rPr>
                <w:rFonts w:hint="eastAsia" w:cs="宋体"/>
                <w:kern w:val="0"/>
                <w:sz w:val="24"/>
              </w:rPr>
              <w:t>联系方式</w:t>
            </w:r>
          </w:p>
        </w:tc>
        <w:tc>
          <w:tcPr>
            <w:tcW w:w="2488" w:type="dxa"/>
            <w:vAlign w:val="center"/>
          </w:tcPr>
          <w:p>
            <w:pPr>
              <w:autoSpaceDE w:val="0"/>
              <w:autoSpaceDN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139" w:type="dxa"/>
            <w:vAlign w:val="center"/>
          </w:tcPr>
          <w:p>
            <w:pPr>
              <w:autoSpaceDE w:val="0"/>
              <w:autoSpaceDN w:val="0"/>
              <w:jc w:val="center"/>
              <w:rPr>
                <w:rFonts w:cs="宋体"/>
                <w:kern w:val="0"/>
                <w:sz w:val="24"/>
              </w:rPr>
            </w:pPr>
            <w:r>
              <w:rPr>
                <w:rFonts w:hint="eastAsia" w:cs="宋体"/>
                <w:kern w:val="0"/>
                <w:sz w:val="24"/>
              </w:rPr>
              <w:t>项目联系人</w:t>
            </w:r>
          </w:p>
        </w:tc>
        <w:tc>
          <w:tcPr>
            <w:tcW w:w="2136" w:type="dxa"/>
            <w:vAlign w:val="center"/>
          </w:tcPr>
          <w:p>
            <w:pPr>
              <w:autoSpaceDE w:val="0"/>
              <w:autoSpaceDN w:val="0"/>
              <w:jc w:val="center"/>
              <w:rPr>
                <w:rFonts w:ascii="宋体" w:hAnsi="宋体" w:cs="宋体"/>
                <w:kern w:val="0"/>
                <w:sz w:val="24"/>
              </w:rPr>
            </w:pPr>
          </w:p>
        </w:tc>
        <w:tc>
          <w:tcPr>
            <w:tcW w:w="2307" w:type="dxa"/>
            <w:vAlign w:val="center"/>
          </w:tcPr>
          <w:p>
            <w:pPr>
              <w:autoSpaceDE w:val="0"/>
              <w:autoSpaceDN w:val="0"/>
              <w:jc w:val="center"/>
              <w:rPr>
                <w:rFonts w:cs="宋体"/>
                <w:kern w:val="0"/>
                <w:sz w:val="24"/>
              </w:rPr>
            </w:pPr>
            <w:r>
              <w:rPr>
                <w:rFonts w:hint="eastAsia" w:cs="宋体"/>
                <w:kern w:val="0"/>
                <w:sz w:val="24"/>
              </w:rPr>
              <w:t>联系方式</w:t>
            </w:r>
          </w:p>
        </w:tc>
        <w:tc>
          <w:tcPr>
            <w:tcW w:w="2488" w:type="dxa"/>
            <w:vAlign w:val="center"/>
          </w:tcPr>
          <w:p>
            <w:pPr>
              <w:autoSpaceDE w:val="0"/>
              <w:autoSpaceDN w:val="0"/>
              <w:jc w:val="center"/>
              <w:rPr>
                <w:rFonts w:ascii="宋体" w:hAnsi="宋体" w:cs="宋体"/>
                <w:kern w:val="0"/>
                <w:sz w:val="24"/>
              </w:rPr>
            </w:pPr>
          </w:p>
        </w:tc>
      </w:tr>
    </w:tbl>
    <w:p>
      <w:pPr>
        <w:pStyle w:val="2"/>
        <w:spacing w:line="520" w:lineRule="exact"/>
        <w:ind w:firstLine="480" w:firstLineChars="200"/>
        <w:rPr>
          <w:rFonts w:ascii="宋体"/>
          <w:sz w:val="24"/>
          <w:szCs w:val="24"/>
        </w:rPr>
      </w:pPr>
    </w:p>
    <w:p>
      <w:pPr>
        <w:pStyle w:val="2"/>
        <w:spacing w:line="520" w:lineRule="exact"/>
        <w:ind w:firstLine="420"/>
        <w:rPr>
          <w:rFonts w:ascii="宋体"/>
          <w:sz w:val="24"/>
          <w:szCs w:val="24"/>
        </w:rPr>
      </w:pPr>
    </w:p>
    <w:p>
      <w:pPr>
        <w:pStyle w:val="2"/>
        <w:spacing w:line="520" w:lineRule="exact"/>
        <w:ind w:firstLine="420"/>
        <w:rPr>
          <w:rFonts w:ascii="宋体"/>
          <w:sz w:val="24"/>
          <w:szCs w:val="24"/>
        </w:rPr>
      </w:pPr>
    </w:p>
    <w:p>
      <w:pPr>
        <w:spacing w:line="500" w:lineRule="exact"/>
        <w:rPr>
          <w:sz w:val="28"/>
        </w:rPr>
        <w:sectPr>
          <w:pgSz w:w="11906" w:h="16838"/>
          <w:pgMar w:top="1440" w:right="1800" w:bottom="1440" w:left="1800" w:header="851" w:footer="992" w:gutter="0"/>
          <w:cols w:space="425" w:num="1"/>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984"/>
        <w:gridCol w:w="189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522" w:type="dxa"/>
            <w:gridSpan w:val="4"/>
          </w:tcPr>
          <w:p>
            <w:pPr>
              <w:spacing w:line="400" w:lineRule="exact"/>
              <w:rPr>
                <w:rFonts w:eastAsia="黑体"/>
                <w:sz w:val="28"/>
              </w:rPr>
            </w:pPr>
            <w:r>
              <w:rPr>
                <w:rFonts w:hint="eastAsia" w:eastAsia="黑体"/>
                <w:sz w:val="28"/>
              </w:rPr>
              <w:t>一</w:t>
            </w:r>
            <w:r>
              <w:rPr>
                <w:rFonts w:eastAsia="黑体"/>
                <w:sz w:val="28"/>
              </w:rPr>
              <w:t>、</w:t>
            </w:r>
            <w:r>
              <w:rPr>
                <w:rFonts w:hint="eastAsia" w:eastAsia="黑体"/>
                <w:sz w:val="28"/>
              </w:rPr>
              <w:t>项目实施目标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8522" w:type="dxa"/>
            <w:gridSpan w:val="4"/>
          </w:tcPr>
          <w:p>
            <w:pPr>
              <w:snapToGrid w:val="0"/>
              <w:spacing w:line="360" w:lineRule="auto"/>
              <w:ind w:left="105" w:leftChars="50" w:right="105" w:rightChars="50"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22" w:type="dxa"/>
            <w:gridSpan w:val="4"/>
          </w:tcPr>
          <w:p>
            <w:pPr>
              <w:spacing w:before="156" w:beforeLines="50" w:line="400" w:lineRule="exact"/>
              <w:rPr>
                <w:rFonts w:ascii="宋体" w:hAnsi="宋体"/>
                <w:sz w:val="24"/>
                <w:szCs w:val="24"/>
              </w:rPr>
            </w:pPr>
            <w:r>
              <w:rPr>
                <w:rFonts w:hint="eastAsia" w:eastAsia="黑体"/>
                <w:sz w:val="28"/>
              </w:rPr>
              <w:t>二、项目实施内容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4"/>
          </w:tcPr>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4"/>
          </w:tcPr>
          <w:p>
            <w:pPr>
              <w:spacing w:before="156" w:beforeLines="50" w:line="400" w:lineRule="exact"/>
              <w:rPr>
                <w:rFonts w:eastAsia="黑体"/>
                <w:sz w:val="28"/>
              </w:rPr>
            </w:pPr>
            <w:r>
              <w:rPr>
                <w:rFonts w:hint="eastAsia" w:eastAsia="黑体"/>
                <w:sz w:val="28"/>
              </w:rPr>
              <w:t>三、项目实施计划（按季度进行项目实施安排，明确季度目标和实施内容）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4"/>
          </w:tcPr>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4"/>
          </w:tcPr>
          <w:p>
            <w:pPr>
              <w:spacing w:before="156" w:beforeLines="50" w:line="400" w:lineRule="exact"/>
              <w:rPr>
                <w:rFonts w:eastAsia="黑体"/>
                <w:sz w:val="28"/>
              </w:rPr>
            </w:pPr>
            <w:r>
              <w:rPr>
                <w:rFonts w:hint="eastAsia" w:eastAsia="黑体"/>
                <w:sz w:val="28"/>
              </w:rPr>
              <w:t>四、实施单位条件保障（包括人员、制度、资金等方面保障）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8522" w:type="dxa"/>
            <w:gridSpan w:val="4"/>
          </w:tcPr>
          <w:p>
            <w:pPr>
              <w:snapToGrid w:val="0"/>
              <w:spacing w:line="360" w:lineRule="auto"/>
              <w:ind w:left="105" w:leftChars="50" w:right="105" w:rightChars="50"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522" w:type="dxa"/>
            <w:gridSpan w:val="4"/>
          </w:tcPr>
          <w:p>
            <w:pPr>
              <w:spacing w:before="156" w:beforeLines="50" w:line="400" w:lineRule="exact"/>
              <w:rPr>
                <w:rFonts w:ascii="宋体" w:hAnsi="宋体"/>
                <w:sz w:val="24"/>
                <w:szCs w:val="24"/>
              </w:rPr>
            </w:pPr>
            <w:r>
              <w:rPr>
                <w:rFonts w:hint="eastAsia" w:eastAsia="黑体"/>
                <w:sz w:val="28"/>
              </w:rPr>
              <w:t>五、绩效考核指标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522" w:type="dxa"/>
            <w:gridSpan w:val="4"/>
          </w:tcPr>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p>
            <w:pPr>
              <w:spacing w:before="156" w:beforeLines="50" w:line="4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b/>
                <w:sz w:val="28"/>
              </w:rPr>
            </w:pPr>
            <w:r>
              <w:rPr>
                <w:rFonts w:hint="eastAsia"/>
                <w:b/>
                <w:sz w:val="28"/>
              </w:rPr>
              <w:t>六、项目经费支出预算明细（单位：万元）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pPr>
              <w:jc w:val="center"/>
              <w:rPr>
                <w:b/>
                <w:sz w:val="28"/>
              </w:rPr>
            </w:pPr>
            <w:r>
              <w:rPr>
                <w:rFonts w:hint="eastAsia"/>
                <w:b/>
                <w:sz w:val="28"/>
              </w:rPr>
              <w:t>预算明细</w:t>
            </w:r>
          </w:p>
        </w:tc>
        <w:tc>
          <w:tcPr>
            <w:tcW w:w="1984" w:type="dxa"/>
            <w:vAlign w:val="center"/>
          </w:tcPr>
          <w:p>
            <w:pPr>
              <w:jc w:val="center"/>
              <w:rPr>
                <w:b/>
                <w:sz w:val="28"/>
              </w:rPr>
            </w:pPr>
            <w:r>
              <w:rPr>
                <w:rFonts w:hint="eastAsia"/>
                <w:b/>
                <w:sz w:val="28"/>
              </w:rPr>
              <w:t>财政经费</w:t>
            </w:r>
          </w:p>
        </w:tc>
        <w:tc>
          <w:tcPr>
            <w:tcW w:w="1890" w:type="dxa"/>
            <w:vAlign w:val="center"/>
          </w:tcPr>
          <w:p>
            <w:pPr>
              <w:jc w:val="center"/>
              <w:rPr>
                <w:b/>
                <w:sz w:val="28"/>
              </w:rPr>
            </w:pPr>
            <w:r>
              <w:rPr>
                <w:rFonts w:hint="eastAsia"/>
                <w:b/>
                <w:sz w:val="28"/>
              </w:rPr>
              <w:t>企业自筹</w:t>
            </w:r>
          </w:p>
        </w:tc>
        <w:tc>
          <w:tcPr>
            <w:tcW w:w="1421" w:type="dxa"/>
            <w:vAlign w:val="center"/>
          </w:tcPr>
          <w:p>
            <w:pPr>
              <w:jc w:val="center"/>
              <w:rPr>
                <w:b/>
                <w:sz w:val="28"/>
              </w:rPr>
            </w:pPr>
            <w:r>
              <w:rPr>
                <w:rFonts w:hint="eastAsia"/>
                <w:b/>
                <w:sz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highlight w:val="yellow"/>
              </w:rPr>
            </w:pPr>
          </w:p>
        </w:tc>
        <w:tc>
          <w:tcPr>
            <w:tcW w:w="1984" w:type="dxa"/>
          </w:tcPr>
          <w:p>
            <w:pPr>
              <w:rPr>
                <w:b/>
                <w:sz w:val="28"/>
                <w:highlight w:val="yellow"/>
              </w:rPr>
            </w:pPr>
          </w:p>
        </w:tc>
        <w:tc>
          <w:tcPr>
            <w:tcW w:w="1890" w:type="dxa"/>
          </w:tcPr>
          <w:p>
            <w:pPr>
              <w:rPr>
                <w:b/>
                <w:sz w:val="28"/>
                <w:highlight w:val="yellow"/>
              </w:rPr>
            </w:pPr>
          </w:p>
        </w:tc>
        <w:tc>
          <w:tcPr>
            <w:tcW w:w="1421" w:type="dxa"/>
          </w:tcPr>
          <w:p>
            <w:pPr>
              <w:rPr>
                <w:b/>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b/>
                <w:sz w:val="28"/>
              </w:rPr>
            </w:pPr>
            <w:r>
              <w:rPr>
                <w:rFonts w:hint="eastAsia"/>
                <w:b/>
                <w:sz w:val="28"/>
              </w:rPr>
              <w:t>合计</w:t>
            </w:r>
          </w:p>
        </w:tc>
        <w:tc>
          <w:tcPr>
            <w:tcW w:w="1984" w:type="dxa"/>
          </w:tcPr>
          <w:p>
            <w:pPr>
              <w:rPr>
                <w:b/>
                <w:sz w:val="28"/>
              </w:rPr>
            </w:pPr>
          </w:p>
        </w:tc>
        <w:tc>
          <w:tcPr>
            <w:tcW w:w="1890" w:type="dxa"/>
          </w:tcPr>
          <w:p>
            <w:pPr>
              <w:rPr>
                <w:b/>
                <w:sz w:val="28"/>
              </w:rPr>
            </w:pPr>
          </w:p>
        </w:tc>
        <w:tc>
          <w:tcPr>
            <w:tcW w:w="1421" w:type="dxa"/>
          </w:tcPr>
          <w:p>
            <w:pPr>
              <w:rPr>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ind w:firstLine="420" w:firstLineChars="200"/>
              <w:rPr>
                <w:rFonts w:ascii="黑体" w:hAnsi="黑体" w:eastAsia="黑体"/>
                <w:szCs w:val="32"/>
              </w:rPr>
            </w:pPr>
          </w:p>
          <w:p>
            <w:pPr>
              <w:spacing w:line="360" w:lineRule="auto"/>
              <w:ind w:firstLine="582" w:firstLineChars="200"/>
              <w:jc w:val="center"/>
              <w:rPr>
                <w:rFonts w:eastAsia="仿宋_GB2312"/>
                <w:b/>
                <w:sz w:val="29"/>
                <w:szCs w:val="29"/>
              </w:rPr>
            </w:pPr>
            <w:r>
              <w:rPr>
                <w:rFonts w:eastAsia="仿宋_GB2312"/>
                <w:b/>
                <w:sz w:val="29"/>
                <w:szCs w:val="29"/>
              </w:rPr>
              <w:t>项目财政经费预算支出计划及概算</w:t>
            </w:r>
          </w:p>
          <w:p>
            <w:pPr>
              <w:spacing w:line="360" w:lineRule="auto"/>
              <w:ind w:firstLine="480" w:firstLineChars="200"/>
              <w:rPr>
                <w:rFonts w:eastAsia="仿宋_GB2312"/>
                <w:sz w:val="24"/>
              </w:rPr>
            </w:pPr>
            <w:r>
              <w:rPr>
                <w:rFonts w:eastAsia="仿宋_GB2312"/>
                <w:sz w:val="24"/>
              </w:rPr>
              <w:t>预算应以项目确定的</w:t>
            </w:r>
            <w:r>
              <w:rPr>
                <w:rFonts w:hint="eastAsia" w:eastAsia="仿宋_GB2312"/>
                <w:sz w:val="24"/>
              </w:rPr>
              <w:t>实施</w:t>
            </w:r>
            <w:r>
              <w:rPr>
                <w:rFonts w:eastAsia="仿宋_GB2312"/>
                <w:sz w:val="24"/>
              </w:rPr>
              <w:t>任务为依据进行编制，应对预算与</w:t>
            </w:r>
            <w:r>
              <w:rPr>
                <w:rFonts w:hint="eastAsia" w:eastAsia="仿宋_GB2312"/>
                <w:sz w:val="24"/>
              </w:rPr>
              <w:t>实施</w:t>
            </w:r>
            <w:r>
              <w:rPr>
                <w:rFonts w:eastAsia="仿宋_GB2312"/>
                <w:sz w:val="24"/>
              </w:rPr>
              <w:t>任务的相关性，</w:t>
            </w:r>
            <w:r>
              <w:rPr>
                <w:rFonts w:hint="eastAsia" w:eastAsia="仿宋_GB2312"/>
                <w:sz w:val="24"/>
              </w:rPr>
              <w:t>对每一项内容</w:t>
            </w:r>
            <w:r>
              <w:rPr>
                <w:rFonts w:eastAsia="仿宋_GB2312"/>
                <w:sz w:val="24"/>
              </w:rPr>
              <w:t>支出计划和</w:t>
            </w:r>
            <w:r>
              <w:rPr>
                <w:rFonts w:hint="eastAsia" w:eastAsia="仿宋_GB2312"/>
                <w:sz w:val="24"/>
              </w:rPr>
              <w:t>具体</w:t>
            </w:r>
            <w:r>
              <w:rPr>
                <w:rFonts w:eastAsia="仿宋_GB2312"/>
                <w:sz w:val="24"/>
              </w:rPr>
              <w:t>计算方法进行</w:t>
            </w:r>
            <w:r>
              <w:rPr>
                <w:rFonts w:hint="eastAsia" w:eastAsia="仿宋_GB2312"/>
                <w:sz w:val="24"/>
              </w:rPr>
              <w:t>详细</w:t>
            </w:r>
            <w:r>
              <w:rPr>
                <w:rFonts w:eastAsia="仿宋_GB2312"/>
                <w:sz w:val="24"/>
              </w:rPr>
              <w:t>表述，</w:t>
            </w:r>
            <w:r>
              <w:rPr>
                <w:rFonts w:hint="eastAsia" w:eastAsia="仿宋_GB2312"/>
                <w:sz w:val="24"/>
              </w:rPr>
              <w:t>并</w:t>
            </w:r>
            <w:r>
              <w:rPr>
                <w:rFonts w:eastAsia="仿宋_GB2312"/>
                <w:sz w:val="24"/>
              </w:rPr>
              <w:t>明确测算</w:t>
            </w:r>
            <w:r>
              <w:rPr>
                <w:rFonts w:hint="eastAsia" w:eastAsia="仿宋_GB2312"/>
                <w:sz w:val="24"/>
              </w:rPr>
              <w:t>依据或</w:t>
            </w:r>
            <w:r>
              <w:rPr>
                <w:rFonts w:eastAsia="仿宋_GB2312"/>
                <w:sz w:val="24"/>
              </w:rPr>
              <w:t>标准</w:t>
            </w:r>
            <w:r>
              <w:rPr>
                <w:rFonts w:hint="eastAsia" w:eastAsia="仿宋_GB2312"/>
                <w:sz w:val="24"/>
              </w:rPr>
              <w:t>（</w:t>
            </w:r>
            <w:r>
              <w:rPr>
                <w:rFonts w:eastAsia="仿宋_GB2312"/>
                <w:sz w:val="24"/>
              </w:rPr>
              <w:t>参照国家及北京市有关规定或承担单位制定的相关管理办法</w:t>
            </w:r>
            <w:r>
              <w:rPr>
                <w:rFonts w:hint="eastAsia" w:eastAsia="仿宋_GB2312"/>
                <w:sz w:val="24"/>
              </w:rPr>
              <w:t>，或依据市场相关收费标准等）</w:t>
            </w:r>
            <w:r>
              <w:rPr>
                <w:rFonts w:eastAsia="仿宋_GB2312"/>
                <w:sz w:val="24"/>
              </w:rPr>
              <w:t>。</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ind w:firstLine="420" w:firstLineChars="200"/>
              <w:rPr>
                <w:rFonts w:ascii="黑体" w:hAnsi="黑体" w:eastAsia="黑体"/>
                <w:szCs w:val="32"/>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p>
            <w:pPr>
              <w:spacing w:line="560" w:lineRule="exact"/>
              <w:ind w:firstLine="562" w:firstLineChars="200"/>
              <w:rPr>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ind w:firstLine="420" w:firstLineChars="200"/>
              <w:rPr>
                <w:rFonts w:ascii="黑体" w:hAnsi="黑体" w:eastAsia="黑体"/>
                <w:szCs w:val="30"/>
              </w:rPr>
            </w:pPr>
            <w:r>
              <w:rPr>
                <w:rFonts w:hint="eastAsia" w:ascii="黑体" w:hAnsi="黑体" w:eastAsia="黑体"/>
                <w:szCs w:val="32"/>
              </w:rPr>
              <w:t>附：预算编制说明</w:t>
            </w:r>
          </w:p>
          <w:p>
            <w:pPr>
              <w:ind w:firstLine="480" w:firstLineChars="200"/>
              <w:rPr>
                <w:rFonts w:ascii="仿宋_GB2312" w:eastAsia="仿宋_GB2312"/>
                <w:sz w:val="24"/>
                <w:szCs w:val="30"/>
              </w:rPr>
            </w:pPr>
            <w:r>
              <w:rPr>
                <w:rFonts w:hint="eastAsia" w:ascii="仿宋_GB2312" w:eastAsia="仿宋_GB2312"/>
                <w:sz w:val="24"/>
                <w:szCs w:val="30"/>
              </w:rPr>
              <w:t>根据项目申报领域所产生的相关费用明细进行填写，</w:t>
            </w:r>
            <w:r>
              <w:rPr>
                <w:rFonts w:ascii="仿宋_GB2312" w:eastAsia="仿宋_GB2312"/>
                <w:sz w:val="24"/>
                <w:szCs w:val="30"/>
              </w:rPr>
              <w:t xml:space="preserve">经费预算支出明细中各项开支范围： </w:t>
            </w:r>
          </w:p>
          <w:p>
            <w:pPr>
              <w:ind w:firstLine="480" w:firstLineChars="200"/>
              <w:jc w:val="left"/>
              <w:rPr>
                <w:rFonts w:ascii="仿宋_GB2312" w:eastAsia="仿宋_GB2312"/>
                <w:sz w:val="24"/>
                <w:szCs w:val="30"/>
              </w:rPr>
            </w:pPr>
            <w:r>
              <w:rPr>
                <w:rFonts w:ascii="仿宋_GB2312" w:eastAsia="仿宋_GB2312"/>
                <w:sz w:val="24"/>
                <w:szCs w:val="30"/>
              </w:rPr>
              <w:t>（1）设备费：是指在项目</w:t>
            </w:r>
            <w:r>
              <w:rPr>
                <w:rFonts w:hint="eastAsia" w:ascii="仿宋_GB2312" w:eastAsia="仿宋_GB2312"/>
                <w:sz w:val="24"/>
                <w:szCs w:val="30"/>
              </w:rPr>
              <w:t>实施</w:t>
            </w:r>
            <w:r>
              <w:rPr>
                <w:rFonts w:ascii="仿宋_GB2312" w:eastAsia="仿宋_GB2312"/>
                <w:sz w:val="24"/>
                <w:szCs w:val="30"/>
              </w:rPr>
              <w:t>过程中</w:t>
            </w:r>
            <w:r>
              <w:rPr>
                <w:rFonts w:hint="eastAsia" w:ascii="仿宋_GB2312" w:eastAsia="仿宋_GB2312"/>
                <w:sz w:val="24"/>
                <w:szCs w:val="30"/>
              </w:rPr>
              <w:t>围绕相关技术平台、公共服务平台搭建或升级，</w:t>
            </w:r>
            <w:r>
              <w:rPr>
                <w:rFonts w:ascii="仿宋_GB2312" w:eastAsia="仿宋_GB2312"/>
                <w:sz w:val="24"/>
                <w:szCs w:val="30"/>
              </w:rPr>
              <w:t>购置(含进口仪器设备的进口税、海关仓储费、运输费等)或试制专用仪器、设备，对现有仪器、设备进行升级改造，以及租赁外单位仪器、设备而发生的费用。</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2</w:t>
            </w:r>
            <w:r>
              <w:rPr>
                <w:rFonts w:ascii="仿宋_GB2312" w:eastAsia="仿宋_GB2312"/>
                <w:sz w:val="24"/>
                <w:szCs w:val="30"/>
              </w:rPr>
              <w:t>）测试化验加工费：是指在项目</w:t>
            </w:r>
            <w:r>
              <w:rPr>
                <w:rFonts w:hint="eastAsia" w:ascii="仿宋_GB2312" w:eastAsia="仿宋_GB2312"/>
                <w:sz w:val="24"/>
                <w:szCs w:val="30"/>
              </w:rPr>
              <w:t>实施</w:t>
            </w:r>
            <w:r>
              <w:rPr>
                <w:rFonts w:ascii="仿宋_GB2312" w:eastAsia="仿宋_GB2312"/>
                <w:sz w:val="24"/>
                <w:szCs w:val="30"/>
              </w:rPr>
              <w:t>过程中支付给外单位（包括项目承担单位内部独立经济核算单位）的</w:t>
            </w:r>
            <w:r>
              <w:rPr>
                <w:rFonts w:hint="eastAsia" w:ascii="仿宋_GB2312" w:eastAsia="仿宋_GB2312"/>
                <w:sz w:val="24"/>
                <w:szCs w:val="30"/>
              </w:rPr>
              <w:t>检验、测试、化验、试验、设计、制作、咨询等所支付的费用，购买第三方专业服务的相关费用</w:t>
            </w:r>
            <w:r>
              <w:rPr>
                <w:rFonts w:ascii="仿宋_GB2312" w:eastAsia="仿宋_GB2312"/>
                <w:sz w:val="24"/>
                <w:szCs w:val="30"/>
              </w:rPr>
              <w:t>。</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3</w:t>
            </w:r>
            <w:r>
              <w:rPr>
                <w:rFonts w:ascii="仿宋_GB2312" w:eastAsia="仿宋_GB2312"/>
                <w:sz w:val="24"/>
                <w:szCs w:val="30"/>
              </w:rPr>
              <w:t>）国际合作与交流费：</w:t>
            </w:r>
            <w:r>
              <w:rPr>
                <w:rFonts w:hint="eastAsia" w:ascii="仿宋_GB2312" w:eastAsia="仿宋_GB2312"/>
                <w:sz w:val="24"/>
                <w:szCs w:val="30"/>
              </w:rPr>
              <w:t>围绕</w:t>
            </w:r>
            <w:r>
              <w:rPr>
                <w:rFonts w:ascii="仿宋_GB2312" w:eastAsia="仿宋_GB2312"/>
                <w:sz w:val="24"/>
                <w:szCs w:val="30"/>
              </w:rPr>
              <w:t>项目</w:t>
            </w:r>
            <w:r>
              <w:rPr>
                <w:rFonts w:hint="eastAsia" w:ascii="仿宋_GB2312" w:eastAsia="仿宋_GB2312"/>
                <w:sz w:val="24"/>
                <w:szCs w:val="30"/>
              </w:rPr>
              <w:t>实施</w:t>
            </w:r>
            <w:r>
              <w:rPr>
                <w:rFonts w:ascii="仿宋_GB2312" w:eastAsia="仿宋_GB2312"/>
                <w:sz w:val="24"/>
                <w:szCs w:val="30"/>
              </w:rPr>
              <w:t>，</w:t>
            </w:r>
            <w:r>
              <w:rPr>
                <w:rFonts w:hint="eastAsia" w:ascii="仿宋_GB2312" w:eastAsia="仿宋_GB2312"/>
                <w:sz w:val="24"/>
                <w:szCs w:val="30"/>
              </w:rPr>
              <w:t>特色载体运营机构相关人员出国进行考察交流、业务合作及境外相关人员来特色载体开展与项目实施相关的交流与合作的费用。</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4</w:t>
            </w:r>
            <w:r>
              <w:rPr>
                <w:rFonts w:ascii="仿宋_GB2312" w:eastAsia="仿宋_GB2312"/>
                <w:sz w:val="24"/>
                <w:szCs w:val="30"/>
              </w:rPr>
              <w:t>）差旅费：是指在项目</w:t>
            </w:r>
            <w:r>
              <w:rPr>
                <w:rFonts w:hint="eastAsia" w:ascii="仿宋_GB2312" w:eastAsia="仿宋_GB2312"/>
                <w:sz w:val="24"/>
                <w:szCs w:val="30"/>
              </w:rPr>
              <w:t>实施过程开展考察、业务调研、学术交流等所发生的城市间交通费、住宿费、伙食补助费和市内交通费等。</w:t>
            </w:r>
            <w:r>
              <w:rPr>
                <w:rFonts w:ascii="仿宋_GB2312" w:eastAsia="仿宋_GB2312"/>
                <w:sz w:val="24"/>
                <w:szCs w:val="30"/>
              </w:rPr>
              <w:t>差旅费应当严格执行北京市有关差旅费管理的规定。</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5</w:t>
            </w:r>
            <w:r>
              <w:rPr>
                <w:rFonts w:ascii="仿宋_GB2312" w:eastAsia="仿宋_GB2312"/>
                <w:sz w:val="24"/>
                <w:szCs w:val="30"/>
              </w:rPr>
              <w:t>）会议费：是指在项目</w:t>
            </w:r>
            <w:r>
              <w:rPr>
                <w:rFonts w:hint="eastAsia" w:ascii="仿宋_GB2312" w:eastAsia="仿宋_GB2312"/>
                <w:sz w:val="24"/>
                <w:szCs w:val="30"/>
              </w:rPr>
              <w:t>实施</w:t>
            </w:r>
            <w:r>
              <w:rPr>
                <w:rFonts w:ascii="仿宋_GB2312" w:eastAsia="仿宋_GB2312"/>
                <w:sz w:val="24"/>
                <w:szCs w:val="30"/>
              </w:rPr>
              <w:t>过程中</w:t>
            </w:r>
            <w:r>
              <w:rPr>
                <w:rFonts w:hint="eastAsia" w:ascii="仿宋_GB2312" w:eastAsia="仿宋_GB2312"/>
                <w:sz w:val="24"/>
                <w:szCs w:val="30"/>
              </w:rPr>
              <w:t>，</w:t>
            </w:r>
            <w:r>
              <w:rPr>
                <w:rFonts w:ascii="仿宋_GB2312" w:eastAsia="仿宋_GB2312"/>
                <w:sz w:val="24"/>
                <w:szCs w:val="30"/>
              </w:rPr>
              <w:t>组织开展研讨、咨询</w:t>
            </w:r>
            <w:r>
              <w:rPr>
                <w:rFonts w:hint="eastAsia" w:ascii="仿宋_GB2312" w:eastAsia="仿宋_GB2312"/>
                <w:sz w:val="24"/>
                <w:szCs w:val="30"/>
              </w:rPr>
              <w:t>、培训、路演以及其他与推进项目实施相关的活动而</w:t>
            </w:r>
            <w:r>
              <w:rPr>
                <w:rFonts w:ascii="仿宋_GB2312" w:eastAsia="仿宋_GB2312"/>
                <w:sz w:val="24"/>
                <w:szCs w:val="30"/>
              </w:rPr>
              <w:t>发生的费用。会议费应当严格执行北京市有关会议费管理的规定。</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6</w:t>
            </w:r>
            <w:r>
              <w:rPr>
                <w:rFonts w:ascii="仿宋_GB2312" w:eastAsia="仿宋_GB2312"/>
                <w:sz w:val="24"/>
                <w:szCs w:val="30"/>
              </w:rPr>
              <w:t>）档案/出版/文献/信息传播/知识产权事务费：是指在项目</w:t>
            </w:r>
            <w:r>
              <w:rPr>
                <w:rFonts w:hint="eastAsia" w:ascii="仿宋_GB2312" w:eastAsia="仿宋_GB2312"/>
                <w:sz w:val="24"/>
                <w:szCs w:val="30"/>
              </w:rPr>
              <w:t>实施</w:t>
            </w:r>
            <w:r>
              <w:rPr>
                <w:rFonts w:ascii="仿宋_GB2312" w:eastAsia="仿宋_GB2312"/>
                <w:sz w:val="24"/>
                <w:szCs w:val="30"/>
              </w:rPr>
              <w:t>过程中，需要支付的档案形成与管理费、出版费、资料费、专用软件购买费、文献检索费、专业通信费、专利申请及其他知识产权事务等费用。</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7</w:t>
            </w:r>
            <w:r>
              <w:rPr>
                <w:rFonts w:ascii="仿宋_GB2312" w:eastAsia="仿宋_GB2312"/>
                <w:sz w:val="24"/>
                <w:szCs w:val="30"/>
              </w:rPr>
              <w:t>）专家咨询费：是指在项目</w:t>
            </w:r>
            <w:r>
              <w:rPr>
                <w:rFonts w:hint="eastAsia" w:ascii="仿宋_GB2312" w:eastAsia="仿宋_GB2312"/>
                <w:sz w:val="24"/>
                <w:szCs w:val="30"/>
              </w:rPr>
              <w:t>推进</w:t>
            </w:r>
            <w:r>
              <w:rPr>
                <w:rFonts w:ascii="仿宋_GB2312" w:eastAsia="仿宋_GB2312"/>
                <w:sz w:val="24"/>
                <w:szCs w:val="30"/>
              </w:rPr>
              <w:t>过程中支付给临时聘请的咨询专家的费用。专家咨询费不得支付给参与项目管理的相关工作人员。</w:t>
            </w:r>
          </w:p>
          <w:p>
            <w:pPr>
              <w:ind w:firstLine="480" w:firstLineChars="200"/>
              <w:jc w:val="left"/>
              <w:rPr>
                <w:rFonts w:ascii="仿宋_GB2312" w:eastAsia="仿宋_GB2312"/>
                <w:sz w:val="24"/>
                <w:szCs w:val="30"/>
              </w:rPr>
            </w:pPr>
            <w:r>
              <w:rPr>
                <w:rFonts w:ascii="仿宋_GB2312" w:eastAsia="仿宋_GB2312"/>
                <w:sz w:val="24"/>
                <w:szCs w:val="30"/>
              </w:rPr>
              <w:t>（</w:t>
            </w:r>
            <w:r>
              <w:rPr>
                <w:rFonts w:hint="eastAsia" w:ascii="仿宋_GB2312" w:eastAsia="仿宋_GB2312"/>
                <w:sz w:val="24"/>
                <w:szCs w:val="30"/>
              </w:rPr>
              <w:t>8</w:t>
            </w:r>
            <w:r>
              <w:rPr>
                <w:rFonts w:ascii="仿宋_GB2312" w:eastAsia="仿宋_GB2312"/>
                <w:sz w:val="24"/>
                <w:szCs w:val="30"/>
              </w:rPr>
              <w:t>）其他费用：是指项目研究开发过程中发生除上述费用之外的其他支出，应当在申请预算时单独列示。</w:t>
            </w:r>
          </w:p>
          <w:p>
            <w:pPr>
              <w:ind w:firstLine="480" w:firstLineChars="200"/>
              <w:jc w:val="left"/>
              <w:rPr>
                <w:rFonts w:ascii="仿宋_GB2312" w:eastAsia="仿宋_GB2312"/>
                <w:sz w:val="24"/>
                <w:szCs w:val="30"/>
              </w:rPr>
            </w:pPr>
            <w:r>
              <w:rPr>
                <w:rFonts w:hint="eastAsia" w:ascii="仿宋_GB2312" w:eastAsia="仿宋_GB2312"/>
                <w:sz w:val="24"/>
                <w:szCs w:val="30"/>
              </w:rPr>
              <w:t>上述所列经费预算支出</w:t>
            </w:r>
            <w:r>
              <w:rPr>
                <w:rFonts w:ascii="仿宋_GB2312" w:eastAsia="仿宋_GB2312"/>
                <w:sz w:val="24"/>
                <w:szCs w:val="30"/>
              </w:rPr>
              <w:t>不含</w:t>
            </w:r>
            <w:r>
              <w:rPr>
                <w:rFonts w:hint="eastAsia" w:ascii="仿宋_GB2312" w:eastAsia="仿宋_GB2312"/>
                <w:sz w:val="24"/>
                <w:szCs w:val="30"/>
              </w:rPr>
              <w:t>项目实施过程中产生的</w:t>
            </w:r>
            <w:r>
              <w:rPr>
                <w:rFonts w:ascii="仿宋_GB2312" w:eastAsia="仿宋_GB2312"/>
                <w:sz w:val="24"/>
                <w:szCs w:val="30"/>
              </w:rPr>
              <w:t>土地费用以及办公场所租用、建设费用</w:t>
            </w:r>
            <w:r>
              <w:rPr>
                <w:rFonts w:hint="eastAsia" w:ascii="仿宋_GB2312" w:eastAsia="仿宋_GB2312"/>
                <w:sz w:val="24"/>
                <w:szCs w:val="30"/>
              </w:rPr>
              <w:t>。</w:t>
            </w:r>
          </w:p>
          <w:p>
            <w:pPr>
              <w:ind w:firstLine="480" w:firstLineChars="200"/>
              <w:jc w:val="left"/>
              <w:rPr>
                <w:rFonts w:ascii="仿宋_GB2312" w:eastAsia="仿宋_GB2312"/>
                <w:sz w:val="24"/>
                <w:szCs w:val="30"/>
              </w:rPr>
            </w:pPr>
            <w:r>
              <w:rPr>
                <w:rFonts w:ascii="仿宋_GB2312" w:eastAsia="仿宋_GB2312"/>
                <w:sz w:val="24"/>
                <w:szCs w:val="30"/>
              </w:rPr>
              <w:t>项目经费预算要按照项目实际需求编制，对于虚假编制等违规行为，一经查实，将终止立项。</w:t>
            </w:r>
          </w:p>
          <w:p>
            <w:pPr>
              <w:ind w:firstLine="420" w:firstLineChars="200"/>
              <w:rPr>
                <w:rFonts w:ascii="黑体" w:hAnsi="黑体" w:eastAsia="黑体"/>
                <w:szCs w:val="32"/>
              </w:rPr>
            </w:pPr>
          </w:p>
        </w:tc>
      </w:tr>
    </w:tbl>
    <w:p>
      <w:pPr>
        <w:ind w:firstLine="1827" w:firstLineChars="650"/>
        <w:rPr>
          <w:b/>
          <w:sz w:val="28"/>
        </w:rPr>
      </w:pPr>
    </w:p>
    <w:p>
      <w:pPr>
        <w:ind w:firstLine="1827" w:firstLineChars="650"/>
        <w:rPr>
          <w:b/>
          <w:sz w:val="28"/>
        </w:rPr>
      </w:pPr>
    </w:p>
    <w:tbl>
      <w:tblPr>
        <w:tblStyle w:val="6"/>
        <w:tblW w:w="8522"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32"/>
        <w:gridCol w:w="1614"/>
        <w:gridCol w:w="843"/>
        <w:gridCol w:w="1623"/>
        <w:gridCol w:w="2036"/>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tcPr>
          <w:p>
            <w:pPr>
              <w:spacing w:line="400" w:lineRule="exact"/>
              <w:rPr>
                <w:rFonts w:ascii="Times New Roman" w:hAnsi="Times New Roman" w:eastAsia="宋体" w:cs="Times New Roman"/>
                <w:b/>
                <w:color w:val="000000"/>
                <w:sz w:val="28"/>
                <w:szCs w:val="20"/>
              </w:rPr>
            </w:pPr>
            <w:r>
              <w:rPr>
                <w:rFonts w:hint="eastAsia" w:ascii="Times New Roman" w:hAnsi="Times New Roman" w:eastAsia="黑体" w:cs="Times New Roman"/>
                <w:sz w:val="28"/>
                <w:szCs w:val="20"/>
              </w:rPr>
              <w:t>七、项目单位</w:t>
            </w:r>
            <w:r>
              <w:rPr>
                <w:rFonts w:ascii="Times New Roman" w:hAnsi="Times New Roman" w:eastAsia="黑体" w:cs="Times New Roman"/>
                <w:sz w:val="28"/>
                <w:szCs w:val="20"/>
              </w:rPr>
              <w:t>的职责</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6" w:hRule="atLeast"/>
        </w:trPr>
        <w:tc>
          <w:tcPr>
            <w:tcW w:w="8522" w:type="dxa"/>
            <w:gridSpan w:val="6"/>
          </w:tcPr>
          <w:p>
            <w:pPr>
              <w:spacing w:line="500" w:lineRule="exact"/>
              <w:ind w:left="60" w:right="60" w:firstLine="480" w:firstLineChars="200"/>
              <w:rPr>
                <w:rFonts w:ascii="宋体" w:hAnsi="宋体" w:eastAsia="宋体" w:cs="Times New Roman"/>
                <w:sz w:val="24"/>
                <w:szCs w:val="20"/>
              </w:rPr>
            </w:pPr>
            <w:r>
              <w:rPr>
                <w:rFonts w:ascii="宋体" w:hAnsi="宋体" w:eastAsia="宋体" w:cs="Times New Roman"/>
                <w:sz w:val="24"/>
                <w:szCs w:val="20"/>
              </w:rPr>
              <w:t>1．对项目经费必须单独核算，实行专款专用，不得挪用</w:t>
            </w:r>
            <w:r>
              <w:rPr>
                <w:rFonts w:hint="eastAsia" w:ascii="宋体" w:hAnsi="宋体" w:eastAsia="宋体" w:cs="Times New Roman"/>
                <w:sz w:val="24"/>
                <w:szCs w:val="20"/>
              </w:rPr>
              <w:t>，并保障</w:t>
            </w:r>
            <w:r>
              <w:rPr>
                <w:rFonts w:ascii="宋体" w:hAnsi="宋体" w:eastAsia="宋体" w:cs="Times New Roman"/>
                <w:sz w:val="24"/>
                <w:szCs w:val="20"/>
              </w:rPr>
              <w:t>自筹</w:t>
            </w:r>
            <w:r>
              <w:rPr>
                <w:rFonts w:hint="eastAsia" w:ascii="宋体" w:hAnsi="宋体" w:eastAsia="宋体" w:cs="Times New Roman"/>
                <w:sz w:val="24"/>
                <w:szCs w:val="20"/>
              </w:rPr>
              <w:t>经费投入。</w:t>
            </w:r>
          </w:p>
          <w:p>
            <w:pPr>
              <w:spacing w:line="500" w:lineRule="exact"/>
              <w:ind w:left="60" w:right="60" w:firstLine="480" w:firstLineChars="200"/>
              <w:rPr>
                <w:rFonts w:ascii="宋体" w:hAnsi="宋体" w:eastAsia="宋体" w:cs="Times New Roman"/>
                <w:sz w:val="24"/>
                <w:szCs w:val="20"/>
              </w:rPr>
            </w:pPr>
            <w:r>
              <w:rPr>
                <w:rFonts w:ascii="宋体" w:hAnsi="宋体" w:eastAsia="宋体" w:cs="Times New Roman"/>
                <w:sz w:val="24"/>
                <w:szCs w:val="20"/>
              </w:rPr>
              <w:t>2．负责本项目的组织实施，按时完成本任务书约定的研究内容和工作任务，并有义务对</w:t>
            </w:r>
            <w:r>
              <w:rPr>
                <w:rFonts w:hint="eastAsia" w:ascii="宋体" w:hAnsi="宋体" w:eastAsia="宋体" w:cs="Times New Roman"/>
                <w:kern w:val="1"/>
                <w:sz w:val="24"/>
                <w:szCs w:val="20"/>
              </w:rPr>
              <w:t>通州园管委会、区科委</w:t>
            </w:r>
            <w:r>
              <w:rPr>
                <w:rFonts w:ascii="宋体" w:hAnsi="宋体" w:eastAsia="宋体" w:cs="Times New Roman"/>
                <w:sz w:val="24"/>
                <w:szCs w:val="20"/>
              </w:rPr>
              <w:t>组织的管理工作（如</w:t>
            </w:r>
            <w:r>
              <w:rPr>
                <w:rFonts w:hint="eastAsia" w:ascii="宋体" w:hAnsi="宋体" w:eastAsia="宋体" w:cs="Times New Roman"/>
                <w:sz w:val="24"/>
                <w:szCs w:val="20"/>
              </w:rPr>
              <w:t>检查、</w:t>
            </w:r>
            <w:r>
              <w:rPr>
                <w:rFonts w:ascii="宋体" w:hAnsi="宋体" w:eastAsia="宋体" w:cs="Times New Roman"/>
                <w:sz w:val="24"/>
                <w:szCs w:val="20"/>
              </w:rPr>
              <w:t>监理、评估）提供支持</w:t>
            </w:r>
            <w:r>
              <w:rPr>
                <w:rFonts w:hint="eastAsia" w:ascii="宋体" w:hAnsi="宋体" w:eastAsia="宋体" w:cs="Times New Roman"/>
                <w:sz w:val="24"/>
                <w:szCs w:val="20"/>
              </w:rPr>
              <w:t>。</w:t>
            </w:r>
          </w:p>
          <w:p>
            <w:pPr>
              <w:spacing w:line="500" w:lineRule="exact"/>
              <w:ind w:left="60" w:right="60" w:firstLine="480" w:firstLineChars="200"/>
              <w:rPr>
                <w:rFonts w:ascii="宋体" w:hAnsi="宋体" w:eastAsia="宋体" w:cs="Times New Roman"/>
                <w:sz w:val="24"/>
                <w:szCs w:val="20"/>
              </w:rPr>
            </w:pPr>
            <w:r>
              <w:rPr>
                <w:rFonts w:ascii="宋体" w:hAnsi="宋体" w:eastAsia="宋体" w:cs="Times New Roman"/>
                <w:sz w:val="24"/>
                <w:szCs w:val="20"/>
              </w:rPr>
              <w:t>3．本项目在实施过程中如果取得重大进展、重要突破或发生其它重大事情，应及时向</w:t>
            </w:r>
            <w:r>
              <w:rPr>
                <w:rFonts w:hint="eastAsia" w:ascii="宋体" w:hAnsi="宋体" w:eastAsia="宋体" w:cs="Times New Roman"/>
                <w:kern w:val="1"/>
                <w:sz w:val="24"/>
                <w:szCs w:val="20"/>
              </w:rPr>
              <w:t>通州园管委会</w:t>
            </w:r>
            <w:r>
              <w:rPr>
                <w:rFonts w:ascii="宋体" w:hAnsi="宋体" w:eastAsia="宋体" w:cs="Times New Roman"/>
                <w:sz w:val="24"/>
                <w:szCs w:val="20"/>
              </w:rPr>
              <w:t>报告；如果因遭遇不可抗力因素或其它原因影响本项目的执行，致使项目需要调整或者撤消时，应当及时向</w:t>
            </w:r>
            <w:r>
              <w:rPr>
                <w:rFonts w:hint="eastAsia" w:ascii="宋体" w:hAnsi="宋体" w:eastAsia="宋体" w:cs="Times New Roman"/>
                <w:kern w:val="1"/>
                <w:sz w:val="24"/>
                <w:szCs w:val="20"/>
              </w:rPr>
              <w:t>通州园管委会</w:t>
            </w:r>
            <w:r>
              <w:rPr>
                <w:rFonts w:ascii="宋体" w:hAnsi="宋体" w:eastAsia="宋体" w:cs="Times New Roman"/>
                <w:sz w:val="24"/>
                <w:szCs w:val="20"/>
              </w:rPr>
              <w:t>提交书面报告，经</w:t>
            </w:r>
            <w:r>
              <w:rPr>
                <w:rFonts w:hint="eastAsia" w:ascii="宋体" w:hAnsi="宋体" w:eastAsia="宋体" w:cs="Times New Roman"/>
                <w:kern w:val="1"/>
                <w:sz w:val="24"/>
                <w:szCs w:val="20"/>
              </w:rPr>
              <w:t>通州园管委会、区科委</w:t>
            </w:r>
            <w:r>
              <w:rPr>
                <w:rFonts w:ascii="宋体" w:hAnsi="宋体" w:eastAsia="宋体" w:cs="Times New Roman"/>
                <w:sz w:val="24"/>
                <w:szCs w:val="20"/>
              </w:rPr>
              <w:t>确定处理意见后执行</w:t>
            </w:r>
            <w:r>
              <w:rPr>
                <w:rFonts w:hint="eastAsia" w:ascii="宋体" w:hAnsi="宋体" w:eastAsia="宋体" w:cs="Times New Roman"/>
                <w:sz w:val="24"/>
                <w:szCs w:val="20"/>
              </w:rPr>
              <w:t>。</w:t>
            </w:r>
          </w:p>
          <w:p>
            <w:pPr>
              <w:spacing w:line="500" w:lineRule="exact"/>
              <w:ind w:left="60" w:right="60" w:firstLine="480" w:firstLineChars="200"/>
              <w:rPr>
                <w:rFonts w:ascii="宋体" w:hAnsi="宋体" w:eastAsia="宋体" w:cs="Times New Roman"/>
                <w:sz w:val="24"/>
                <w:szCs w:val="20"/>
              </w:rPr>
            </w:pPr>
            <w:r>
              <w:rPr>
                <w:rFonts w:ascii="宋体" w:hAnsi="宋体" w:eastAsia="宋体" w:cs="Times New Roman"/>
                <w:sz w:val="24"/>
                <w:szCs w:val="20"/>
              </w:rPr>
              <w:t>4．本项目因</w:t>
            </w:r>
            <w:r>
              <w:rPr>
                <w:rFonts w:hint="eastAsia" w:ascii="宋体" w:hAnsi="宋体" w:eastAsia="宋体" w:cs="Times New Roman"/>
                <w:sz w:val="24"/>
                <w:szCs w:val="20"/>
              </w:rPr>
              <w:t>故</w:t>
            </w:r>
            <w:r>
              <w:rPr>
                <w:rFonts w:ascii="宋体" w:hAnsi="宋体" w:eastAsia="宋体" w:cs="Times New Roman"/>
                <w:sz w:val="24"/>
                <w:szCs w:val="20"/>
              </w:rPr>
              <w:t>而被撤销时，应当及时对已做的工作、经费使用、已购置的设备仪器等情况向</w:t>
            </w:r>
            <w:r>
              <w:rPr>
                <w:rFonts w:hint="eastAsia" w:ascii="宋体" w:hAnsi="宋体" w:eastAsia="宋体" w:cs="Times New Roman"/>
                <w:kern w:val="1"/>
                <w:sz w:val="24"/>
                <w:szCs w:val="20"/>
              </w:rPr>
              <w:t>通州园管委会</w:t>
            </w:r>
            <w:r>
              <w:rPr>
                <w:rFonts w:ascii="宋体" w:hAnsi="宋体" w:eastAsia="宋体" w:cs="Times New Roman"/>
                <w:sz w:val="24"/>
                <w:szCs w:val="20"/>
              </w:rPr>
              <w:t>提交书面报告。</w:t>
            </w:r>
            <w:r>
              <w:rPr>
                <w:rFonts w:hint="eastAsia" w:ascii="宋体" w:hAnsi="宋体" w:eastAsia="宋体" w:cs="Times New Roman"/>
                <w:kern w:val="1"/>
                <w:sz w:val="24"/>
                <w:szCs w:val="20"/>
              </w:rPr>
              <w:t>通州园管委会、区科委</w:t>
            </w:r>
            <w:r>
              <w:rPr>
                <w:rFonts w:ascii="宋体" w:hAnsi="宋体" w:eastAsia="宋体" w:cs="Times New Roman"/>
                <w:sz w:val="24"/>
                <w:szCs w:val="20"/>
              </w:rPr>
              <w:t>负责组成清算小组对撤消本项目的经费进行清算，并追回财政拨款的剩余资金。</w:t>
            </w:r>
          </w:p>
          <w:p>
            <w:pPr>
              <w:spacing w:line="500" w:lineRule="exact"/>
              <w:ind w:left="60" w:right="60" w:firstLine="480" w:firstLineChars="200"/>
              <w:rPr>
                <w:rFonts w:ascii="宋体" w:hAnsi="宋体" w:eastAsia="宋体" w:cs="Times New Roman"/>
                <w:sz w:val="24"/>
                <w:szCs w:val="20"/>
              </w:rPr>
            </w:pPr>
            <w:r>
              <w:rPr>
                <w:rFonts w:ascii="宋体" w:hAnsi="宋体" w:eastAsia="宋体" w:cs="Times New Roman"/>
                <w:sz w:val="24"/>
                <w:szCs w:val="20"/>
              </w:rPr>
              <w:t>5．当本项目完成时，负责准备项目验收所需的有关材料。</w:t>
            </w:r>
          </w:p>
          <w:p>
            <w:pPr>
              <w:spacing w:line="500" w:lineRule="exact"/>
              <w:ind w:left="60" w:right="60" w:firstLine="480" w:firstLineChars="200"/>
              <w:rPr>
                <w:rFonts w:ascii="宋体" w:hAnsi="宋体" w:eastAsia="宋体" w:cs="Times New Roman"/>
                <w:sz w:val="24"/>
                <w:szCs w:val="20"/>
              </w:rPr>
            </w:pPr>
            <w:r>
              <w:rPr>
                <w:rFonts w:hint="eastAsia" w:ascii="宋体" w:hAnsi="宋体" w:eastAsia="宋体" w:cs="Times New Roman"/>
                <w:sz w:val="24"/>
                <w:szCs w:val="20"/>
              </w:rPr>
              <w:t>6．检查项目文件、资料的归档完成情况，并进行存档。</w:t>
            </w: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宋体" w:eastAsia="宋体" w:cs="Times New Roman"/>
                <w:sz w:val="24"/>
                <w:szCs w:val="20"/>
              </w:rPr>
            </w:pPr>
          </w:p>
          <w:p>
            <w:pPr>
              <w:spacing w:line="500" w:lineRule="exact"/>
              <w:ind w:left="60" w:right="60" w:firstLine="480" w:firstLineChars="200"/>
              <w:rPr>
                <w:rFonts w:ascii="宋体" w:hAnsi="Courier New" w:eastAsia="宋体"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4" w:type="dxa"/>
            <w:vMerge w:val="restart"/>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项目单位</w:t>
            </w:r>
          </w:p>
          <w:p>
            <w:pPr>
              <w:snapToGrid w:val="0"/>
              <w:jc w:val="center"/>
              <w:rPr>
                <w:rFonts w:ascii="宋体" w:hAnsi="宋体" w:cs="宋体"/>
                <w:sz w:val="24"/>
                <w:szCs w:val="24"/>
              </w:rPr>
            </w:pPr>
            <w:r>
              <w:rPr>
                <w:rFonts w:hint="eastAsia" w:ascii="宋体" w:hAnsi="宋体" w:cs="宋体"/>
                <w:sz w:val="24"/>
                <w:szCs w:val="24"/>
              </w:rPr>
              <w:t>签字盖章</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单位名称</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c>
          <w:tcPr>
            <w:tcW w:w="2036" w:type="dxa"/>
            <w:vMerge w:val="restart"/>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sz w:val="24"/>
                <w:szCs w:val="24"/>
              </w:rPr>
            </w:pPr>
            <w:r>
              <w:rPr>
                <w:rFonts w:hint="eastAsia" w:ascii="宋体" w:hAnsi="宋体"/>
                <w:sz w:val="24"/>
                <w:szCs w:val="24"/>
              </w:rPr>
              <w:t>（单位盖章）</w:t>
            </w:r>
          </w:p>
          <w:p>
            <w:pPr>
              <w:snapToGrid w:val="0"/>
              <w:jc w:val="center"/>
              <w:rPr>
                <w:rFonts w:ascii="宋体" w:hAnsi="宋体"/>
                <w:sz w:val="24"/>
                <w:szCs w:val="24"/>
              </w:rPr>
            </w:pPr>
          </w:p>
          <w:p>
            <w:pPr>
              <w:snapToGrid w:val="0"/>
              <w:jc w:val="center"/>
              <w:rPr>
                <w:rFonts w:ascii="宋体" w:hAnsi="宋体"/>
                <w:sz w:val="24"/>
                <w:szCs w:val="24"/>
              </w:rPr>
            </w:pPr>
          </w:p>
          <w:p>
            <w:pPr>
              <w:snapToGrid w:val="0"/>
              <w:jc w:val="right"/>
              <w:rPr>
                <w:rFonts w:ascii="宋体" w:hAnsi="宋体"/>
                <w:sz w:val="24"/>
                <w:szCs w:val="24"/>
              </w:rPr>
            </w:pPr>
            <w:r>
              <w:rPr>
                <w:rFonts w:hint="eastAsia" w:ascii="宋体" w:hAnsi="宋体"/>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r>
              <w:rPr>
                <w:rFonts w:hint="eastAsia" w:ascii="宋体" w:hAnsi="宋体" w:cs="宋体"/>
                <w:kern w:val="24"/>
                <w:sz w:val="24"/>
                <w:szCs w:val="24"/>
              </w:rPr>
              <w:t>法人代表</w:t>
            </w:r>
          </w:p>
        </w:tc>
        <w:tc>
          <w:tcPr>
            <w:tcW w:w="16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r>
              <w:rPr>
                <w:rFonts w:hint="eastAsia" w:ascii="宋体" w:hAnsi="宋体" w:cs="宋体"/>
                <w:kern w:val="24"/>
                <w:sz w:val="24"/>
                <w:szCs w:val="24"/>
              </w:rPr>
              <w:t>邮 编</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单位负责人</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24"/>
              </w:rPr>
            </w:pPr>
            <w:r>
              <w:rPr>
                <w:rFonts w:hint="eastAsia" w:ascii="宋体" w:hAnsi="宋体"/>
                <w:sz w:val="24"/>
                <w:szCs w:val="24"/>
              </w:rPr>
              <w:t>（签字）</w:t>
            </w: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项目负责人</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b/>
                <w:sz w:val="24"/>
                <w:szCs w:val="24"/>
              </w:rPr>
            </w:pPr>
            <w:r>
              <w:rPr>
                <w:rFonts w:hint="eastAsia" w:ascii="宋体" w:hAnsi="宋体"/>
                <w:sz w:val="24"/>
                <w:szCs w:val="24"/>
              </w:rPr>
              <w:t>（签字）</w:t>
            </w: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财务负责人</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b/>
                <w:sz w:val="24"/>
                <w:szCs w:val="24"/>
              </w:rPr>
            </w:pPr>
            <w:r>
              <w:rPr>
                <w:rFonts w:hint="eastAsia" w:ascii="宋体" w:hAnsi="宋体"/>
                <w:sz w:val="24"/>
                <w:szCs w:val="24"/>
              </w:rPr>
              <w:t>（签字）</w:t>
            </w: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联 系 人</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通讯地址</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r>
              <w:rPr>
                <w:rFonts w:hint="eastAsia" w:ascii="宋体" w:hAnsi="宋体" w:cs="宋体"/>
                <w:kern w:val="24"/>
                <w:sz w:val="24"/>
                <w:szCs w:val="24"/>
              </w:rPr>
              <w:t>电话</w:t>
            </w:r>
          </w:p>
        </w:tc>
        <w:tc>
          <w:tcPr>
            <w:tcW w:w="16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p>
        </w:tc>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r>
              <w:rPr>
                <w:rFonts w:hint="eastAsia" w:ascii="宋体" w:hAnsi="宋体" w:cs="新宋体"/>
                <w:kern w:val="24"/>
                <w:sz w:val="24"/>
                <w:szCs w:val="24"/>
              </w:rPr>
              <w:t>传 真</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24"/>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电子信箱</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户名</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开户银行</w:t>
            </w:r>
          </w:p>
        </w:tc>
        <w:tc>
          <w:tcPr>
            <w:tcW w:w="4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cs="宋体"/>
                <w:sz w:val="24"/>
                <w:szCs w:val="24"/>
              </w:rPr>
            </w:pPr>
          </w:p>
        </w:tc>
        <w:tc>
          <w:tcPr>
            <w:tcW w:w="1732"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sz w:val="24"/>
                <w:szCs w:val="24"/>
              </w:rPr>
            </w:pPr>
            <w:r>
              <w:rPr>
                <w:rFonts w:hint="eastAsia" w:ascii="宋体" w:hAnsi="宋体" w:cs="宋体"/>
                <w:kern w:val="24"/>
                <w:sz w:val="24"/>
                <w:szCs w:val="24"/>
              </w:rPr>
              <w:t>帐号</w:t>
            </w:r>
          </w:p>
        </w:tc>
        <w:tc>
          <w:tcPr>
            <w:tcW w:w="4080" w:type="dxa"/>
            <w:gridSpan w:val="3"/>
            <w:tcBorders>
              <w:top w:val="single" w:color="auto" w:sz="4" w:space="0"/>
              <w:left w:val="single" w:color="auto" w:sz="4" w:space="0"/>
              <w:bottom w:val="single" w:color="auto" w:sz="12" w:space="0"/>
              <w:right w:val="single" w:color="auto" w:sz="4" w:space="0"/>
            </w:tcBorders>
            <w:vAlign w:val="center"/>
          </w:tcPr>
          <w:p>
            <w:pPr>
              <w:snapToGrid w:val="0"/>
              <w:rPr>
                <w:rFonts w:ascii="宋体" w:hAnsi="宋体"/>
                <w:sz w:val="24"/>
                <w:szCs w:val="24"/>
              </w:rPr>
            </w:pPr>
          </w:p>
        </w:tc>
        <w:tc>
          <w:tcPr>
            <w:tcW w:w="2036" w:type="dxa"/>
            <w:vMerge w:val="continue"/>
            <w:tcBorders>
              <w:top w:val="single" w:color="auto" w:sz="4" w:space="0"/>
              <w:left w:val="single" w:color="auto" w:sz="4" w:space="0"/>
              <w:bottom w:val="single" w:color="auto" w:sz="12" w:space="0"/>
              <w:right w:val="single" w:color="auto" w:sz="12" w:space="0"/>
            </w:tcBorders>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4" w:type="dxa"/>
            <w:tcBorders>
              <w:top w:val="single" w:color="auto" w:sz="12" w:space="0"/>
              <w:left w:val="nil"/>
              <w:bottom w:val="nil"/>
              <w:right w:val="nil"/>
            </w:tcBorders>
            <w:vAlign w:val="center"/>
          </w:tcPr>
          <w:p>
            <w:pPr>
              <w:snapToGrid w:val="0"/>
              <w:jc w:val="center"/>
              <w:rPr>
                <w:rFonts w:ascii="宋体" w:hAnsi="宋体"/>
                <w:sz w:val="24"/>
                <w:szCs w:val="24"/>
              </w:rPr>
            </w:pPr>
          </w:p>
        </w:tc>
        <w:tc>
          <w:tcPr>
            <w:tcW w:w="1732" w:type="dxa"/>
            <w:tcBorders>
              <w:top w:val="single" w:color="auto" w:sz="12" w:space="0"/>
              <w:left w:val="nil"/>
              <w:bottom w:val="nil"/>
              <w:right w:val="nil"/>
            </w:tcBorders>
            <w:vAlign w:val="center"/>
          </w:tcPr>
          <w:p>
            <w:pPr>
              <w:snapToGrid w:val="0"/>
              <w:jc w:val="center"/>
              <w:rPr>
                <w:rFonts w:ascii="宋体" w:hAnsi="宋体" w:cs="宋体"/>
                <w:kern w:val="24"/>
                <w:sz w:val="24"/>
                <w:szCs w:val="24"/>
              </w:rPr>
            </w:pPr>
          </w:p>
        </w:tc>
        <w:tc>
          <w:tcPr>
            <w:tcW w:w="4080" w:type="dxa"/>
            <w:gridSpan w:val="3"/>
            <w:tcBorders>
              <w:top w:val="single" w:color="auto" w:sz="12" w:space="0"/>
              <w:left w:val="nil"/>
              <w:bottom w:val="nil"/>
              <w:right w:val="nil"/>
            </w:tcBorders>
            <w:vAlign w:val="center"/>
          </w:tcPr>
          <w:p>
            <w:pPr>
              <w:snapToGrid w:val="0"/>
              <w:rPr>
                <w:rFonts w:ascii="宋体" w:hAnsi="宋体" w:cs="宋体"/>
                <w:kern w:val="24"/>
                <w:sz w:val="24"/>
                <w:szCs w:val="24"/>
              </w:rPr>
            </w:pPr>
          </w:p>
        </w:tc>
        <w:tc>
          <w:tcPr>
            <w:tcW w:w="2036" w:type="dxa"/>
            <w:tcBorders>
              <w:top w:val="single" w:color="auto" w:sz="12" w:space="0"/>
              <w:left w:val="nil"/>
              <w:bottom w:val="nil"/>
              <w:right w:val="nil"/>
            </w:tcBorders>
          </w:tcPr>
          <w:p>
            <w:pPr>
              <w:snapToGrid w:val="0"/>
              <w:rPr>
                <w:rFonts w:ascii="宋体" w:hAnsi="宋体"/>
                <w:sz w:val="24"/>
                <w:szCs w:val="24"/>
              </w:rPr>
            </w:pPr>
          </w:p>
        </w:tc>
      </w:tr>
    </w:tbl>
    <w:p>
      <w:pPr>
        <w:ind w:firstLine="1827" w:firstLineChars="650"/>
        <w:rPr>
          <w:b/>
          <w:sz w:val="28"/>
        </w:rPr>
      </w:pPr>
    </w:p>
    <w:p>
      <w:pPr>
        <w:rPr>
          <w:b/>
          <w:sz w:val="28"/>
        </w:rPr>
      </w:pPr>
    </w:p>
    <w:p>
      <w:pPr>
        <w:ind w:firstLine="1827" w:firstLineChars="650"/>
        <w:rPr>
          <w:b/>
          <w:sz w:val="28"/>
        </w:rPr>
      </w:pPr>
    </w:p>
    <w:p>
      <w:pPr>
        <w:ind w:firstLine="1827" w:firstLineChars="650"/>
        <w:rPr>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Century">
    <w:altName w:val="DejaVu Serif"/>
    <w:panose1 w:val="02040604050505020304"/>
    <w:charset w:val="00"/>
    <w:family w:val="roman"/>
    <w:pitch w:val="default"/>
    <w:sig w:usb0="00000000" w:usb1="00000000" w:usb2="00000000" w:usb3="00000000" w:csb0="0000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新宋体">
    <w:altName w:val="方正书宋_GBK"/>
    <w:panose1 w:val="0201060903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58957"/>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C0"/>
    <w:rsid w:val="000978EC"/>
    <w:rsid w:val="000C380D"/>
    <w:rsid w:val="000D5DFC"/>
    <w:rsid w:val="001418BB"/>
    <w:rsid w:val="00193882"/>
    <w:rsid w:val="002A48F8"/>
    <w:rsid w:val="002C4E2F"/>
    <w:rsid w:val="003142F7"/>
    <w:rsid w:val="00331C6D"/>
    <w:rsid w:val="00370BC4"/>
    <w:rsid w:val="00402BB3"/>
    <w:rsid w:val="00443097"/>
    <w:rsid w:val="00490864"/>
    <w:rsid w:val="004F5A99"/>
    <w:rsid w:val="00524671"/>
    <w:rsid w:val="005406F7"/>
    <w:rsid w:val="005D1373"/>
    <w:rsid w:val="006554DC"/>
    <w:rsid w:val="00684761"/>
    <w:rsid w:val="006A4802"/>
    <w:rsid w:val="006E7983"/>
    <w:rsid w:val="00716343"/>
    <w:rsid w:val="00721663"/>
    <w:rsid w:val="007760B8"/>
    <w:rsid w:val="007D1228"/>
    <w:rsid w:val="008019D5"/>
    <w:rsid w:val="00852FB1"/>
    <w:rsid w:val="008D112E"/>
    <w:rsid w:val="00903C57"/>
    <w:rsid w:val="009E020B"/>
    <w:rsid w:val="009F41AD"/>
    <w:rsid w:val="00A515B2"/>
    <w:rsid w:val="00A969CA"/>
    <w:rsid w:val="00AC1CC0"/>
    <w:rsid w:val="00B05BE6"/>
    <w:rsid w:val="00B37A4F"/>
    <w:rsid w:val="00B7259C"/>
    <w:rsid w:val="00B848F3"/>
    <w:rsid w:val="00C15C83"/>
    <w:rsid w:val="00C35357"/>
    <w:rsid w:val="00C46B94"/>
    <w:rsid w:val="00C700FC"/>
    <w:rsid w:val="00CE203D"/>
    <w:rsid w:val="00CF646E"/>
    <w:rsid w:val="00CF6EBD"/>
    <w:rsid w:val="00D81557"/>
    <w:rsid w:val="00DA5E9D"/>
    <w:rsid w:val="00DC08F5"/>
    <w:rsid w:val="00E04905"/>
    <w:rsid w:val="00F12CF7"/>
    <w:rsid w:val="00F674FC"/>
    <w:rsid w:val="3FF6E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line="360" w:lineRule="auto"/>
      <w:jc w:val="left"/>
    </w:pPr>
    <w:rPr>
      <w:rFonts w:ascii="Times New Roman" w:hAnsi="Times New Roman" w:eastAsia="宋体" w:cs="Times New Roman"/>
      <w:sz w:val="28"/>
      <w:szCs w:val="20"/>
      <w:lang w:val="zh-CN" w:eastAsia="zh-C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0"/>
    <w:rPr>
      <w:rFonts w:ascii="Times New Roman" w:hAnsi="Times New Roman" w:eastAsia="宋体" w:cs="Times New Roman"/>
      <w:sz w:val="28"/>
      <w:szCs w:val="20"/>
      <w:lang w:val="zh-CN" w:eastAsia="zh-CN"/>
    </w:rPr>
  </w:style>
  <w:style w:type="paragraph" w:customStyle="1" w:styleId="12">
    <w:name w:val="普通 (Web)"/>
    <w:basedOn w:val="1"/>
    <w:qFormat/>
    <w:uiPriority w:val="0"/>
    <w:pPr>
      <w:widowControl/>
      <w:spacing w:before="100" w:beforeAutospacing="1" w:after="100" w:afterAutospacing="1"/>
      <w:jc w:val="left"/>
    </w:pPr>
    <w:rPr>
      <w:rFonts w:ascii="Arial Unicode MS" w:hAnsi="Arial Unicode MS" w:eastAsia="Arial Unicode MS" w:cs="Century"/>
      <w:color w:val="000000"/>
      <w:kern w:val="0"/>
      <w:sz w:val="24"/>
      <w:szCs w:val="20"/>
    </w:rPr>
  </w:style>
  <w:style w:type="character" w:customStyle="1" w:styleId="13">
    <w:name w:val="批注框文本 Char"/>
    <w:basedOn w:val="8"/>
    <w:link w:val="3"/>
    <w:semiHidden/>
    <w:qFormat/>
    <w:uiPriority w:val="99"/>
    <w:rPr>
      <w:sz w:val="18"/>
      <w:szCs w:val="18"/>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356</Words>
  <Characters>2035</Characters>
  <Lines>16</Lines>
  <Paragraphs>4</Paragraphs>
  <TotalTime>1</TotalTime>
  <ScaleCrop>false</ScaleCrop>
  <LinksUpToDate>false</LinksUpToDate>
  <CharactersWithSpaces>2387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2021-07-20T16:12:00Z</dcterms:created>
  <dc:creator>Administrator</dc:creator>
  <cp:lastModifiedBy>sunshiyu</cp:lastModifiedBy>
  <dcterms:modified xsi:type="dcterms:W3CDTF">2022-09-22T13:50:02Z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