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 w:line="480" w:lineRule="atLeast"/>
        <w:ind w:right="42"/>
        <w:jc w:val="center"/>
        <w:rPr>
          <w:rFonts w:ascii="仿宋_GB2312" w:hAnsi="仿宋_GB2312" w:eastAsia="仿宋_GB2312" w:cs="仿宋_GB2312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44"/>
          <w:szCs w:val="44"/>
          <w:shd w:val="clear" w:color="auto" w:fill="FFFFFF"/>
        </w:rPr>
        <w:t>关于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44"/>
          <w:szCs w:val="44"/>
          <w:shd w:val="clear" w:color="auto" w:fill="FFFFFF"/>
        </w:rPr>
        <w:t>2020年度通州区专利授权资助、奖励</w:t>
      </w:r>
      <w:r>
        <w:rPr>
          <w:rFonts w:hint="eastAsia" w:ascii="仿宋_GB2312" w:hAnsi="仿宋_GB2312" w:eastAsia="仿宋_GB2312" w:cs="仿宋_GB2312"/>
          <w:b/>
          <w:bCs/>
          <w:color w:val="333333"/>
          <w:sz w:val="44"/>
          <w:szCs w:val="44"/>
          <w:shd w:val="clear" w:color="auto" w:fill="FFFFFF"/>
        </w:rPr>
        <w:t>及知识产权项目申报相关工作调整的通知</w:t>
      </w:r>
    </w:p>
    <w:p>
      <w:pPr>
        <w:widowControl/>
        <w:shd w:val="clear" w:color="auto" w:fill="FFFFFF"/>
        <w:spacing w:after="210" w:line="480" w:lineRule="atLeast"/>
        <w:ind w:right="42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各有关单位及个人: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　按照市委市政府关于新型冠状病毒感染肺炎疫情防控的工作部署，为减少人员聚集，我局决定对《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关于申报2020年度通州区专利授权资助及奖励的通知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》、《关于申报2020年度通州区知识产权项目的通知》的相关安排做出如下调整。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　将上述两《通知》中原定的申报截止时间2020年3月31日延期至2020年6月30日，本次未予调整的事项仍按原通知文件执行。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　特此通知。</w:t>
      </w:r>
    </w:p>
    <w:p>
      <w:pPr>
        <w:widowControl/>
        <w:shd w:val="clear" w:color="auto" w:fill="FFFFFF"/>
        <w:spacing w:after="210" w:line="480" w:lineRule="atLeast"/>
        <w:ind w:right="42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after="210" w:line="480" w:lineRule="atLeast"/>
        <w:ind w:right="42"/>
        <w:jc w:val="righ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北京市通州区知识产权局</w:t>
      </w:r>
    </w:p>
    <w:p>
      <w:pPr>
        <w:widowControl/>
        <w:shd w:val="clear" w:color="auto" w:fill="FFFFFF"/>
        <w:spacing w:after="210" w:line="480" w:lineRule="atLeast"/>
        <w:ind w:right="42" w:firstLine="560" w:firstLineChars="200"/>
        <w:jc w:val="center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2020年3月10日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34BC6"/>
    <w:rsid w:val="006E3BBF"/>
    <w:rsid w:val="007213E8"/>
    <w:rsid w:val="00991741"/>
    <w:rsid w:val="00F135E9"/>
    <w:rsid w:val="00F34BC6"/>
    <w:rsid w:val="3F3B38E8"/>
    <w:rsid w:val="515D0619"/>
    <w:rsid w:val="6FE5402B"/>
    <w:rsid w:val="72B97BB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70</Characters>
  <Lines>1</Lines>
  <Paragraphs>1</Paragraphs>
  <TotalTime>0</TotalTime>
  <ScaleCrop>false</ScaleCrop>
  <LinksUpToDate>false</LinksUpToDate>
  <CharactersWithSpaces>288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2020-03-08T01:05:00Z</dcterms:created>
  <dc:creator>Administrator</dc:creator>
  <cp:lastModifiedBy>Administrator</cp:lastModifiedBy>
  <dcterms:modified xsi:type="dcterms:W3CDTF">2020-03-11T00:58:47Z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