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E9" w:rsidRPr="006E72E9" w:rsidRDefault="006E72E9" w:rsidP="006E72E9">
      <w:pPr>
        <w:widowControl/>
        <w:spacing w:line="1200" w:lineRule="exact"/>
        <w:jc w:val="distribute"/>
        <w:rPr>
          <w:rFonts w:ascii="宋体" w:eastAsia="宋体" w:hAnsi="宋体" w:cs="宋体"/>
          <w:color w:val="000000"/>
          <w:kern w:val="0"/>
          <w:sz w:val="24"/>
          <w:szCs w:val="24"/>
        </w:rPr>
      </w:pPr>
      <w:r w:rsidRPr="006E72E9">
        <w:rPr>
          <w:rFonts w:ascii="方正小标宋简体" w:eastAsia="方正小标宋简体" w:hAnsi="宋体" w:cs="宋体" w:hint="eastAsia"/>
          <w:color w:val="FF0000"/>
          <w:w w:val="72"/>
          <w:kern w:val="0"/>
          <w:sz w:val="60"/>
          <w:szCs w:val="60"/>
        </w:rPr>
        <w:t>北京市财政局</w:t>
      </w:r>
    </w:p>
    <w:p w:rsidR="006E72E9" w:rsidRPr="006E72E9" w:rsidRDefault="006E72E9" w:rsidP="006E72E9">
      <w:pPr>
        <w:widowControl/>
        <w:spacing w:line="1200" w:lineRule="exact"/>
        <w:jc w:val="distribute"/>
        <w:rPr>
          <w:rFonts w:ascii="宋体" w:eastAsia="宋体" w:hAnsi="宋体" w:cs="宋体"/>
          <w:color w:val="000000"/>
          <w:kern w:val="0"/>
          <w:sz w:val="24"/>
          <w:szCs w:val="24"/>
        </w:rPr>
      </w:pPr>
      <w:r w:rsidRPr="006E72E9">
        <w:rPr>
          <w:rFonts w:ascii="方正小标宋简体" w:eastAsia="方正小标宋简体" w:hAnsi="宋体" w:cs="宋体" w:hint="eastAsia"/>
          <w:color w:val="FF0000"/>
          <w:w w:val="72"/>
          <w:kern w:val="0"/>
          <w:sz w:val="60"/>
          <w:szCs w:val="60"/>
        </w:rPr>
        <w:t>北京市发展和改革委员会</w:t>
      </w:r>
    </w:p>
    <w:p w:rsidR="006E72E9" w:rsidRPr="006E72E9" w:rsidRDefault="006E72E9" w:rsidP="006E72E9">
      <w:pPr>
        <w:widowControl/>
        <w:spacing w:line="1200" w:lineRule="exact"/>
        <w:jc w:val="distribute"/>
        <w:rPr>
          <w:rFonts w:ascii="宋体" w:eastAsia="宋体" w:hAnsi="宋体" w:cs="宋体"/>
          <w:color w:val="000000"/>
          <w:kern w:val="0"/>
          <w:sz w:val="24"/>
          <w:szCs w:val="24"/>
        </w:rPr>
      </w:pPr>
      <w:r w:rsidRPr="006E72E9">
        <w:rPr>
          <w:rFonts w:ascii="方正小标宋简体" w:eastAsia="方正小标宋简体" w:hAnsi="宋体" w:cs="宋体" w:hint="eastAsia"/>
          <w:color w:val="FF0000"/>
          <w:w w:val="72"/>
          <w:kern w:val="0"/>
          <w:sz w:val="60"/>
          <w:szCs w:val="60"/>
        </w:rPr>
        <w:t>文件</w:t>
      </w:r>
    </w:p>
    <w:p w:rsidR="006E72E9" w:rsidRPr="006E72E9" w:rsidRDefault="006E72E9" w:rsidP="006E72E9">
      <w:pPr>
        <w:widowControl/>
        <w:spacing w:before="100" w:beforeAutospacing="1" w:after="100" w:afterAutospacing="1" w:line="405" w:lineRule="atLeast"/>
        <w:jc w:val="center"/>
        <w:rPr>
          <w:rFonts w:ascii="ˎ̥" w:eastAsia="宋体" w:hAnsi="ˎ̥" w:cs="宋体" w:hint="eastAsia"/>
          <w:color w:val="000000"/>
          <w:kern w:val="0"/>
          <w:sz w:val="18"/>
          <w:szCs w:val="18"/>
        </w:rPr>
      </w:pPr>
      <w:r w:rsidRPr="006E72E9">
        <w:rPr>
          <w:rFonts w:ascii="仿宋_GB2312" w:eastAsia="仿宋_GB2312" w:hAnsi="Times New Roman" w:cs="Times New Roman" w:hint="eastAsia"/>
          <w:color w:val="000000"/>
          <w:sz w:val="32"/>
          <w:szCs w:val="24"/>
        </w:rPr>
        <w:t>京财综〔2018〕944号</w:t>
      </w:r>
    </w:p>
    <w:p w:rsidR="006E72E9" w:rsidRPr="006E72E9" w:rsidRDefault="0085348F" w:rsidP="006E72E9">
      <w:pPr>
        <w:widowControl/>
        <w:spacing w:line="405" w:lineRule="atLeast"/>
        <w:ind w:leftChars="-10" w:left="-21" w:rightChars="20" w:right="42"/>
        <w:jc w:val="center"/>
        <w:rPr>
          <w:rFonts w:ascii="ˎ̥" w:eastAsia="宋体" w:hAnsi="ˎ̥" w:cs="宋体" w:hint="eastAsia"/>
          <w:color w:val="000000"/>
          <w:kern w:val="0"/>
          <w:sz w:val="18"/>
          <w:szCs w:val="18"/>
        </w:rPr>
      </w:pPr>
      <w:r w:rsidRPr="0085348F">
        <w:rPr>
          <w:rFonts w:ascii="ˎ̥" w:eastAsia="宋体" w:hAnsi="ˎ̥" w:cs="宋体"/>
          <w:color w:val="000000"/>
          <w:kern w:val="0"/>
          <w:sz w:val="18"/>
          <w:szCs w:val="18"/>
        </w:rPr>
        <w:pict>
          <v:rect id="_x0000_i1025" style="width:415.3pt;height:1.5pt" o:hralign="center" o:hrstd="t" o:hrnoshade="t" o:hr="t" fillcolor="red" stroked="f"/>
        </w:pict>
      </w:r>
    </w:p>
    <w:p w:rsidR="000007ED" w:rsidRDefault="000007ED" w:rsidP="006E72E9">
      <w:pPr>
        <w:widowControl/>
        <w:spacing w:line="405" w:lineRule="atLeast"/>
        <w:ind w:leftChars="-10" w:left="-21" w:rightChars="20" w:right="42"/>
        <w:jc w:val="center"/>
        <w:rPr>
          <w:rFonts w:ascii="方正小标宋简体" w:eastAsia="方正小标宋简体" w:hAnsi="宋体" w:cs="宋体" w:hint="eastAsia"/>
          <w:bCs/>
          <w:color w:val="000000"/>
          <w:kern w:val="0"/>
          <w:sz w:val="36"/>
          <w:szCs w:val="36"/>
        </w:rPr>
      </w:pPr>
    </w:p>
    <w:p w:rsidR="006E72E9" w:rsidRPr="000007ED" w:rsidRDefault="006E72E9" w:rsidP="000007ED">
      <w:pPr>
        <w:widowControl/>
        <w:spacing w:line="600" w:lineRule="exact"/>
        <w:jc w:val="center"/>
        <w:rPr>
          <w:rFonts w:ascii="方正小标宋简体" w:eastAsia="方正小标宋简体" w:hAnsi="ˎ̥" w:cs="宋体" w:hint="eastAsia"/>
          <w:color w:val="000000"/>
          <w:kern w:val="0"/>
          <w:sz w:val="36"/>
          <w:szCs w:val="36"/>
        </w:rPr>
      </w:pPr>
      <w:r w:rsidRPr="000007ED">
        <w:rPr>
          <w:rFonts w:ascii="方正小标宋简体" w:eastAsia="方正小标宋简体" w:hAnsi="宋体" w:cs="宋体" w:hint="eastAsia"/>
          <w:bCs/>
          <w:color w:val="000000"/>
          <w:kern w:val="0"/>
          <w:sz w:val="36"/>
          <w:szCs w:val="36"/>
        </w:rPr>
        <w:t>北京市财政局 北京市发展和改革委员会</w:t>
      </w:r>
    </w:p>
    <w:p w:rsidR="006E72E9" w:rsidRPr="000007ED" w:rsidRDefault="006E72E9" w:rsidP="000007ED">
      <w:pPr>
        <w:widowControl/>
        <w:spacing w:line="600" w:lineRule="exact"/>
        <w:jc w:val="center"/>
        <w:rPr>
          <w:rFonts w:ascii="方正小标宋简体" w:eastAsia="方正小标宋简体" w:hAnsi="ˎ̥" w:cs="宋体" w:hint="eastAsia"/>
          <w:color w:val="000000"/>
          <w:kern w:val="0"/>
          <w:sz w:val="36"/>
          <w:szCs w:val="36"/>
        </w:rPr>
      </w:pPr>
      <w:r w:rsidRPr="000007ED">
        <w:rPr>
          <w:rFonts w:ascii="方正小标宋简体" w:eastAsia="方正小标宋简体" w:hAnsi="宋体" w:cs="宋体" w:hint="eastAsia"/>
          <w:bCs/>
          <w:color w:val="000000"/>
          <w:kern w:val="0"/>
          <w:sz w:val="36"/>
          <w:szCs w:val="36"/>
        </w:rPr>
        <w:t>关于停征首次申领居民身份证工本费</w:t>
      </w:r>
    </w:p>
    <w:p w:rsidR="006E72E9" w:rsidRPr="000007ED" w:rsidRDefault="006E72E9" w:rsidP="000007ED">
      <w:pPr>
        <w:widowControl/>
        <w:spacing w:line="600" w:lineRule="exact"/>
        <w:jc w:val="center"/>
        <w:rPr>
          <w:rFonts w:ascii="方正小标宋简体" w:eastAsia="方正小标宋简体" w:hAnsi="ˎ̥" w:cs="宋体" w:hint="eastAsia"/>
          <w:color w:val="000000"/>
          <w:kern w:val="0"/>
          <w:sz w:val="36"/>
          <w:szCs w:val="36"/>
        </w:rPr>
      </w:pPr>
      <w:r w:rsidRPr="000007ED">
        <w:rPr>
          <w:rFonts w:ascii="方正小标宋简体" w:eastAsia="方正小标宋简体" w:hAnsi="宋体" w:cs="宋体" w:hint="eastAsia"/>
          <w:bCs/>
          <w:color w:val="000000"/>
          <w:kern w:val="0"/>
          <w:sz w:val="36"/>
          <w:szCs w:val="36"/>
        </w:rPr>
        <w:t>有关事项的通知</w:t>
      </w:r>
    </w:p>
    <w:p w:rsidR="000007ED" w:rsidRDefault="000007ED" w:rsidP="006E72E9">
      <w:pPr>
        <w:widowControl/>
        <w:spacing w:line="405" w:lineRule="atLeast"/>
        <w:jc w:val="left"/>
        <w:rPr>
          <w:rFonts w:ascii="仿宋" w:eastAsia="仿宋" w:hAnsi="仿宋" w:cs="宋体" w:hint="eastAsia"/>
          <w:color w:val="000000"/>
          <w:kern w:val="0"/>
          <w:sz w:val="32"/>
          <w:szCs w:val="32"/>
        </w:rPr>
      </w:pPr>
    </w:p>
    <w:p w:rsidR="000007ED" w:rsidRDefault="006E72E9" w:rsidP="000007ED">
      <w:pPr>
        <w:widowControl/>
        <w:spacing w:line="540" w:lineRule="exact"/>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市公安局，各区财政局、发展改革委，开发区财政局、燕山财政分局：</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根据《财政部 国家发展改革委关于停征免征和调整部分行政事业性收费有关政策的通知》（财税〔2018〕37号）有关规定，现将停征有关收费事项通知如下。</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一、自2018年4月1日起，在全市范围内停征“第二代居民身份证费”（收费编码：171006006）中首次申领居民身份证工本费。</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二、有关部门和单位要继续做好2018年4月1日前首次申领居民身份证工本费的清欠工作，确保应收尽收，相关</w:t>
      </w:r>
      <w:r w:rsidRPr="000007ED">
        <w:rPr>
          <w:rFonts w:ascii="仿宋" w:eastAsia="仿宋" w:hAnsi="仿宋" w:cs="宋体"/>
          <w:color w:val="000000"/>
          <w:kern w:val="0"/>
          <w:sz w:val="32"/>
          <w:szCs w:val="32"/>
        </w:rPr>
        <w:lastRenderedPageBreak/>
        <w:t>清欠收入按照财政部门规定的渠道全额上缴国库。对于2018年4月1日（含）以后已收取的首次申领居民身份证工本费，有关部门和单位应及时退还缴款人。</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三、免收上述收费后，有关部门和单位依法履行职能所需经费，由市级财政预算予以统筹安排。</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四、有关部门和单位要做好收费公示及政策宣传工作。</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五、各级财政、价格、审计部门要加强监督检查，对违规收费的部门和单位予以严肃查处，并追究责任人的行政责任。</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六、此前有关规定与本通知不一致的，以本通知为准。</w:t>
      </w: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特此通知。</w:t>
      </w:r>
    </w:p>
    <w:p w:rsidR="000007ED" w:rsidRDefault="000007ED" w:rsidP="000007ED">
      <w:pPr>
        <w:widowControl/>
        <w:spacing w:line="540" w:lineRule="exact"/>
        <w:ind w:firstLineChars="200" w:firstLine="640"/>
        <w:rPr>
          <w:rFonts w:ascii="仿宋" w:eastAsia="仿宋" w:hAnsi="仿宋" w:cs="宋体" w:hint="eastAsia"/>
          <w:color w:val="000000"/>
          <w:kern w:val="0"/>
          <w:sz w:val="32"/>
          <w:szCs w:val="32"/>
        </w:rPr>
      </w:pPr>
    </w:p>
    <w:p w:rsidR="000007ED" w:rsidRDefault="006E72E9" w:rsidP="000007ED">
      <w:pPr>
        <w:widowControl/>
        <w:spacing w:line="540" w:lineRule="exact"/>
        <w:ind w:firstLineChars="200" w:firstLine="64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附件：财政部国家发展改革委关于停征免征和调整部分行政事业性收费有关政策的通知</w:t>
      </w:r>
    </w:p>
    <w:p w:rsidR="000007ED" w:rsidRDefault="000007ED" w:rsidP="000007ED">
      <w:pPr>
        <w:widowControl/>
        <w:spacing w:line="540" w:lineRule="exact"/>
        <w:ind w:firstLineChars="200" w:firstLine="640"/>
        <w:rPr>
          <w:rFonts w:ascii="仿宋" w:eastAsia="仿宋" w:hAnsi="仿宋" w:cs="宋体" w:hint="eastAsia"/>
          <w:color w:val="000000"/>
          <w:kern w:val="0"/>
          <w:sz w:val="32"/>
          <w:szCs w:val="32"/>
        </w:rPr>
      </w:pPr>
    </w:p>
    <w:p w:rsidR="000007ED" w:rsidRDefault="000007ED" w:rsidP="000007ED">
      <w:pPr>
        <w:widowControl/>
        <w:spacing w:line="540" w:lineRule="exact"/>
        <w:ind w:firstLineChars="200" w:firstLine="640"/>
        <w:rPr>
          <w:rFonts w:ascii="仿宋" w:eastAsia="仿宋" w:hAnsi="仿宋" w:cs="宋体" w:hint="eastAsia"/>
          <w:color w:val="000000"/>
          <w:kern w:val="0"/>
          <w:sz w:val="32"/>
          <w:szCs w:val="32"/>
        </w:rPr>
      </w:pPr>
    </w:p>
    <w:p w:rsidR="000007ED" w:rsidRDefault="006E72E9" w:rsidP="000007ED">
      <w:pPr>
        <w:widowControl/>
        <w:spacing w:line="540" w:lineRule="exact"/>
        <w:ind w:firstLineChars="400" w:firstLine="1280"/>
        <w:rPr>
          <w:rFonts w:ascii="ˎ̥" w:eastAsia="仿宋" w:hAnsi="ˎ̥" w:cs="宋体" w:hint="eastAsia"/>
          <w:color w:val="000000"/>
          <w:kern w:val="0"/>
          <w:sz w:val="32"/>
          <w:szCs w:val="32"/>
        </w:rPr>
      </w:pPr>
      <w:r w:rsidRPr="000007ED">
        <w:rPr>
          <w:rFonts w:ascii="仿宋" w:eastAsia="仿宋" w:hAnsi="仿宋" w:cs="宋体"/>
          <w:color w:val="000000"/>
          <w:kern w:val="0"/>
          <w:sz w:val="32"/>
          <w:szCs w:val="32"/>
        </w:rPr>
        <w:t>北京市财政局</w:t>
      </w:r>
      <w:r w:rsidR="000007ED">
        <w:rPr>
          <w:rFonts w:ascii="ˎ̥" w:eastAsia="仿宋" w:hAnsi="ˎ̥" w:cs="宋体" w:hint="eastAsia"/>
          <w:color w:val="000000"/>
          <w:kern w:val="0"/>
          <w:sz w:val="32"/>
          <w:szCs w:val="32"/>
        </w:rPr>
        <w:t xml:space="preserve">       </w:t>
      </w:r>
      <w:r w:rsidRPr="000007ED">
        <w:rPr>
          <w:rFonts w:ascii="仿宋" w:eastAsia="仿宋" w:hAnsi="仿宋" w:cs="宋体"/>
          <w:color w:val="000000"/>
          <w:kern w:val="0"/>
          <w:sz w:val="32"/>
          <w:szCs w:val="32"/>
        </w:rPr>
        <w:t>北京市发展和改革委员会</w:t>
      </w:r>
    </w:p>
    <w:p w:rsidR="000007ED" w:rsidRDefault="006E72E9" w:rsidP="000007ED">
      <w:pPr>
        <w:widowControl/>
        <w:spacing w:line="540" w:lineRule="exact"/>
        <w:ind w:firstLineChars="1550" w:firstLine="4960"/>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2018年5月14日</w:t>
      </w:r>
    </w:p>
    <w:p w:rsidR="000007ED" w:rsidRDefault="000007ED" w:rsidP="000007ED">
      <w:pPr>
        <w:widowControl/>
        <w:spacing w:line="540" w:lineRule="exact"/>
        <w:jc w:val="left"/>
        <w:rPr>
          <w:rFonts w:ascii="仿宋" w:eastAsia="仿宋" w:hAnsi="仿宋" w:cs="宋体" w:hint="eastAsia"/>
          <w:color w:val="000000"/>
          <w:kern w:val="0"/>
          <w:sz w:val="32"/>
          <w:szCs w:val="32"/>
        </w:rPr>
      </w:pPr>
    </w:p>
    <w:p w:rsidR="000007ED" w:rsidRDefault="000007ED" w:rsidP="000007ED">
      <w:pPr>
        <w:widowControl/>
        <w:spacing w:line="540" w:lineRule="exact"/>
        <w:jc w:val="left"/>
        <w:rPr>
          <w:rFonts w:ascii="仿宋" w:eastAsia="仿宋" w:hAnsi="仿宋" w:cs="宋体" w:hint="eastAsia"/>
          <w:color w:val="000000"/>
          <w:kern w:val="0"/>
          <w:sz w:val="32"/>
          <w:szCs w:val="32"/>
        </w:rPr>
      </w:pPr>
    </w:p>
    <w:p w:rsidR="000007ED" w:rsidRDefault="000007ED" w:rsidP="000007ED">
      <w:pPr>
        <w:widowControl/>
        <w:spacing w:line="540" w:lineRule="exact"/>
        <w:jc w:val="left"/>
        <w:rPr>
          <w:rFonts w:ascii="仿宋" w:eastAsia="仿宋" w:hAnsi="仿宋" w:cs="宋体" w:hint="eastAsia"/>
          <w:color w:val="000000"/>
          <w:kern w:val="0"/>
          <w:sz w:val="32"/>
          <w:szCs w:val="32"/>
        </w:rPr>
      </w:pPr>
    </w:p>
    <w:p w:rsidR="000007ED" w:rsidRDefault="000007ED" w:rsidP="000007ED">
      <w:pPr>
        <w:widowControl/>
        <w:spacing w:line="540" w:lineRule="exact"/>
        <w:jc w:val="left"/>
        <w:rPr>
          <w:rFonts w:ascii="仿宋" w:eastAsia="仿宋" w:hAnsi="仿宋" w:cs="宋体" w:hint="eastAsia"/>
          <w:color w:val="000000"/>
          <w:kern w:val="0"/>
          <w:sz w:val="32"/>
          <w:szCs w:val="32"/>
        </w:rPr>
      </w:pPr>
    </w:p>
    <w:p w:rsidR="000007ED" w:rsidRDefault="000007ED" w:rsidP="000007ED">
      <w:pPr>
        <w:widowControl/>
        <w:spacing w:line="540" w:lineRule="exact"/>
        <w:jc w:val="left"/>
        <w:rPr>
          <w:rFonts w:ascii="仿宋" w:eastAsia="仿宋" w:hAnsi="仿宋" w:cs="宋体" w:hint="eastAsia"/>
          <w:color w:val="000000"/>
          <w:kern w:val="0"/>
          <w:sz w:val="32"/>
          <w:szCs w:val="32"/>
        </w:rPr>
      </w:pPr>
    </w:p>
    <w:p w:rsidR="006E72E9" w:rsidRPr="000007ED" w:rsidRDefault="006E72E9" w:rsidP="000007ED">
      <w:pPr>
        <w:widowControl/>
        <w:spacing w:line="405" w:lineRule="atLeast"/>
        <w:jc w:val="left"/>
        <w:rPr>
          <w:rFonts w:ascii="仿宋" w:eastAsia="仿宋" w:hAnsi="仿宋" w:cs="宋体" w:hint="eastAsia"/>
          <w:color w:val="000000"/>
          <w:kern w:val="0"/>
          <w:sz w:val="32"/>
          <w:szCs w:val="32"/>
        </w:rPr>
      </w:pPr>
      <w:r w:rsidRPr="000007ED">
        <w:rPr>
          <w:rFonts w:ascii="仿宋" w:eastAsia="仿宋" w:hAnsi="仿宋" w:cs="宋体"/>
          <w:color w:val="000000"/>
          <w:kern w:val="0"/>
          <w:sz w:val="32"/>
          <w:szCs w:val="32"/>
        </w:rPr>
        <w:t>（联系人：张力航；联系电话：88549209）</w:t>
      </w:r>
    </w:p>
    <w:p w:rsidR="006E72E9" w:rsidRPr="006E72E9" w:rsidRDefault="006E72E9" w:rsidP="000007ED">
      <w:pPr>
        <w:widowControl/>
        <w:pBdr>
          <w:top w:val="single" w:sz="6" w:space="1" w:color="auto"/>
          <w:bottom w:val="single" w:sz="6" w:space="1" w:color="auto"/>
        </w:pBdr>
        <w:adjustRightInd w:val="0"/>
        <w:spacing w:line="340" w:lineRule="exact"/>
        <w:jc w:val="left"/>
        <w:rPr>
          <w:rFonts w:ascii="宋体" w:eastAsia="宋体" w:hAnsi="宋体" w:cs="宋体"/>
          <w:color w:val="000000"/>
          <w:kern w:val="0"/>
          <w:sz w:val="24"/>
          <w:szCs w:val="24"/>
        </w:rPr>
      </w:pPr>
      <w:r w:rsidRPr="006E72E9">
        <w:rPr>
          <w:rFonts w:ascii="仿宋_GB2312" w:eastAsia="仿宋_GB2312" w:hAnsi="宋体" w:cs="宋体" w:hint="eastAsia"/>
          <w:color w:val="000000"/>
          <w:spacing w:val="-10"/>
          <w:kern w:val="0"/>
          <w:sz w:val="32"/>
          <w:szCs w:val="32"/>
        </w:rPr>
        <w:t>抄送：财政部，国家发展改革委，市审计局。</w:t>
      </w:r>
    </w:p>
    <w:p w:rsidR="00547565" w:rsidRPr="006E72E9" w:rsidRDefault="006E72E9" w:rsidP="000007ED">
      <w:pPr>
        <w:widowControl/>
        <w:pBdr>
          <w:top w:val="single" w:sz="6" w:space="1" w:color="auto"/>
          <w:bottom w:val="single" w:sz="6" w:space="1" w:color="auto"/>
        </w:pBdr>
        <w:adjustRightInd w:val="0"/>
        <w:spacing w:line="340" w:lineRule="exact"/>
        <w:jc w:val="left"/>
      </w:pPr>
      <w:r w:rsidRPr="006E72E9">
        <w:rPr>
          <w:rFonts w:ascii="仿宋_GB2312" w:eastAsia="仿宋_GB2312" w:hAnsi="宋体" w:cs="宋体" w:hint="eastAsia"/>
          <w:color w:val="000000"/>
          <w:spacing w:val="-10"/>
          <w:kern w:val="0"/>
          <w:sz w:val="32"/>
          <w:szCs w:val="32"/>
        </w:rPr>
        <w:t>北京市财政局办公室                   2018年5月15日印发</w:t>
      </w:r>
    </w:p>
    <w:sectPr w:rsidR="00547565" w:rsidRPr="006E72E9" w:rsidSect="008534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A5" w:rsidRDefault="000673A5" w:rsidP="006E72E9">
      <w:r>
        <w:separator/>
      </w:r>
    </w:p>
  </w:endnote>
  <w:endnote w:type="continuationSeparator" w:id="1">
    <w:p w:rsidR="000673A5" w:rsidRDefault="000673A5" w:rsidP="006E7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A5" w:rsidRDefault="000673A5" w:rsidP="006E72E9">
      <w:r>
        <w:separator/>
      </w:r>
    </w:p>
  </w:footnote>
  <w:footnote w:type="continuationSeparator" w:id="1">
    <w:p w:rsidR="000673A5" w:rsidRDefault="000673A5" w:rsidP="006E7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2E9"/>
    <w:rsid w:val="000007ED"/>
    <w:rsid w:val="000673A5"/>
    <w:rsid w:val="003365E5"/>
    <w:rsid w:val="00547565"/>
    <w:rsid w:val="006E72E9"/>
    <w:rsid w:val="00853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7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72E9"/>
    <w:rPr>
      <w:sz w:val="18"/>
      <w:szCs w:val="18"/>
    </w:rPr>
  </w:style>
  <w:style w:type="paragraph" w:styleId="a4">
    <w:name w:val="footer"/>
    <w:basedOn w:val="a"/>
    <w:link w:val="Char0"/>
    <w:uiPriority w:val="99"/>
    <w:semiHidden/>
    <w:unhideWhenUsed/>
    <w:rsid w:val="006E72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72E9"/>
    <w:rPr>
      <w:sz w:val="18"/>
      <w:szCs w:val="18"/>
    </w:rPr>
  </w:style>
  <w:style w:type="character" w:styleId="a5">
    <w:name w:val="Hyperlink"/>
    <w:basedOn w:val="a0"/>
    <w:uiPriority w:val="99"/>
    <w:semiHidden/>
    <w:unhideWhenUsed/>
    <w:rsid w:val="006E72E9"/>
    <w:rPr>
      <w:color w:val="0000FF"/>
      <w:u w:val="single"/>
    </w:rPr>
  </w:style>
  <w:style w:type="paragraph" w:styleId="a6">
    <w:name w:val="Normal (Web)"/>
    <w:basedOn w:val="a"/>
    <w:uiPriority w:val="99"/>
    <w:semiHidden/>
    <w:unhideWhenUsed/>
    <w:rsid w:val="006E72E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72E9"/>
    <w:rPr>
      <w:b/>
      <w:bCs/>
    </w:rPr>
  </w:style>
  <w:style w:type="paragraph" w:styleId="a8">
    <w:name w:val="Date"/>
    <w:basedOn w:val="a"/>
    <w:next w:val="a"/>
    <w:link w:val="Char1"/>
    <w:uiPriority w:val="99"/>
    <w:semiHidden/>
    <w:unhideWhenUsed/>
    <w:rsid w:val="000007ED"/>
    <w:pPr>
      <w:ind w:leftChars="2500" w:left="100"/>
    </w:pPr>
  </w:style>
  <w:style w:type="character" w:customStyle="1" w:styleId="Char1">
    <w:name w:val="日期 Char"/>
    <w:basedOn w:val="a0"/>
    <w:link w:val="a8"/>
    <w:uiPriority w:val="99"/>
    <w:semiHidden/>
    <w:rsid w:val="000007ED"/>
  </w:style>
</w:styles>
</file>

<file path=word/webSettings.xml><?xml version="1.0" encoding="utf-8"?>
<w:webSettings xmlns:r="http://schemas.openxmlformats.org/officeDocument/2006/relationships" xmlns:w="http://schemas.openxmlformats.org/wordprocessingml/2006/main">
  <w:divs>
    <w:div w:id="1948927013">
      <w:bodyDiv w:val="1"/>
      <w:marLeft w:val="0"/>
      <w:marRight w:val="0"/>
      <w:marTop w:val="0"/>
      <w:marBottom w:val="0"/>
      <w:divBdr>
        <w:top w:val="none" w:sz="0" w:space="0" w:color="auto"/>
        <w:left w:val="none" w:sz="0" w:space="0" w:color="auto"/>
        <w:bottom w:val="none" w:sz="0" w:space="0" w:color="auto"/>
        <w:right w:val="none" w:sz="0" w:space="0" w:color="auto"/>
      </w:divBdr>
      <w:divsChild>
        <w:div w:id="804856557">
          <w:marLeft w:val="0"/>
          <w:marRight w:val="0"/>
          <w:marTop w:val="0"/>
          <w:marBottom w:val="0"/>
          <w:divBdr>
            <w:top w:val="none" w:sz="0" w:space="0" w:color="auto"/>
            <w:left w:val="none" w:sz="0" w:space="0" w:color="auto"/>
            <w:bottom w:val="none" w:sz="0" w:space="0" w:color="auto"/>
            <w:right w:val="none" w:sz="0" w:space="0" w:color="auto"/>
          </w:divBdr>
          <w:divsChild>
            <w:div w:id="2013022935">
              <w:marLeft w:val="0"/>
              <w:marRight w:val="0"/>
              <w:marTop w:val="0"/>
              <w:marBottom w:val="0"/>
              <w:divBdr>
                <w:top w:val="none" w:sz="0" w:space="0" w:color="auto"/>
                <w:left w:val="none" w:sz="0" w:space="0" w:color="auto"/>
                <w:bottom w:val="none" w:sz="0" w:space="0" w:color="auto"/>
                <w:right w:val="none" w:sz="0" w:space="0" w:color="auto"/>
              </w:divBdr>
              <w:divsChild>
                <w:div w:id="1212382063">
                  <w:marLeft w:val="0"/>
                  <w:marRight w:val="0"/>
                  <w:marTop w:val="0"/>
                  <w:marBottom w:val="0"/>
                  <w:divBdr>
                    <w:top w:val="none" w:sz="0" w:space="0" w:color="auto"/>
                    <w:left w:val="none" w:sz="0" w:space="0" w:color="auto"/>
                    <w:bottom w:val="none" w:sz="0" w:space="0" w:color="auto"/>
                    <w:right w:val="none" w:sz="0" w:space="0" w:color="auto"/>
                  </w:divBdr>
                  <w:divsChild>
                    <w:div w:id="951547837">
                      <w:marLeft w:val="0"/>
                      <w:marRight w:val="0"/>
                      <w:marTop w:val="0"/>
                      <w:marBottom w:val="0"/>
                      <w:divBdr>
                        <w:top w:val="none" w:sz="0" w:space="0" w:color="auto"/>
                        <w:left w:val="none" w:sz="0" w:space="0" w:color="auto"/>
                        <w:bottom w:val="none" w:sz="0" w:space="0" w:color="auto"/>
                        <w:right w:val="none" w:sz="0" w:space="0" w:color="auto"/>
                      </w:divBdr>
                      <w:divsChild>
                        <w:div w:id="1077631813">
                          <w:marLeft w:val="-21"/>
                          <w:marRight w:val="42"/>
                          <w:marTop w:val="0"/>
                          <w:marBottom w:val="0"/>
                          <w:divBdr>
                            <w:top w:val="none" w:sz="0" w:space="0" w:color="auto"/>
                            <w:left w:val="none" w:sz="0" w:space="0" w:color="auto"/>
                            <w:bottom w:val="none" w:sz="0" w:space="0" w:color="auto"/>
                            <w:right w:val="none" w:sz="0" w:space="0" w:color="auto"/>
                          </w:divBdr>
                        </w:div>
                        <w:div w:id="1999915485">
                          <w:marLeft w:val="-21"/>
                          <w:marRight w:val="42"/>
                          <w:marTop w:val="0"/>
                          <w:marBottom w:val="0"/>
                          <w:divBdr>
                            <w:top w:val="none" w:sz="0" w:space="0" w:color="auto"/>
                            <w:left w:val="none" w:sz="0" w:space="0" w:color="auto"/>
                            <w:bottom w:val="none" w:sz="0" w:space="0" w:color="auto"/>
                            <w:right w:val="none" w:sz="0" w:space="0" w:color="auto"/>
                          </w:divBdr>
                        </w:div>
                        <w:div w:id="787043537">
                          <w:marLeft w:val="-21"/>
                          <w:marRight w:val="42"/>
                          <w:marTop w:val="0"/>
                          <w:marBottom w:val="0"/>
                          <w:divBdr>
                            <w:top w:val="none" w:sz="0" w:space="0" w:color="auto"/>
                            <w:left w:val="none" w:sz="0" w:space="0" w:color="auto"/>
                            <w:bottom w:val="none" w:sz="0" w:space="0" w:color="auto"/>
                            <w:right w:val="none" w:sz="0" w:space="0" w:color="auto"/>
                          </w:divBdr>
                        </w:div>
                        <w:div w:id="29886452">
                          <w:marLeft w:val="-21"/>
                          <w:marRight w:val="42"/>
                          <w:marTop w:val="0"/>
                          <w:marBottom w:val="0"/>
                          <w:divBdr>
                            <w:top w:val="none" w:sz="0" w:space="0" w:color="auto"/>
                            <w:left w:val="none" w:sz="0" w:space="0" w:color="auto"/>
                            <w:bottom w:val="none" w:sz="0" w:space="0" w:color="auto"/>
                            <w:right w:val="none" w:sz="0" w:space="0" w:color="auto"/>
                          </w:divBdr>
                        </w:div>
                        <w:div w:id="328866934">
                          <w:marLeft w:val="0"/>
                          <w:marRight w:val="0"/>
                          <w:marTop w:val="0"/>
                          <w:marBottom w:val="0"/>
                          <w:divBdr>
                            <w:top w:val="single" w:sz="6" w:space="1" w:color="auto"/>
                            <w:left w:val="none" w:sz="0" w:space="0" w:color="auto"/>
                            <w:bottom w:val="single" w:sz="6" w:space="1" w:color="auto"/>
                            <w:right w:val="none" w:sz="0" w:space="0" w:color="auto"/>
                          </w:divBdr>
                        </w:div>
                        <w:div w:id="1674411071">
                          <w:marLeft w:val="0"/>
                          <w:marRight w:val="0"/>
                          <w:marTop w:val="0"/>
                          <w:marBottom w:val="0"/>
                          <w:divBdr>
                            <w:top w:val="single" w:sz="6" w:space="1" w:color="auto"/>
                            <w:left w:val="none" w:sz="0" w:space="0" w:color="auto"/>
                            <w:bottom w:val="single" w:sz="6" w:space="1"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Words>
  <Characters>594</Characters>
  <Application>Microsoft Office Word</Application>
  <DocSecurity>0</DocSecurity>
  <Lines>4</Lines>
  <Paragraphs>1</Paragraphs>
  <ScaleCrop>false</ScaleCrop>
  <Company>微软中国</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CZJBGS-001A</cp:lastModifiedBy>
  <cp:revision>2</cp:revision>
  <dcterms:created xsi:type="dcterms:W3CDTF">2018-05-30T01:18:00Z</dcterms:created>
  <dcterms:modified xsi:type="dcterms:W3CDTF">2018-06-01T00:57:00Z</dcterms:modified>
</cp:coreProperties>
</file>