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720" w:firstLineChars="200"/>
        <w:jc w:val="center"/>
        <w:rPr>
          <w:rFonts w:hint="eastAsia" w:cs="方正小标宋简体" w:asciiTheme="majorEastAsia" w:hAnsiTheme="majorEastAsia" w:eastAsiaTheme="majorEastAsia"/>
          <w:sz w:val="36"/>
          <w:szCs w:val="36"/>
        </w:rPr>
      </w:pPr>
      <w:r>
        <w:rPr>
          <w:rFonts w:hint="eastAsia" w:cs="黑体" w:asciiTheme="majorEastAsia" w:hAnsiTheme="majorEastAsia" w:eastAsiaTheme="majorEastAsia"/>
          <w:sz w:val="36"/>
          <w:szCs w:val="36"/>
          <w:lang w:eastAsia="zh-CN"/>
        </w:rPr>
        <w:t>北京市</w:t>
      </w:r>
      <w:r>
        <w:rPr>
          <w:rFonts w:hint="eastAsia" w:cs="黑体" w:asciiTheme="majorEastAsia" w:hAnsiTheme="majorEastAsia" w:eastAsiaTheme="majorEastAsia"/>
          <w:sz w:val="36"/>
          <w:szCs w:val="36"/>
        </w:rPr>
        <w:t>通州区高</w:t>
      </w:r>
      <w:r>
        <w:rPr>
          <w:rFonts w:hint="eastAsia" w:cs="方正小标宋简体" w:asciiTheme="majorEastAsia" w:hAnsiTheme="majorEastAsia" w:eastAsiaTheme="majorEastAsia"/>
          <w:sz w:val="36"/>
          <w:szCs w:val="36"/>
        </w:rPr>
        <w:t>技能人才研修培训管理办法（试行）</w:t>
      </w:r>
    </w:p>
    <w:p>
      <w:pPr>
        <w:pStyle w:val="2"/>
        <w:rPr>
          <w:rFonts w:ascii="仿宋_GB2312" w:eastAsia="仿宋_GB2312"/>
          <w:sz w:val="32"/>
          <w:szCs w:val="32"/>
        </w:rPr>
      </w:pPr>
      <w:r>
        <w:rPr>
          <w:rFonts w:hint="eastAsia" w:cs="方正小标宋简体" w:asciiTheme="majorEastAsia" w:hAnsiTheme="majorEastAsia" w:eastAsiaTheme="majorEastAsia"/>
          <w:sz w:val="36"/>
          <w:szCs w:val="36"/>
          <w:lang w:val="en-US" w:eastAsia="zh-CN"/>
        </w:rPr>
        <w:t xml:space="preserve">               （征求意见稿）</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为进一步完善北京城市副中心技能人才激励政策体系，</w:t>
      </w:r>
      <w:r>
        <w:rPr>
          <w:rFonts w:hint="eastAsia" w:ascii="仿宋_GB2312" w:eastAsia="仿宋_GB2312"/>
          <w:sz w:val="32"/>
          <w:szCs w:val="32"/>
          <w:shd w:val="clear" w:color="auto" w:fill="FFFFFF"/>
        </w:rPr>
        <w:t>不断提升高技能人才技能攻关、技能创新水平，</w:t>
      </w:r>
      <w:r>
        <w:rPr>
          <w:rFonts w:hint="eastAsia" w:ascii="仿宋_GB2312" w:hAnsi="仿宋" w:eastAsia="仿宋_GB2312" w:cs="仿宋"/>
          <w:sz w:val="32"/>
          <w:szCs w:val="32"/>
        </w:rPr>
        <w:t>根据</w:t>
      </w:r>
      <w:r>
        <w:rPr>
          <w:rFonts w:hint="eastAsia" w:ascii="仿宋_GB2312" w:eastAsia="仿宋_GB2312"/>
          <w:sz w:val="32"/>
          <w:szCs w:val="32"/>
          <w:shd w:val="clear" w:color="auto" w:fill="FFFFFF"/>
        </w:rPr>
        <w:t>《首都技能人才“金蓝领”培育行动计划实施方案》（京就发〔2022〕4号）、《北京市高技能人才研修培训工作管理办法》（京人社能发〔2022〕6号）</w:t>
      </w:r>
      <w:r>
        <w:rPr>
          <w:rFonts w:hint="eastAsia" w:ascii="仿宋_GB2312" w:hAnsi="仿宋" w:eastAsia="仿宋_GB2312" w:cs="仿宋"/>
          <w:sz w:val="32"/>
          <w:szCs w:val="32"/>
        </w:rPr>
        <w:t>以及《</w:t>
      </w:r>
      <w:r>
        <w:rPr>
          <w:rFonts w:ascii="仿宋_GB2312" w:hAnsi="仿宋" w:eastAsia="仿宋_GB2312" w:cs="仿宋"/>
          <w:sz w:val="32"/>
          <w:szCs w:val="32"/>
        </w:rPr>
        <w:t>首都高技能人才队伍建设的</w:t>
      </w:r>
      <w:bookmarkStart w:id="0" w:name="_GoBack"/>
      <w:bookmarkEnd w:id="0"/>
      <w:r>
        <w:rPr>
          <w:rFonts w:ascii="仿宋_GB2312" w:hAnsi="仿宋" w:eastAsia="仿宋_GB2312" w:cs="仿宋"/>
          <w:sz w:val="32"/>
          <w:szCs w:val="32"/>
        </w:rPr>
        <w:t>实施意见</w:t>
      </w:r>
      <w:r>
        <w:rPr>
          <w:rFonts w:hint="eastAsia" w:ascii="仿宋_GB2312" w:hAnsi="仿宋" w:eastAsia="仿宋_GB2312" w:cs="仿宋"/>
          <w:sz w:val="32"/>
          <w:szCs w:val="32"/>
        </w:rPr>
        <w:t>》（</w:t>
      </w:r>
      <w:r>
        <w:rPr>
          <w:rFonts w:hint="eastAsia" w:ascii="仿宋_GB2312" w:eastAsia="仿宋_GB2312"/>
          <w:sz w:val="32"/>
          <w:szCs w:val="32"/>
        </w:rPr>
        <w:t>京办发〔2023〕</w:t>
      </w:r>
      <w:r>
        <w:rPr>
          <w:rFonts w:ascii="仿宋_GB2312" w:eastAsia="仿宋_GB2312"/>
          <w:sz w:val="32"/>
          <w:szCs w:val="32"/>
        </w:rPr>
        <w:t>9</w:t>
      </w:r>
      <w:r>
        <w:rPr>
          <w:rFonts w:hint="eastAsia" w:ascii="仿宋_GB2312" w:eastAsia="仿宋_GB2312"/>
          <w:sz w:val="32"/>
          <w:szCs w:val="32"/>
        </w:rPr>
        <w:t>号</w:t>
      </w:r>
      <w:r>
        <w:rPr>
          <w:rFonts w:hint="eastAsia" w:ascii="仿宋_GB2312" w:hAnsi="仿宋" w:eastAsia="仿宋_GB2312" w:cs="仿宋"/>
          <w:sz w:val="32"/>
          <w:szCs w:val="32"/>
        </w:rPr>
        <w:t>）</w:t>
      </w:r>
      <w:r>
        <w:rPr>
          <w:rFonts w:hint="eastAsia" w:ascii="仿宋_GB2312" w:eastAsia="仿宋_GB2312"/>
          <w:sz w:val="32"/>
          <w:szCs w:val="32"/>
          <w:shd w:val="clear" w:color="auto" w:fill="FFFFFF"/>
        </w:rPr>
        <w:t>等文件精神，</w:t>
      </w:r>
      <w:r>
        <w:rPr>
          <w:rFonts w:hint="eastAsia" w:ascii="仿宋_GB2312" w:hAnsi="仿宋" w:eastAsia="仿宋_GB2312" w:cs="仿宋"/>
          <w:sz w:val="32"/>
          <w:szCs w:val="32"/>
        </w:rPr>
        <w:t>结合通州区实际，</w:t>
      </w:r>
      <w:r>
        <w:rPr>
          <w:rFonts w:hint="eastAsia" w:ascii="仿宋_GB2312" w:hAnsi="仿宋" w:eastAsia="仿宋_GB2312"/>
          <w:sz w:val="32"/>
          <w:szCs w:val="32"/>
        </w:rPr>
        <w:t>特制定本办法。</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一、申报对象</w:t>
      </w:r>
    </w:p>
    <w:p>
      <w:pPr>
        <w:pStyle w:val="8"/>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hAnsi="仿宋" w:eastAsia="仿宋_GB2312"/>
          <w:sz w:val="32"/>
        </w:rPr>
        <w:t>在通州区注册经营</w:t>
      </w:r>
      <w:r>
        <w:rPr>
          <w:rFonts w:hint="eastAsia" w:ascii="仿宋_GB2312" w:hAnsi="仿宋" w:eastAsia="仿宋_GB2312"/>
          <w:sz w:val="32"/>
          <w:lang w:eastAsia="zh-CN"/>
        </w:rPr>
        <w:t>的</w:t>
      </w:r>
      <w:r>
        <w:rPr>
          <w:rFonts w:hint="eastAsia" w:ascii="仿宋_GB2312" w:hAnsi="仿宋" w:eastAsia="仿宋_GB2312"/>
          <w:sz w:val="32"/>
        </w:rPr>
        <w:t>企业</w:t>
      </w:r>
      <w:r>
        <w:rPr>
          <w:rFonts w:hint="eastAsia" w:ascii="仿宋_GB2312" w:eastAsia="仿宋_GB2312"/>
          <w:sz w:val="32"/>
          <w:szCs w:val="32"/>
        </w:rPr>
        <w:t>单位生产服务一线岗位中，与研修专业方向相关职业（工种）的</w:t>
      </w:r>
      <w:r>
        <w:rPr>
          <w:rFonts w:hint="eastAsia" w:ascii="仿宋_GB2312" w:eastAsia="仿宋_GB2312"/>
          <w:sz w:val="32"/>
        </w:rPr>
        <w:t>优秀技术技能人才均可作为申报对象，</w:t>
      </w:r>
      <w:r>
        <w:rPr>
          <w:rFonts w:hint="eastAsia" w:ascii="仿宋_GB2312" w:eastAsia="仿宋_GB2312"/>
          <w:sz w:val="32"/>
          <w:szCs w:val="32"/>
        </w:rPr>
        <w:t>每年每家企业可组织参加一次区级高技能人才研修培训。</w:t>
      </w:r>
      <w:r>
        <w:rPr>
          <w:rFonts w:hint="eastAsia" w:ascii="仿宋_GB2312" w:eastAsia="仿宋_GB2312"/>
          <w:sz w:val="32"/>
        </w:rPr>
        <w:t>参加研修人员</w:t>
      </w:r>
      <w:r>
        <w:rPr>
          <w:rFonts w:hint="eastAsia" w:ascii="仿宋_GB2312" w:eastAsia="仿宋_GB2312"/>
          <w:sz w:val="32"/>
          <w:szCs w:val="32"/>
        </w:rPr>
        <w:t>需连续在京缴纳城镇职工社会保险12个月及以上，</w:t>
      </w:r>
      <w:r>
        <w:rPr>
          <w:rFonts w:hint="eastAsia" w:ascii="仿宋_GB2312" w:eastAsia="仿宋_GB2312"/>
          <w:sz w:val="32"/>
        </w:rPr>
        <w:t>由企业择优遴选产生。原则上应具备高级工及以上职业技能水平（</w:t>
      </w:r>
      <w:r>
        <w:rPr>
          <w:rFonts w:hint="eastAsia" w:ascii="仿宋_GB2312" w:eastAsia="仿宋_GB2312"/>
          <w:sz w:val="32"/>
          <w:szCs w:val="32"/>
        </w:rPr>
        <w:t>已取得相应国家职业资格证书或技能等级证书）。对于急需紧缺重点培养的高精尖产业、新兴产业领域的技能人才，可适度放宽学员条件。</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二、补助标准</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sz w:val="32"/>
        </w:rPr>
        <w:t>企业可自行组织，也可根据实际生产情况和发展需求，</w:t>
      </w:r>
      <w:r>
        <w:rPr>
          <w:rFonts w:hint="eastAsia" w:ascii="仿宋_GB2312" w:hAnsi="仿宋" w:eastAsia="仿宋_GB2312" w:cs="仿宋"/>
          <w:sz w:val="32"/>
          <w:szCs w:val="32"/>
        </w:rPr>
        <w:t>与普通高等学校、科研院所、高职院校、技工（技师）院校等机构深</w:t>
      </w:r>
      <w:r>
        <w:rPr>
          <w:rFonts w:hint="eastAsia" w:ascii="仿宋_GB2312" w:hAnsi="仿宋" w:eastAsia="仿宋_GB2312"/>
          <w:sz w:val="32"/>
        </w:rPr>
        <w:t>度合作，组织技能人才开展前沿理论、工艺革新、技能提升、交流研讨等内容的技能研修。</w:t>
      </w:r>
      <w:r>
        <w:rPr>
          <w:rFonts w:hint="eastAsia" w:ascii="仿宋_GB2312" w:hAnsi="仿宋" w:eastAsia="仿宋_GB2312" w:cs="仿宋"/>
          <w:sz w:val="32"/>
          <w:szCs w:val="32"/>
        </w:rPr>
        <w:t>对经有关部门、专家认定具有良好社会经济效益的研修项目，按照每人5000元的标准给予企业研修资金补助，每个区级研修项目补助额度最高不超过15万元，</w:t>
      </w:r>
      <w:r>
        <w:rPr>
          <w:rFonts w:hint="eastAsia" w:ascii="仿宋_GB2312" w:eastAsia="仿宋_GB2312"/>
          <w:sz w:val="32"/>
        </w:rPr>
        <w:t>由区级培训补贴资金（就业资金）中列支。</w:t>
      </w:r>
    </w:p>
    <w:p>
      <w:pPr>
        <w:spacing w:line="560" w:lineRule="exact"/>
        <w:ind w:firstLine="640" w:firstLineChars="200"/>
        <w:rPr>
          <w:rFonts w:ascii="黑体" w:hAnsi="黑体" w:eastAsia="黑体"/>
          <w:color w:val="404040"/>
          <w:sz w:val="32"/>
          <w:szCs w:val="32"/>
          <w:shd w:val="clear" w:color="auto" w:fill="FFFFFF"/>
        </w:rPr>
      </w:pPr>
      <w:r>
        <w:rPr>
          <w:rFonts w:hint="eastAsia" w:ascii="黑体" w:hAnsi="黑体" w:eastAsia="黑体" w:cs="黑体"/>
          <w:sz w:val="32"/>
          <w:szCs w:val="32"/>
        </w:rPr>
        <w:t>三、</w:t>
      </w:r>
      <w:r>
        <w:rPr>
          <w:rFonts w:hint="eastAsia" w:ascii="黑体" w:hAnsi="黑体" w:eastAsia="黑体"/>
          <w:color w:val="404040"/>
          <w:sz w:val="32"/>
          <w:szCs w:val="32"/>
          <w:shd w:val="clear" w:color="auto" w:fill="FFFFFF"/>
        </w:rPr>
        <w:t>研修方向</w:t>
      </w:r>
    </w:p>
    <w:p>
      <w:pPr>
        <w:spacing w:line="560" w:lineRule="exact"/>
        <w:ind w:firstLine="640" w:firstLineChars="200"/>
      </w:pPr>
      <w:r>
        <w:rPr>
          <w:rFonts w:hint="eastAsia" w:ascii="仿宋_GB2312" w:eastAsia="仿宋_GB2312"/>
          <w:sz w:val="32"/>
          <w:szCs w:val="22"/>
        </w:rPr>
        <w:t>技能人才研修培训需紧密围绕副中心六大产业发展实际及“两区”建设发展需要，加强紧缺实用型技能人才的培养。重点包括以下六个方面：</w:t>
      </w:r>
    </w:p>
    <w:p>
      <w:pPr>
        <w:pStyle w:val="8"/>
        <w:shd w:val="clear" w:color="auto" w:fill="FFFFFF"/>
        <w:spacing w:before="0" w:beforeAutospacing="0" w:after="0" w:afterAutospacing="0" w:line="560" w:lineRule="exact"/>
        <w:ind w:firstLine="643" w:firstLineChars="200"/>
        <w:jc w:val="both"/>
        <w:rPr>
          <w:rFonts w:ascii="仿宋_GB2312" w:eastAsia="仿宋_GB2312"/>
          <w:color w:val="404040"/>
          <w:sz w:val="32"/>
          <w:szCs w:val="32"/>
        </w:rPr>
      </w:pPr>
      <w:r>
        <w:rPr>
          <w:rFonts w:hint="eastAsia" w:ascii="楷体" w:hAnsi="楷体" w:eastAsia="楷体"/>
          <w:b/>
          <w:color w:val="404040"/>
          <w:sz w:val="32"/>
          <w:szCs w:val="32"/>
        </w:rPr>
        <w:t>（一）面向数字经济领域</w:t>
      </w:r>
      <w:r>
        <w:rPr>
          <w:rFonts w:hint="eastAsia" w:ascii="仿宋_GB2312" w:eastAsia="仿宋_GB2312"/>
          <w:b/>
          <w:color w:val="404040"/>
          <w:sz w:val="32"/>
          <w:szCs w:val="32"/>
        </w:rPr>
        <w:t>，</w:t>
      </w:r>
      <w:r>
        <w:rPr>
          <w:rFonts w:hint="eastAsia" w:ascii="仿宋_GB2312" w:eastAsia="仿宋_GB2312"/>
          <w:color w:val="404040"/>
          <w:sz w:val="32"/>
          <w:szCs w:val="32"/>
        </w:rPr>
        <w:t>鼓励在计算机程序设计、人工智能训练、区块链应用操作、网络与信息安全、数字孪生应用技术、虚拟现实产品设计、物联网安装调试、智慧城市建设等方向开展高技能人才研修项目培训。</w:t>
      </w:r>
    </w:p>
    <w:p>
      <w:pPr>
        <w:pStyle w:val="8"/>
        <w:shd w:val="clear" w:color="auto" w:fill="FFFFFF"/>
        <w:spacing w:before="0" w:beforeAutospacing="0" w:after="0" w:afterAutospacing="0" w:line="560" w:lineRule="exact"/>
        <w:ind w:firstLine="643" w:firstLineChars="200"/>
        <w:jc w:val="both"/>
        <w:rPr>
          <w:rFonts w:ascii="仿宋_GB2312" w:eastAsia="仿宋_GB2312"/>
          <w:color w:val="404040"/>
          <w:sz w:val="32"/>
          <w:szCs w:val="32"/>
        </w:rPr>
      </w:pPr>
      <w:r>
        <w:rPr>
          <w:rFonts w:hint="eastAsia" w:ascii="楷体" w:hAnsi="楷体" w:eastAsia="楷体"/>
          <w:b/>
          <w:color w:val="404040"/>
          <w:sz w:val="32"/>
          <w:szCs w:val="32"/>
        </w:rPr>
        <w:t>（二）面向现代金融领域，</w:t>
      </w:r>
      <w:r>
        <w:rPr>
          <w:rFonts w:hint="eastAsia" w:ascii="仿宋_GB2312" w:eastAsia="仿宋_GB2312"/>
          <w:color w:val="404040"/>
          <w:sz w:val="32"/>
          <w:szCs w:val="32"/>
        </w:rPr>
        <w:t>鼓励金融企业在资产管理、理财、基金、支付、金融科技、绿色金融等方向开展高技能人才研修项目培训。</w:t>
      </w:r>
    </w:p>
    <w:p>
      <w:pPr>
        <w:pStyle w:val="8"/>
        <w:shd w:val="clear" w:color="auto" w:fill="FFFFFF"/>
        <w:spacing w:before="0" w:beforeAutospacing="0" w:after="0" w:afterAutospacing="0" w:line="560" w:lineRule="exact"/>
        <w:ind w:firstLine="643" w:firstLineChars="200"/>
        <w:jc w:val="both"/>
        <w:rPr>
          <w:rFonts w:ascii="仿宋_GB2312" w:eastAsia="仿宋_GB2312"/>
          <w:color w:val="404040"/>
          <w:sz w:val="32"/>
          <w:szCs w:val="32"/>
        </w:rPr>
      </w:pPr>
      <w:r>
        <w:rPr>
          <w:rFonts w:hint="eastAsia" w:ascii="楷体" w:hAnsi="楷体" w:eastAsia="楷体"/>
          <w:b/>
          <w:color w:val="404040"/>
          <w:sz w:val="32"/>
          <w:szCs w:val="32"/>
        </w:rPr>
        <w:t>（三）面向先进制造领域，</w:t>
      </w:r>
      <w:r>
        <w:rPr>
          <w:rFonts w:hint="eastAsia" w:ascii="仿宋_GB2312" w:eastAsia="仿宋_GB2312"/>
          <w:color w:val="404040"/>
          <w:sz w:val="32"/>
          <w:szCs w:val="32"/>
        </w:rPr>
        <w:t>鼓励在高端装备制造（智能制造）、集成电路、人工智能、新能源汽车、医药健康、工业机器人、绿色能源和节能环保等方向开展高技能人才研修项目培训。</w:t>
      </w:r>
    </w:p>
    <w:p>
      <w:pPr>
        <w:pStyle w:val="8"/>
        <w:shd w:val="clear" w:color="auto" w:fill="FFFFFF"/>
        <w:spacing w:before="0" w:beforeAutospacing="0" w:after="0" w:afterAutospacing="0" w:line="560" w:lineRule="exact"/>
        <w:ind w:firstLine="643" w:firstLineChars="200"/>
        <w:jc w:val="both"/>
        <w:rPr>
          <w:rFonts w:ascii="仿宋_GB2312" w:eastAsia="仿宋_GB2312"/>
          <w:color w:val="404040"/>
          <w:sz w:val="32"/>
          <w:szCs w:val="32"/>
        </w:rPr>
      </w:pPr>
      <w:r>
        <w:rPr>
          <w:rFonts w:hint="eastAsia" w:ascii="楷体" w:hAnsi="楷体" w:eastAsia="楷体"/>
          <w:b/>
          <w:color w:val="404040"/>
          <w:sz w:val="32"/>
          <w:szCs w:val="32"/>
        </w:rPr>
        <w:t>（四）面向商业服务业领域</w:t>
      </w:r>
      <w:r>
        <w:rPr>
          <w:rFonts w:hint="eastAsia" w:ascii="仿宋_GB2312" w:eastAsia="仿宋_GB2312"/>
          <w:color w:val="404040"/>
          <w:sz w:val="32"/>
          <w:szCs w:val="32"/>
        </w:rPr>
        <w:t>，助力国际消费中心城市建设和总部经济建设，鼓励在数字消费、餐饮烹饪、</w:t>
      </w:r>
      <w:r>
        <w:rPr>
          <w:rFonts w:hint="eastAsia" w:ascii="仿宋_GB2312" w:eastAsia="仿宋_GB2312"/>
          <w:color w:val="404040"/>
          <w:sz w:val="32"/>
          <w:szCs w:val="32"/>
          <w:shd w:val="clear" w:color="auto" w:fill="FFFFFF"/>
        </w:rPr>
        <w:t>家政</w:t>
      </w:r>
      <w:r>
        <w:rPr>
          <w:rFonts w:hint="eastAsia" w:ascii="仿宋_GB2312" w:eastAsia="仿宋_GB2312"/>
          <w:color w:val="333333"/>
          <w:sz w:val="32"/>
          <w:szCs w:val="32"/>
          <w:shd w:val="clear" w:color="auto" w:fill="FFFFFF"/>
        </w:rPr>
        <w:t>服务、医疗</w:t>
      </w:r>
      <w:r>
        <w:rPr>
          <w:rFonts w:hint="eastAsia" w:ascii="仿宋_GB2312" w:eastAsia="仿宋_GB2312"/>
          <w:color w:val="404040"/>
          <w:sz w:val="32"/>
          <w:szCs w:val="32"/>
          <w:shd w:val="clear" w:color="auto" w:fill="FFFFFF"/>
        </w:rPr>
        <w:t>养老、</w:t>
      </w:r>
      <w:r>
        <w:rPr>
          <w:rFonts w:hint="eastAsia" w:ascii="仿宋_GB2312" w:eastAsia="仿宋_GB2312"/>
          <w:color w:val="333333"/>
          <w:sz w:val="32"/>
          <w:szCs w:val="32"/>
          <w:shd w:val="clear" w:color="auto" w:fill="FFFFFF"/>
        </w:rPr>
        <w:t>育婴托幼、</w:t>
      </w:r>
      <w:r>
        <w:rPr>
          <w:rFonts w:hint="eastAsia" w:ascii="仿宋_GB2312" w:eastAsia="仿宋_GB2312"/>
          <w:color w:val="404040"/>
          <w:sz w:val="32"/>
          <w:szCs w:val="32"/>
          <w:shd w:val="clear" w:color="auto" w:fill="FFFFFF"/>
        </w:rPr>
        <w:t>交通运输</w:t>
      </w:r>
      <w:r>
        <w:rPr>
          <w:rFonts w:hint="eastAsia" w:ascii="仿宋_GB2312" w:eastAsia="仿宋_GB2312"/>
          <w:color w:val="404040"/>
          <w:sz w:val="32"/>
          <w:szCs w:val="32"/>
        </w:rPr>
        <w:t>等生活服务业开展高技能人才研修项目培训。</w:t>
      </w:r>
    </w:p>
    <w:p>
      <w:pPr>
        <w:pStyle w:val="8"/>
        <w:shd w:val="clear" w:color="auto" w:fill="FFFFFF"/>
        <w:spacing w:before="0" w:beforeAutospacing="0" w:after="0" w:afterAutospacing="0" w:line="560" w:lineRule="exact"/>
        <w:ind w:firstLine="643" w:firstLineChars="200"/>
        <w:jc w:val="both"/>
        <w:rPr>
          <w:rFonts w:ascii="仿宋_GB2312" w:eastAsia="仿宋_GB2312"/>
          <w:color w:val="404040"/>
          <w:sz w:val="32"/>
          <w:szCs w:val="32"/>
        </w:rPr>
      </w:pPr>
      <w:r>
        <w:rPr>
          <w:rFonts w:hint="eastAsia" w:ascii="楷体" w:hAnsi="楷体" w:eastAsia="楷体"/>
          <w:b/>
          <w:color w:val="404040"/>
          <w:sz w:val="32"/>
          <w:szCs w:val="32"/>
        </w:rPr>
        <w:t>（五）面向文化旅游领域，</w:t>
      </w:r>
      <w:r>
        <w:rPr>
          <w:rFonts w:hint="eastAsia" w:ascii="仿宋_GB2312" w:eastAsia="仿宋_GB2312"/>
          <w:color w:val="404040"/>
          <w:sz w:val="32"/>
          <w:szCs w:val="32"/>
        </w:rPr>
        <w:t>鼓励在酒店管理、文化旅游、非物质文化遗产传承、工艺品制作、舞台制景、器乐调试、书画装裱等方向开展高技能人才研修项目培训。</w:t>
      </w:r>
    </w:p>
    <w:p>
      <w:pPr>
        <w:pStyle w:val="8"/>
        <w:shd w:val="clear" w:color="auto" w:fill="FFFFFF"/>
        <w:spacing w:before="0" w:beforeAutospacing="0" w:after="0" w:afterAutospacing="0" w:line="560" w:lineRule="exact"/>
        <w:ind w:firstLine="643" w:firstLineChars="200"/>
        <w:jc w:val="both"/>
        <w:rPr>
          <w:rFonts w:ascii="仿宋_GB2312" w:eastAsia="仿宋_GB2312"/>
          <w:color w:val="404040"/>
          <w:sz w:val="32"/>
          <w:szCs w:val="32"/>
        </w:rPr>
      </w:pPr>
      <w:r>
        <w:rPr>
          <w:rFonts w:hint="eastAsia" w:ascii="楷体" w:hAnsi="楷体" w:eastAsia="楷体"/>
          <w:b/>
          <w:color w:val="404040"/>
          <w:sz w:val="32"/>
          <w:szCs w:val="32"/>
        </w:rPr>
        <w:t>（六）面向现代种业领域</w:t>
      </w:r>
      <w:r>
        <w:rPr>
          <w:rFonts w:hint="eastAsia" w:ascii="仿宋_GB2312" w:eastAsia="仿宋_GB2312"/>
          <w:color w:val="404040"/>
          <w:sz w:val="32"/>
          <w:szCs w:val="32"/>
        </w:rPr>
        <w:t>，助力乡村振兴和现代农业发展，鼓励在数字农业、农业机器人、种苗繁育、农业经理人、农艺园艺等方向开展高技能人才研修项目培训。</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四、项目申报</w:t>
      </w:r>
    </w:p>
    <w:p>
      <w:pPr>
        <w:spacing w:line="560" w:lineRule="exact"/>
        <w:ind w:firstLine="640" w:firstLineChars="200"/>
        <w:rPr>
          <w:rFonts w:ascii="仿宋_GB2312" w:eastAsia="仿宋_GB2312"/>
          <w:sz w:val="32"/>
        </w:rPr>
      </w:pPr>
      <w:r>
        <w:rPr>
          <w:rFonts w:hint="eastAsia" w:ascii="仿宋_GB2312" w:hAnsi="仿宋" w:eastAsia="仿宋_GB2312"/>
          <w:bCs/>
          <w:sz w:val="32"/>
        </w:rPr>
        <w:t>拟举办高</w:t>
      </w:r>
      <w:r>
        <w:rPr>
          <w:rFonts w:hint="eastAsia" w:ascii="仿宋_GB2312" w:eastAsia="仿宋_GB2312"/>
          <w:sz w:val="32"/>
        </w:rPr>
        <w:t>技能人才研修培训班的企业，应在每年4月30日前向区人力社保局提交以下申请材料：</w:t>
      </w:r>
    </w:p>
    <w:p>
      <w:pPr>
        <w:spacing w:line="560" w:lineRule="exact"/>
        <w:ind w:firstLine="640" w:firstLineChars="200"/>
        <w:rPr>
          <w:rFonts w:ascii="仿宋_GB2312" w:eastAsia="仿宋_GB2312"/>
          <w:sz w:val="32"/>
        </w:rPr>
      </w:pPr>
      <w:r>
        <w:rPr>
          <w:rFonts w:hint="eastAsia" w:ascii="仿宋_GB2312" w:eastAsia="仿宋_GB2312"/>
          <w:sz w:val="32"/>
        </w:rPr>
        <w:t>（一）通州区高技能人才研修培训工作方案（附表1），内容包括：研修目的（需以技术攻关为课题）、内容方式、教学管理要求及所需资金预算等情况；</w:t>
      </w:r>
    </w:p>
    <w:p>
      <w:pPr>
        <w:spacing w:line="560" w:lineRule="exact"/>
        <w:ind w:firstLine="640" w:firstLineChars="200"/>
        <w:rPr>
          <w:rFonts w:ascii="仿宋_GB2312" w:eastAsia="仿宋_GB2312"/>
          <w:sz w:val="32"/>
        </w:rPr>
      </w:pPr>
      <w:r>
        <w:rPr>
          <w:rFonts w:hint="eastAsia" w:ascii="仿宋_GB2312" w:eastAsia="仿宋_GB2312"/>
          <w:sz w:val="32"/>
        </w:rPr>
        <w:t>（二）通州区高技能人才研修培训申办表（附表2）；</w:t>
      </w:r>
    </w:p>
    <w:p>
      <w:pPr>
        <w:spacing w:line="560" w:lineRule="exact"/>
        <w:ind w:firstLine="640" w:firstLineChars="200"/>
        <w:rPr>
          <w:rFonts w:ascii="仿宋_GB2312" w:eastAsia="仿宋_GB2312"/>
          <w:sz w:val="32"/>
        </w:rPr>
      </w:pPr>
      <w:r>
        <w:rPr>
          <w:rFonts w:hint="eastAsia" w:ascii="仿宋_GB2312" w:eastAsia="仿宋_GB2312"/>
          <w:sz w:val="32"/>
        </w:rPr>
        <w:t>（三）通州区高技能人才研修班学员名册（附表3）；</w:t>
      </w:r>
    </w:p>
    <w:p>
      <w:pPr>
        <w:spacing w:line="560" w:lineRule="exact"/>
        <w:ind w:firstLine="640" w:firstLineChars="200"/>
        <w:rPr>
          <w:rFonts w:ascii="仿宋_GB2312" w:eastAsia="仿宋_GB2312"/>
          <w:sz w:val="32"/>
        </w:rPr>
      </w:pPr>
      <w:r>
        <w:rPr>
          <w:rFonts w:hint="eastAsia" w:ascii="仿宋_GB2312" w:eastAsia="仿宋_GB2312"/>
          <w:sz w:val="32"/>
        </w:rPr>
        <w:t>（四）通州区高技能人才研修班课程计划表；</w:t>
      </w:r>
    </w:p>
    <w:p>
      <w:pPr>
        <w:spacing w:line="560" w:lineRule="exact"/>
        <w:ind w:firstLine="640" w:firstLineChars="200"/>
        <w:rPr>
          <w:rFonts w:ascii="仿宋_GB2312" w:eastAsia="仿宋_GB2312"/>
          <w:sz w:val="32"/>
        </w:rPr>
      </w:pPr>
      <w:r>
        <w:rPr>
          <w:rFonts w:hint="eastAsia" w:ascii="仿宋_GB2312" w:eastAsia="仿宋_GB2312"/>
          <w:sz w:val="32"/>
        </w:rPr>
        <w:t>（五）银行开户许可证复印件（加盖公章）。</w:t>
      </w:r>
    </w:p>
    <w:p>
      <w:pPr>
        <w:spacing w:line="560" w:lineRule="exact"/>
        <w:ind w:firstLine="640" w:firstLineChars="200"/>
        <w:rPr>
          <w:rFonts w:ascii="仿宋_GB2312" w:eastAsia="仿宋_GB2312"/>
          <w:sz w:val="32"/>
        </w:rPr>
      </w:pPr>
      <w:r>
        <w:rPr>
          <w:rFonts w:hint="eastAsia" w:ascii="仿宋_GB2312" w:eastAsia="仿宋_GB2312"/>
          <w:sz w:val="32"/>
        </w:rPr>
        <w:t>区人力社保局负责组织专家评审小组对提交的项目实施方案及资金预算情况进行评审。</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五、项目开展</w:t>
      </w:r>
    </w:p>
    <w:p>
      <w:pPr>
        <w:spacing w:line="560" w:lineRule="exact"/>
        <w:ind w:firstLine="640" w:firstLineChars="200"/>
        <w:rPr>
          <w:rFonts w:ascii="仿宋_GB2312" w:eastAsia="仿宋_GB2312"/>
          <w:color w:val="404040"/>
          <w:sz w:val="32"/>
          <w:szCs w:val="32"/>
          <w:shd w:val="clear" w:color="auto" w:fill="FFFFFF"/>
        </w:rPr>
      </w:pPr>
      <w:r>
        <w:rPr>
          <w:rFonts w:hint="eastAsia" w:ascii="仿宋_GB2312" w:eastAsia="仿宋_GB2312"/>
          <w:sz w:val="32"/>
        </w:rPr>
        <w:t>高技能人才研修培训可采取现场教学、专题研讨、技艺交流、参观考察、“互联网+”等多种形式，每期参加研修人员不低于15人，培训总时间不少于80学时，其中线上教学课时原则上不得超过8学时，且不得采用录播课的形式进行（每学时45分钟）。</w:t>
      </w:r>
    </w:p>
    <w:p>
      <w:pPr>
        <w:pStyle w:val="2"/>
        <w:spacing w:after="0" w:line="560" w:lineRule="exact"/>
        <w:ind w:firstLine="640" w:firstLineChars="200"/>
        <w:rPr>
          <w:rFonts w:ascii="仿宋_GB2312" w:eastAsia="仿宋_GB2312"/>
          <w:sz w:val="32"/>
        </w:rPr>
      </w:pPr>
      <w:r>
        <w:rPr>
          <w:rFonts w:hint="eastAsia" w:ascii="仿宋_GB2312" w:eastAsia="仿宋_GB2312"/>
          <w:sz w:val="32"/>
        </w:rPr>
        <w:t>高技能人才研修培训应聘请具有较高理论水平的专家教授、具有丰富经验的实习指导教师或在企业生产一线的高技能领军人才、技能大师等担任授课教师，同时选取既与生产实际贴切，又能反映生产领域中新技术、新设备、新工艺、新材料应用和发展的教学材料，保证研修培训的前瞻性。</w:t>
      </w:r>
    </w:p>
    <w:p>
      <w:pPr>
        <w:spacing w:line="560" w:lineRule="exact"/>
        <w:ind w:firstLine="640" w:firstLineChars="200"/>
        <w:rPr>
          <w:rFonts w:ascii="仿宋_GB2312" w:eastAsia="仿宋_GB2312"/>
          <w:sz w:val="32"/>
        </w:rPr>
      </w:pPr>
      <w:r>
        <w:rPr>
          <w:rFonts w:hint="eastAsia" w:ascii="仿宋_GB2312" w:eastAsia="仿宋_GB2312"/>
          <w:sz w:val="32"/>
        </w:rPr>
        <w:t>高技能人才研修培训应注重解决生产实践中急需的技术和工艺难题，将企业生产需求融入教学设计、课程设置、研修培训各个环节中，提高研修成果转化能力，提升理论对生产实践的指导性。</w:t>
      </w:r>
    </w:p>
    <w:p>
      <w:pPr>
        <w:spacing w:line="560" w:lineRule="exact"/>
        <w:ind w:firstLine="640" w:firstLineChars="200"/>
        <w:rPr>
          <w:rFonts w:ascii="仿宋_GB2312" w:eastAsia="仿宋_GB2312"/>
          <w:sz w:val="32"/>
        </w:rPr>
      </w:pPr>
      <w:r>
        <w:rPr>
          <w:rFonts w:hint="eastAsia" w:ascii="仿宋_GB2312" w:eastAsia="仿宋_GB2312"/>
          <w:sz w:val="32"/>
        </w:rPr>
        <w:t>高技能人才研修培训应加强教学管理，各研修班承办单位要严格按照《通州区高技能人才研修培训工作方案》（附表1）开展教学，建立学员档案，</w:t>
      </w:r>
      <w:r>
        <w:rPr>
          <w:rFonts w:hint="eastAsia" w:ascii="仿宋_GB2312" w:eastAsia="仿宋_GB2312"/>
          <w:color w:val="404040"/>
          <w:sz w:val="32"/>
          <w:szCs w:val="32"/>
          <w:shd w:val="clear" w:color="auto" w:fill="FFFFFF"/>
        </w:rPr>
        <w:t>做好班级日常管理。</w:t>
      </w:r>
      <w:r>
        <w:rPr>
          <w:rFonts w:hint="eastAsia" w:ascii="仿宋_GB2312" w:eastAsia="仿宋_GB2312"/>
          <w:sz w:val="32"/>
        </w:rPr>
        <w:t>对完成研修并经考核合格的学员发放《通州区高技能人才研修培训结业证书》（附表5）。</w:t>
      </w:r>
      <w:r>
        <w:rPr>
          <w:rFonts w:hint="eastAsia" w:ascii="仿宋_GB2312" w:eastAsia="仿宋_GB2312"/>
          <w:sz w:val="32"/>
          <w:szCs w:val="32"/>
        </w:rPr>
        <w:t>结业时，企业要对研修培训成效作出评估和总结，并将研修培训工作总结以及每名学员在研修培训中形成的专题报</w:t>
      </w:r>
      <w:r>
        <w:rPr>
          <w:rFonts w:hint="eastAsia" w:ascii="仿宋_GB2312" w:eastAsia="仿宋_GB2312"/>
          <w:sz w:val="32"/>
        </w:rPr>
        <w:t>告论文（不低于2000字）等研修成果以及《</w:t>
      </w:r>
      <w:r>
        <w:rPr>
          <w:rFonts w:hint="eastAsia" w:ascii="仿宋_GB2312" w:hAnsi="仿宋" w:eastAsia="仿宋_GB2312" w:cs="仿宋"/>
          <w:sz w:val="32"/>
          <w:szCs w:val="32"/>
        </w:rPr>
        <w:t>关于申请通州区企业高技能人才研修培训补助的请示</w:t>
      </w:r>
      <w:r>
        <w:rPr>
          <w:rFonts w:hint="eastAsia" w:ascii="仿宋_GB2312" w:eastAsia="仿宋_GB2312"/>
          <w:sz w:val="32"/>
        </w:rPr>
        <w:t>》（附表4），书面报区人力社保局备案。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六、资金支持及管理</w:t>
      </w:r>
    </w:p>
    <w:p>
      <w:pPr>
        <w:spacing w:line="560" w:lineRule="exact"/>
        <w:ind w:firstLine="640" w:firstLineChars="200"/>
        <w:rPr>
          <w:rFonts w:ascii="仿宋_GB2312" w:eastAsia="仿宋_GB2312"/>
          <w:sz w:val="32"/>
        </w:rPr>
      </w:pPr>
      <w:r>
        <w:rPr>
          <w:rFonts w:hint="eastAsia" w:ascii="仿宋_GB2312" w:eastAsia="仿宋_GB2312"/>
          <w:sz w:val="32"/>
          <w:szCs w:val="22"/>
        </w:rPr>
        <w:t>区人力资源和社会保障局负责高技能人才研修培训的统筹规划、指导协调</w:t>
      </w:r>
      <w:r>
        <w:rPr>
          <w:rFonts w:hint="eastAsia" w:ascii="仿宋_GB2312" w:eastAsia="仿宋_GB2312"/>
          <w:sz w:val="32"/>
          <w:szCs w:val="22"/>
          <w:lang w:eastAsia="zh-CN"/>
        </w:rPr>
        <w:t>、预决算编制、组织实施、经费核拨及监督管理</w:t>
      </w:r>
      <w:r>
        <w:rPr>
          <w:rFonts w:hint="eastAsia" w:ascii="仿宋_GB2312" w:eastAsia="仿宋_GB2312"/>
          <w:sz w:val="32"/>
          <w:szCs w:val="22"/>
        </w:rPr>
        <w:t>工作</w:t>
      </w:r>
      <w:r>
        <w:rPr>
          <w:rFonts w:hint="eastAsia" w:ascii="仿宋_GB2312" w:eastAsia="仿宋_GB2312"/>
          <w:sz w:val="32"/>
          <w:szCs w:val="22"/>
          <w:lang w:eastAsia="zh-CN"/>
        </w:rPr>
        <w:t>，根据每年预算安排情况统筹开展补贴工作，避免超预算执行</w:t>
      </w:r>
      <w:r>
        <w:rPr>
          <w:rFonts w:hint="eastAsia" w:ascii="仿宋_GB2312" w:eastAsia="仿宋_GB2312"/>
          <w:sz w:val="32"/>
          <w:szCs w:val="22"/>
        </w:rPr>
        <w:t>。</w:t>
      </w:r>
      <w:r>
        <w:rPr>
          <w:rFonts w:hint="eastAsia" w:ascii="仿宋_GB2312" w:eastAsia="仿宋_GB2312"/>
          <w:color w:val="404040"/>
          <w:sz w:val="32"/>
          <w:szCs w:val="32"/>
          <w:shd w:val="clear" w:color="auto" w:fill="FFFFFF"/>
        </w:rPr>
        <w:t>委托第三方对培训效果和资金使用情况进行审计检查，经审核通过后，按标准给予企业资金补助</w:t>
      </w:r>
      <w:r>
        <w:rPr>
          <w:rFonts w:hint="eastAsia" w:ascii="仿宋_GB2312" w:eastAsia="仿宋_GB2312"/>
          <w:color w:val="404040"/>
          <w:sz w:val="32"/>
          <w:szCs w:val="32"/>
          <w:shd w:val="clear" w:color="auto" w:fill="FFFFFF"/>
          <w:lang w:eastAsia="zh-CN"/>
        </w:rPr>
        <w:t>，做到专款专用</w:t>
      </w:r>
      <w:r>
        <w:rPr>
          <w:rFonts w:hint="eastAsia" w:ascii="仿宋_GB2312" w:eastAsia="仿宋_GB2312"/>
          <w:color w:val="404040"/>
          <w:sz w:val="32"/>
          <w:szCs w:val="32"/>
          <w:shd w:val="clear" w:color="auto" w:fill="FFFFFF"/>
        </w:rPr>
        <w:t>；</w:t>
      </w:r>
      <w:r>
        <w:rPr>
          <w:rFonts w:hint="eastAsia" w:ascii="仿宋_GB2312" w:eastAsia="仿宋_GB2312"/>
          <w:sz w:val="32"/>
          <w:szCs w:val="22"/>
        </w:rPr>
        <w:t>区财政局负责</w:t>
      </w:r>
      <w:r>
        <w:rPr>
          <w:rFonts w:hint="eastAsia" w:ascii="仿宋_GB2312" w:eastAsia="仿宋_GB2312"/>
          <w:sz w:val="32"/>
          <w:szCs w:val="22"/>
          <w:lang w:eastAsia="zh-CN"/>
        </w:rPr>
        <w:t>区级培训补贴资金（就业资金）的</w:t>
      </w:r>
      <w:r>
        <w:rPr>
          <w:rFonts w:hint="eastAsia" w:ascii="仿宋_GB2312" w:eastAsia="仿宋_GB2312"/>
          <w:sz w:val="32"/>
          <w:szCs w:val="22"/>
        </w:rPr>
        <w:t>支持与保障，</w:t>
      </w:r>
      <w:r>
        <w:rPr>
          <w:rFonts w:hint="eastAsia" w:ascii="仿宋_GB2312" w:eastAsia="仿宋_GB2312"/>
          <w:sz w:val="32"/>
        </w:rPr>
        <w:t>并纳入绩效管理；申办企业（或承办院校）负责研修项目的具体组织工作。委托科研院所、各类院校研修的，应签署合作协议。</w:t>
      </w:r>
      <w:r>
        <w:rPr>
          <w:rFonts w:hint="eastAsia" w:ascii="仿宋_GB2312" w:hAnsi="微软雅黑" w:eastAsia="仿宋_GB2312"/>
          <w:color w:val="404040"/>
          <w:sz w:val="32"/>
          <w:szCs w:val="32"/>
          <w:shd w:val="clear" w:color="auto" w:fill="FFFFFF"/>
        </w:rPr>
        <w:t>承办单位于正式开班前一周，将学员名册和课程计划表报区职业技能管理中心备案</w:t>
      </w:r>
      <w:r>
        <w:rPr>
          <w:rFonts w:hint="eastAsia" w:ascii="仿宋_GB2312" w:eastAsia="仿宋_GB2312"/>
          <w:color w:val="404040"/>
          <w:sz w:val="32"/>
          <w:szCs w:val="32"/>
          <w:shd w:val="clear" w:color="auto" w:fill="FFFFFF"/>
        </w:rPr>
        <w:t>，并接受区</w:t>
      </w:r>
      <w:r>
        <w:rPr>
          <w:rFonts w:hint="eastAsia" w:ascii="仿宋_GB2312" w:hAnsi="微软雅黑" w:eastAsia="仿宋_GB2312"/>
          <w:color w:val="404040"/>
          <w:sz w:val="32"/>
          <w:szCs w:val="32"/>
          <w:shd w:val="clear" w:color="auto" w:fill="FFFFFF"/>
        </w:rPr>
        <w:t>职业技能管理中心</w:t>
      </w:r>
      <w:r>
        <w:rPr>
          <w:rFonts w:hint="eastAsia" w:ascii="仿宋_GB2312" w:eastAsia="仿宋_GB2312"/>
          <w:color w:val="404040"/>
          <w:sz w:val="32"/>
          <w:szCs w:val="32"/>
          <w:shd w:val="clear" w:color="auto" w:fill="FFFFFF"/>
        </w:rPr>
        <w:t>线上或线下督导检查。</w:t>
      </w:r>
      <w:r>
        <w:rPr>
          <w:rFonts w:hint="eastAsia" w:ascii="仿宋_GB2312" w:eastAsia="仿宋_GB2312"/>
          <w:sz w:val="32"/>
        </w:rPr>
        <w:t>研修过程中</w:t>
      </w:r>
      <w:r>
        <w:rPr>
          <w:rFonts w:hint="eastAsia" w:ascii="仿宋_GB2312" w:eastAsia="仿宋_GB2312"/>
          <w:color w:val="404040"/>
          <w:sz w:val="32"/>
          <w:szCs w:val="32"/>
          <w:shd w:val="clear" w:color="auto" w:fill="FFFFFF"/>
        </w:rPr>
        <w:t>不得对培训项目进行转包分包，不得随意变更培训项目和培训计划。</w:t>
      </w:r>
      <w:r>
        <w:rPr>
          <w:rFonts w:hint="eastAsia" w:ascii="仿宋_GB2312" w:eastAsia="仿宋_GB2312"/>
          <w:sz w:val="32"/>
        </w:rPr>
        <w:t>发现弄虚作假、挪作他用等情况，区人力社保局有权取消培训项目，追回补贴资金。情节严重的，依照相关法律法规追究相关责任人法律责任。</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本试行办法自印发之日起执行。</w:t>
      </w:r>
    </w:p>
    <w:p>
      <w:pPr>
        <w:widowControl/>
        <w:spacing w:line="560" w:lineRule="exact"/>
        <w:ind w:firstLine="640" w:firstLineChars="200"/>
        <w:jc w:val="left"/>
        <w:rPr>
          <w:rFonts w:ascii="仿宋_GB2312" w:hAnsi="宋体" w:eastAsia="仿宋_GB2312" w:cs="宋体"/>
          <w:color w:val="000000"/>
          <w:kern w:val="0"/>
          <w:sz w:val="32"/>
          <w:szCs w:val="32"/>
        </w:rPr>
      </w:pPr>
    </w:p>
    <w:p>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附表：1.通州区高技能人才研修培训工作方案</w:t>
      </w:r>
    </w:p>
    <w:p>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2.通州区高技能人才研修培训申办表</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3.通州区高技能人才研修班学员名册</w:t>
      </w:r>
    </w:p>
    <w:p>
      <w:pPr>
        <w:spacing w:line="560" w:lineRule="exact"/>
        <w:ind w:firstLine="614" w:firstLineChars="200"/>
        <w:rPr>
          <w:rFonts w:ascii="仿宋_GB2312" w:hAnsi="仿宋" w:eastAsia="仿宋_GB2312" w:cs="仿宋"/>
          <w:w w:val="96"/>
          <w:sz w:val="32"/>
          <w:szCs w:val="32"/>
        </w:rPr>
      </w:pPr>
      <w:r>
        <w:rPr>
          <w:rFonts w:hint="eastAsia" w:ascii="仿宋_GB2312" w:hAnsi="仿宋" w:eastAsia="仿宋_GB2312" w:cs="仿宋"/>
          <w:w w:val="96"/>
          <w:sz w:val="32"/>
          <w:szCs w:val="32"/>
        </w:rPr>
        <w:t>4.关于申请通州区企业高技能人才研修培训补助的请示</w:t>
      </w:r>
    </w:p>
    <w:p>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w:t>
      </w:r>
      <w:r>
        <w:rPr>
          <w:rFonts w:hint="eastAsia" w:ascii="仿宋_GB2312" w:eastAsia="仿宋_GB2312"/>
          <w:sz w:val="32"/>
        </w:rPr>
        <w:t>通州区高技能人才研修培训结业证书</w:t>
      </w:r>
      <w:r>
        <w:rPr>
          <w:rFonts w:hint="eastAsia" w:ascii="仿宋_GB2312" w:hAnsi="仿宋" w:eastAsia="仿宋_GB2312" w:cs="仿宋"/>
          <w:sz w:val="32"/>
          <w:szCs w:val="32"/>
        </w:rPr>
        <w:t>（模板）</w:t>
      </w:r>
    </w:p>
    <w:p>
      <w:pPr>
        <w:widowControl/>
        <w:spacing w:line="560" w:lineRule="exact"/>
        <w:jc w:val="left"/>
        <w:rPr>
          <w:rFonts w:ascii="仿宋_GB2312" w:hAnsi="黑体" w:eastAsia="仿宋_GB2312"/>
          <w:sz w:val="32"/>
        </w:rPr>
      </w:pPr>
    </w:p>
    <w:p>
      <w:pPr>
        <w:widowControl/>
        <w:spacing w:line="560" w:lineRule="exact"/>
        <w:jc w:val="left"/>
        <w:rPr>
          <w:rFonts w:ascii="仿宋_GB2312" w:hAnsi="黑体" w:eastAsia="仿宋_GB2312"/>
          <w:sz w:val="32"/>
        </w:rPr>
      </w:pPr>
      <w:r>
        <w:rPr>
          <w:rFonts w:hint="eastAsia" w:ascii="仿宋_GB2312" w:hAnsi="黑体" w:eastAsia="仿宋_GB2312"/>
          <w:sz w:val="32"/>
        </w:rPr>
        <w:t xml:space="preserve">北京市通州区人力资源和社会保障局   </w:t>
      </w:r>
      <w:r>
        <w:rPr>
          <w:rFonts w:hint="eastAsia" w:ascii="仿宋_GB2312" w:eastAsia="仿宋_GB2312"/>
          <w:sz w:val="32"/>
          <w:szCs w:val="32"/>
        </w:rPr>
        <w:t>北京市通州</w:t>
      </w:r>
      <w:r>
        <w:rPr>
          <w:rFonts w:hint="eastAsia" w:ascii="仿宋_GB2312" w:hAnsi="黑体" w:eastAsia="仿宋_GB2312"/>
          <w:sz w:val="32"/>
        </w:rPr>
        <w:t>区财政局</w:t>
      </w:r>
    </w:p>
    <w:p>
      <w:pPr>
        <w:pStyle w:val="2"/>
        <w:spacing w:after="0" w:line="560" w:lineRule="exact"/>
        <w:ind w:firstLine="4640" w:firstLineChars="1450"/>
        <w:rPr>
          <w:rFonts w:ascii="黑体" w:hAnsi="黑体" w:eastAsia="黑体"/>
          <w:sz w:val="32"/>
        </w:rPr>
      </w:pPr>
      <w:r>
        <w:rPr>
          <w:rFonts w:hint="eastAsia" w:ascii="仿宋_GB2312" w:eastAsia="仿宋_GB2312"/>
          <w:sz w:val="32"/>
          <w:szCs w:val="32"/>
        </w:rPr>
        <w:t>2023年</w:t>
      </w:r>
      <w:r>
        <w:rPr>
          <w:rFonts w:hint="eastAsia" w:ascii="仿宋_GB2312" w:eastAsia="仿宋_GB2312"/>
          <w:sz w:val="32"/>
          <w:szCs w:val="32"/>
          <w:lang w:val="en-US" w:eastAsia="zh-CN"/>
        </w:rPr>
        <w:t>10</w:t>
      </w:r>
      <w:r>
        <w:rPr>
          <w:rFonts w:hint="eastAsia" w:ascii="仿宋_GB2312" w:eastAsia="仿宋_GB2312"/>
          <w:sz w:val="32"/>
          <w:szCs w:val="32"/>
        </w:rPr>
        <w:t>月   日</w:t>
      </w:r>
    </w:p>
    <w:p>
      <w:pPr>
        <w:widowControl/>
        <w:spacing w:line="560" w:lineRule="exact"/>
        <w:jc w:val="left"/>
        <w:rPr>
          <w:rFonts w:ascii="黑体" w:hAnsi="黑体" w:eastAsia="黑体"/>
          <w:sz w:val="32"/>
        </w:rPr>
      </w:pPr>
      <w:r>
        <w:rPr>
          <w:rFonts w:hint="eastAsia" w:ascii="黑体" w:hAnsi="黑体" w:eastAsia="黑体"/>
          <w:sz w:val="32"/>
        </w:rPr>
        <w:t>附表1</w:t>
      </w:r>
    </w:p>
    <w:p>
      <w:pPr>
        <w:spacing w:line="640" w:lineRule="exact"/>
        <w:ind w:firstLine="720"/>
        <w:jc w:val="center"/>
        <w:rPr>
          <w:rFonts w:ascii="方正小标宋简体" w:hAnsi="Arial Unicode MS" w:eastAsia="方正小标宋简体" w:cs="Arial Unicode MS"/>
          <w:sz w:val="44"/>
          <w:szCs w:val="44"/>
        </w:rPr>
      </w:pPr>
      <w:r>
        <w:rPr>
          <w:rFonts w:hint="eastAsia" w:ascii="方正小标宋简体" w:hAnsi="Arial Unicode MS" w:eastAsia="方正小标宋简体" w:cs="Arial Unicode MS"/>
          <w:sz w:val="44"/>
          <w:szCs w:val="44"/>
        </w:rPr>
        <w:t>通州区高技能人才研修培训工作方案</w:t>
      </w:r>
    </w:p>
    <w:p>
      <w:pPr>
        <w:spacing w:line="640" w:lineRule="exact"/>
        <w:ind w:firstLine="720"/>
        <w:jc w:val="center"/>
        <w:rPr>
          <w:rFonts w:ascii="方正小标宋简体" w:hAnsi="Arial Unicode MS" w:eastAsia="方正小标宋简体" w:cs="Arial Unicode MS"/>
          <w:sz w:val="44"/>
          <w:szCs w:val="44"/>
        </w:rPr>
      </w:pPr>
      <w:r>
        <w:rPr>
          <w:rFonts w:hint="eastAsia" w:ascii="方正小标宋简体" w:hAnsi="Arial Unicode MS" w:eastAsia="方正小标宋简体" w:cs="Arial Unicode MS"/>
          <w:sz w:val="44"/>
          <w:szCs w:val="44"/>
        </w:rPr>
        <w:t>（模板）</w:t>
      </w:r>
    </w:p>
    <w:p>
      <w:pPr>
        <w:spacing w:line="640" w:lineRule="exact"/>
        <w:ind w:firstLine="720"/>
        <w:jc w:val="center"/>
        <w:rPr>
          <w:rFonts w:ascii="方正小标宋简体" w:hAnsi="Arial Unicode MS" w:eastAsia="方正小标宋简体" w:cs="Arial Unicode MS"/>
          <w:sz w:val="44"/>
          <w:szCs w:val="44"/>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一、目的和作用</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简述项目背景，重点说明开展本次研修培训所达到的目的及作用。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二、内容和方式</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描述研修培训的时间安排、课程内容、师资配备、研修形式等内容。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三、教学和管理</w:t>
      </w:r>
    </w:p>
    <w:p>
      <w:pPr>
        <w:spacing w:line="560" w:lineRule="exact"/>
        <w:ind w:firstLine="640" w:firstLineChars="200"/>
        <w:rPr>
          <w:rFonts w:ascii="仿宋_GB2312" w:eastAsia="仿宋_GB2312"/>
          <w:sz w:val="32"/>
          <w:szCs w:val="32"/>
        </w:rPr>
      </w:pPr>
      <w:r>
        <w:rPr>
          <w:rFonts w:hint="eastAsia" w:ascii="仿宋_GB2312" w:hAnsi="黑体" w:eastAsia="仿宋_GB2312"/>
          <w:sz w:val="32"/>
          <w:szCs w:val="32"/>
        </w:rPr>
        <w:t>描述研修培训过程中组织考勤、参观学习、考核评价、结业证书发放等管理措施。</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四、预算情况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科学制定预算并提交预算明细表。资金应坚持科学预算，专款专用的原则，从师资聘请、教材使用、培训耗材、场地设备设施、交通、餐补等方面细化资金使用项目，各项支出标准符合国家相关规定。</w:t>
      </w:r>
    </w:p>
    <w:p>
      <w:pPr>
        <w:spacing w:line="580" w:lineRule="exact"/>
        <w:ind w:firstLine="640" w:firstLineChars="200"/>
        <w:rPr>
          <w:rFonts w:ascii="仿宋_GB2312" w:eastAsia="仿宋_GB2312"/>
          <w:sz w:val="32"/>
          <w:szCs w:val="32"/>
        </w:rPr>
      </w:pPr>
    </w:p>
    <w:p>
      <w:pPr>
        <w:spacing w:line="640" w:lineRule="exact"/>
        <w:ind w:firstLine="720"/>
        <w:jc w:val="center"/>
        <w:rPr>
          <w:rFonts w:ascii="宋体" w:hAnsi="宋体"/>
          <w:b/>
          <w:sz w:val="36"/>
          <w:szCs w:val="36"/>
        </w:rPr>
      </w:pPr>
    </w:p>
    <w:p>
      <w:pPr>
        <w:spacing w:line="640" w:lineRule="exact"/>
        <w:jc w:val="left"/>
        <w:rPr>
          <w:rFonts w:ascii="黑体" w:hAnsi="黑体" w:eastAsia="黑体"/>
          <w:sz w:val="32"/>
        </w:rPr>
      </w:pPr>
    </w:p>
    <w:p>
      <w:pPr>
        <w:spacing w:line="640" w:lineRule="exact"/>
        <w:jc w:val="left"/>
        <w:rPr>
          <w:rFonts w:ascii="黑体" w:hAnsi="黑体" w:eastAsia="黑体"/>
          <w:sz w:val="32"/>
        </w:rPr>
      </w:pPr>
      <w:r>
        <w:rPr>
          <w:rFonts w:hint="eastAsia" w:ascii="黑体" w:hAnsi="黑体" w:eastAsia="黑体"/>
          <w:sz w:val="32"/>
        </w:rPr>
        <w:t>附表2</w:t>
      </w:r>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通州区高技能人才研修培训申办表</w:t>
      </w:r>
    </w:p>
    <w:p>
      <w:pPr>
        <w:spacing w:line="640" w:lineRule="exact"/>
        <w:jc w:val="left"/>
        <w:rPr>
          <w:rFonts w:ascii="仿宋_GB2312" w:hAnsi="宋体" w:eastAsia="仿宋_GB2312"/>
          <w:sz w:val="24"/>
        </w:rPr>
      </w:pPr>
      <w:r>
        <w:rPr>
          <w:rFonts w:hint="eastAsia" w:ascii="仿宋_GB2312" w:hAnsi="宋体" w:eastAsia="仿宋_GB2312"/>
          <w:sz w:val="24"/>
        </w:rPr>
        <w:t>申办企业：（盖章）                       申报时间：</w:t>
      </w:r>
    </w:p>
    <w:tbl>
      <w:tblPr>
        <w:tblStyle w:val="9"/>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850"/>
        <w:gridCol w:w="122"/>
        <w:gridCol w:w="283"/>
        <w:gridCol w:w="304"/>
        <w:gridCol w:w="830"/>
        <w:gridCol w:w="1013"/>
        <w:gridCol w:w="830"/>
        <w:gridCol w:w="304"/>
        <w:gridCol w:w="992"/>
        <w:gridCol w:w="1277"/>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jc w:val="center"/>
        </w:trPr>
        <w:tc>
          <w:tcPr>
            <w:tcW w:w="2255" w:type="dxa"/>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项目名称</w:t>
            </w:r>
          </w:p>
        </w:tc>
        <w:tc>
          <w:tcPr>
            <w:tcW w:w="6805" w:type="dxa"/>
            <w:gridSpan w:val="10"/>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jc w:val="center"/>
        </w:trPr>
        <w:tc>
          <w:tcPr>
            <w:tcW w:w="2255" w:type="dxa"/>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开班时间</w:t>
            </w:r>
          </w:p>
        </w:tc>
        <w:tc>
          <w:tcPr>
            <w:tcW w:w="2389" w:type="dxa"/>
            <w:gridSpan w:val="5"/>
            <w:noWrap/>
            <w:vAlign w:val="center"/>
          </w:tcPr>
          <w:p>
            <w:pPr>
              <w:spacing w:line="30" w:lineRule="atLeast"/>
              <w:jc w:val="center"/>
              <w:rPr>
                <w:rFonts w:ascii="仿宋_GB2312" w:hAnsi="宋体" w:eastAsia="仿宋_GB2312"/>
                <w:sz w:val="24"/>
              </w:rPr>
            </w:pPr>
          </w:p>
        </w:tc>
        <w:tc>
          <w:tcPr>
            <w:tcW w:w="1843" w:type="dxa"/>
            <w:gridSpan w:val="2"/>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结业时间</w:t>
            </w:r>
          </w:p>
        </w:tc>
        <w:tc>
          <w:tcPr>
            <w:tcW w:w="2573" w:type="dxa"/>
            <w:gridSpan w:val="3"/>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jc w:val="center"/>
        </w:trPr>
        <w:tc>
          <w:tcPr>
            <w:tcW w:w="2255" w:type="dxa"/>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研修地点</w:t>
            </w:r>
          </w:p>
        </w:tc>
        <w:tc>
          <w:tcPr>
            <w:tcW w:w="6805" w:type="dxa"/>
            <w:gridSpan w:val="10"/>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jc w:val="center"/>
        </w:trPr>
        <w:tc>
          <w:tcPr>
            <w:tcW w:w="2255" w:type="dxa"/>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学员人数</w:t>
            </w:r>
          </w:p>
        </w:tc>
        <w:tc>
          <w:tcPr>
            <w:tcW w:w="972" w:type="dxa"/>
            <w:gridSpan w:val="2"/>
            <w:noWrap/>
            <w:vAlign w:val="center"/>
          </w:tcPr>
          <w:p>
            <w:pPr>
              <w:spacing w:line="30" w:lineRule="atLeast"/>
              <w:jc w:val="center"/>
              <w:rPr>
                <w:rFonts w:ascii="仿宋_GB2312" w:hAnsi="宋体" w:eastAsia="仿宋_GB2312"/>
                <w:sz w:val="24"/>
              </w:rPr>
            </w:pPr>
          </w:p>
        </w:tc>
        <w:tc>
          <w:tcPr>
            <w:tcW w:w="5833" w:type="dxa"/>
            <w:gridSpan w:val="8"/>
            <w:noWrap/>
            <w:vAlign w:val="center"/>
          </w:tcPr>
          <w:p>
            <w:pPr>
              <w:spacing w:line="30" w:lineRule="atLeast"/>
              <w:jc w:val="left"/>
              <w:rPr>
                <w:rFonts w:ascii="仿宋_GB2312" w:hAnsi="宋体" w:eastAsia="仿宋_GB2312"/>
                <w:sz w:val="24"/>
              </w:rPr>
            </w:pPr>
            <w:r>
              <w:rPr>
                <w:rFonts w:hint="eastAsia" w:ascii="仿宋_GB2312" w:hAnsi="宋体" w:eastAsia="仿宋_GB2312"/>
                <w:sz w:val="24"/>
              </w:rPr>
              <w:t>高级工： 人；技师：  人；高级技师： 人；其他人员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jc w:val="center"/>
        </w:trPr>
        <w:tc>
          <w:tcPr>
            <w:tcW w:w="2255" w:type="dxa"/>
            <w:vMerge w:val="restart"/>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申办企业情况</w:t>
            </w:r>
          </w:p>
        </w:tc>
        <w:tc>
          <w:tcPr>
            <w:tcW w:w="1255" w:type="dxa"/>
            <w:gridSpan w:val="3"/>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单位名称</w:t>
            </w:r>
          </w:p>
        </w:tc>
        <w:tc>
          <w:tcPr>
            <w:tcW w:w="3281" w:type="dxa"/>
            <w:gridSpan w:val="5"/>
            <w:noWrap/>
            <w:vAlign w:val="center"/>
          </w:tcPr>
          <w:p>
            <w:pPr>
              <w:spacing w:line="30" w:lineRule="atLeast"/>
              <w:jc w:val="center"/>
              <w:rPr>
                <w:rFonts w:ascii="仿宋_GB2312" w:hAnsi="宋体" w:eastAsia="仿宋_GB2312"/>
                <w:sz w:val="24"/>
              </w:rPr>
            </w:pPr>
          </w:p>
        </w:tc>
        <w:tc>
          <w:tcPr>
            <w:tcW w:w="992" w:type="dxa"/>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联系人</w:t>
            </w:r>
          </w:p>
        </w:tc>
        <w:tc>
          <w:tcPr>
            <w:tcW w:w="1277" w:type="dxa"/>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jc w:val="center"/>
        </w:trPr>
        <w:tc>
          <w:tcPr>
            <w:tcW w:w="2255" w:type="dxa"/>
            <w:vMerge w:val="continue"/>
            <w:noWrap/>
            <w:vAlign w:val="center"/>
          </w:tcPr>
          <w:p>
            <w:pPr>
              <w:spacing w:line="30" w:lineRule="atLeast"/>
              <w:jc w:val="center"/>
              <w:rPr>
                <w:rFonts w:ascii="仿宋_GB2312" w:hAnsi="宋体" w:eastAsia="仿宋_GB2312"/>
                <w:sz w:val="24"/>
              </w:rPr>
            </w:pPr>
          </w:p>
        </w:tc>
        <w:tc>
          <w:tcPr>
            <w:tcW w:w="1255" w:type="dxa"/>
            <w:gridSpan w:val="3"/>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办公电话</w:t>
            </w:r>
          </w:p>
        </w:tc>
        <w:tc>
          <w:tcPr>
            <w:tcW w:w="3281" w:type="dxa"/>
            <w:gridSpan w:val="5"/>
            <w:noWrap/>
            <w:vAlign w:val="center"/>
          </w:tcPr>
          <w:p>
            <w:pPr>
              <w:spacing w:line="30" w:lineRule="atLeast"/>
              <w:jc w:val="center"/>
              <w:rPr>
                <w:rFonts w:ascii="仿宋_GB2312" w:hAnsi="宋体" w:eastAsia="仿宋_GB2312"/>
                <w:sz w:val="24"/>
              </w:rPr>
            </w:pPr>
          </w:p>
        </w:tc>
        <w:tc>
          <w:tcPr>
            <w:tcW w:w="992" w:type="dxa"/>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手机</w:t>
            </w:r>
          </w:p>
        </w:tc>
        <w:tc>
          <w:tcPr>
            <w:tcW w:w="1277" w:type="dxa"/>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jc w:val="center"/>
        </w:trPr>
        <w:tc>
          <w:tcPr>
            <w:tcW w:w="2255" w:type="dxa"/>
            <w:vMerge w:val="continue"/>
            <w:noWrap/>
            <w:vAlign w:val="center"/>
          </w:tcPr>
          <w:p>
            <w:pPr>
              <w:spacing w:line="30" w:lineRule="atLeast"/>
              <w:jc w:val="center"/>
              <w:rPr>
                <w:rFonts w:ascii="仿宋_GB2312" w:hAnsi="宋体" w:eastAsia="仿宋_GB2312"/>
                <w:sz w:val="24"/>
              </w:rPr>
            </w:pPr>
          </w:p>
        </w:tc>
        <w:tc>
          <w:tcPr>
            <w:tcW w:w="1255" w:type="dxa"/>
            <w:gridSpan w:val="3"/>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传真</w:t>
            </w:r>
          </w:p>
        </w:tc>
        <w:tc>
          <w:tcPr>
            <w:tcW w:w="3281" w:type="dxa"/>
            <w:gridSpan w:val="5"/>
            <w:noWrap/>
            <w:vAlign w:val="center"/>
          </w:tcPr>
          <w:p>
            <w:pPr>
              <w:spacing w:line="30" w:lineRule="atLeast"/>
              <w:jc w:val="center"/>
              <w:rPr>
                <w:rFonts w:ascii="仿宋_GB2312" w:hAnsi="宋体" w:eastAsia="仿宋_GB2312"/>
                <w:sz w:val="24"/>
              </w:rPr>
            </w:pPr>
          </w:p>
        </w:tc>
        <w:tc>
          <w:tcPr>
            <w:tcW w:w="992" w:type="dxa"/>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邮箱</w:t>
            </w:r>
          </w:p>
        </w:tc>
        <w:tc>
          <w:tcPr>
            <w:tcW w:w="1277" w:type="dxa"/>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202" w:hRule="atLeast"/>
          <w:jc w:val="center"/>
        </w:trPr>
        <w:tc>
          <w:tcPr>
            <w:tcW w:w="2255" w:type="dxa"/>
            <w:vMerge w:val="continue"/>
            <w:noWrap/>
            <w:vAlign w:val="center"/>
          </w:tcPr>
          <w:p>
            <w:pPr>
              <w:spacing w:line="30" w:lineRule="atLeast"/>
              <w:jc w:val="center"/>
              <w:rPr>
                <w:rFonts w:ascii="仿宋_GB2312" w:hAnsi="宋体" w:eastAsia="仿宋_GB2312"/>
                <w:sz w:val="24"/>
              </w:rPr>
            </w:pPr>
          </w:p>
        </w:tc>
        <w:tc>
          <w:tcPr>
            <w:tcW w:w="1255" w:type="dxa"/>
            <w:gridSpan w:val="3"/>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地址</w:t>
            </w:r>
          </w:p>
        </w:tc>
        <w:tc>
          <w:tcPr>
            <w:tcW w:w="5550" w:type="dxa"/>
            <w:gridSpan w:val="7"/>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jc w:val="center"/>
        </w:trPr>
        <w:tc>
          <w:tcPr>
            <w:tcW w:w="2255" w:type="dxa"/>
            <w:vMerge w:val="restart"/>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承办培训机构情况</w:t>
            </w:r>
          </w:p>
          <w:p>
            <w:pPr>
              <w:spacing w:line="30" w:lineRule="atLeast"/>
              <w:jc w:val="center"/>
              <w:rPr>
                <w:rFonts w:ascii="仿宋_GB2312" w:hAnsi="宋体" w:eastAsia="仿宋_GB2312"/>
                <w:sz w:val="24"/>
              </w:rPr>
            </w:pPr>
            <w:r>
              <w:rPr>
                <w:rFonts w:hint="eastAsia" w:ascii="仿宋_GB2312" w:hAnsi="宋体" w:eastAsia="仿宋_GB2312"/>
                <w:sz w:val="24"/>
              </w:rPr>
              <w:t>（企业自行组织研修班不填写此项）</w:t>
            </w:r>
          </w:p>
        </w:tc>
        <w:tc>
          <w:tcPr>
            <w:tcW w:w="1255" w:type="dxa"/>
            <w:gridSpan w:val="3"/>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单位名称</w:t>
            </w:r>
          </w:p>
        </w:tc>
        <w:tc>
          <w:tcPr>
            <w:tcW w:w="3281" w:type="dxa"/>
            <w:gridSpan w:val="5"/>
            <w:noWrap/>
            <w:vAlign w:val="center"/>
          </w:tcPr>
          <w:p>
            <w:pPr>
              <w:spacing w:line="30" w:lineRule="atLeast"/>
              <w:jc w:val="center"/>
              <w:rPr>
                <w:rFonts w:ascii="仿宋_GB2312" w:hAnsi="宋体" w:eastAsia="仿宋_GB2312"/>
                <w:sz w:val="24"/>
              </w:rPr>
            </w:pPr>
          </w:p>
        </w:tc>
        <w:tc>
          <w:tcPr>
            <w:tcW w:w="992" w:type="dxa"/>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联系人</w:t>
            </w:r>
          </w:p>
        </w:tc>
        <w:tc>
          <w:tcPr>
            <w:tcW w:w="1277" w:type="dxa"/>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jc w:val="center"/>
        </w:trPr>
        <w:tc>
          <w:tcPr>
            <w:tcW w:w="2255" w:type="dxa"/>
            <w:vMerge w:val="continue"/>
            <w:noWrap/>
            <w:vAlign w:val="center"/>
          </w:tcPr>
          <w:p>
            <w:pPr>
              <w:spacing w:line="30" w:lineRule="atLeast"/>
              <w:jc w:val="center"/>
              <w:rPr>
                <w:rFonts w:ascii="仿宋_GB2312" w:hAnsi="宋体" w:eastAsia="仿宋_GB2312"/>
                <w:sz w:val="24"/>
              </w:rPr>
            </w:pPr>
          </w:p>
        </w:tc>
        <w:tc>
          <w:tcPr>
            <w:tcW w:w="1255" w:type="dxa"/>
            <w:gridSpan w:val="3"/>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办公电话</w:t>
            </w:r>
          </w:p>
        </w:tc>
        <w:tc>
          <w:tcPr>
            <w:tcW w:w="3281" w:type="dxa"/>
            <w:gridSpan w:val="5"/>
            <w:noWrap/>
            <w:vAlign w:val="center"/>
          </w:tcPr>
          <w:p>
            <w:pPr>
              <w:spacing w:line="30" w:lineRule="atLeast"/>
              <w:jc w:val="center"/>
              <w:rPr>
                <w:rFonts w:ascii="仿宋_GB2312" w:hAnsi="宋体" w:eastAsia="仿宋_GB2312"/>
                <w:sz w:val="24"/>
              </w:rPr>
            </w:pPr>
          </w:p>
        </w:tc>
        <w:tc>
          <w:tcPr>
            <w:tcW w:w="992" w:type="dxa"/>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手机</w:t>
            </w:r>
          </w:p>
        </w:tc>
        <w:tc>
          <w:tcPr>
            <w:tcW w:w="1277" w:type="dxa"/>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jc w:val="center"/>
        </w:trPr>
        <w:tc>
          <w:tcPr>
            <w:tcW w:w="2255" w:type="dxa"/>
            <w:vMerge w:val="continue"/>
            <w:noWrap/>
            <w:vAlign w:val="center"/>
          </w:tcPr>
          <w:p>
            <w:pPr>
              <w:spacing w:line="30" w:lineRule="atLeast"/>
              <w:jc w:val="center"/>
              <w:rPr>
                <w:rFonts w:ascii="仿宋_GB2312" w:hAnsi="宋体" w:eastAsia="仿宋_GB2312"/>
                <w:sz w:val="24"/>
              </w:rPr>
            </w:pPr>
          </w:p>
        </w:tc>
        <w:tc>
          <w:tcPr>
            <w:tcW w:w="1255" w:type="dxa"/>
            <w:gridSpan w:val="3"/>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传真</w:t>
            </w:r>
          </w:p>
        </w:tc>
        <w:tc>
          <w:tcPr>
            <w:tcW w:w="3281" w:type="dxa"/>
            <w:gridSpan w:val="5"/>
            <w:noWrap/>
            <w:vAlign w:val="center"/>
          </w:tcPr>
          <w:p>
            <w:pPr>
              <w:spacing w:line="30" w:lineRule="atLeast"/>
              <w:jc w:val="center"/>
              <w:rPr>
                <w:rFonts w:ascii="仿宋_GB2312" w:hAnsi="宋体" w:eastAsia="仿宋_GB2312"/>
                <w:sz w:val="24"/>
              </w:rPr>
            </w:pPr>
          </w:p>
        </w:tc>
        <w:tc>
          <w:tcPr>
            <w:tcW w:w="992" w:type="dxa"/>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邮箱</w:t>
            </w:r>
          </w:p>
        </w:tc>
        <w:tc>
          <w:tcPr>
            <w:tcW w:w="1277" w:type="dxa"/>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jc w:val="center"/>
        </w:trPr>
        <w:tc>
          <w:tcPr>
            <w:tcW w:w="2255" w:type="dxa"/>
            <w:vMerge w:val="continue"/>
            <w:noWrap/>
            <w:vAlign w:val="center"/>
          </w:tcPr>
          <w:p>
            <w:pPr>
              <w:spacing w:line="30" w:lineRule="atLeast"/>
              <w:jc w:val="center"/>
              <w:rPr>
                <w:rFonts w:ascii="仿宋_GB2312" w:hAnsi="宋体" w:eastAsia="仿宋_GB2312"/>
                <w:sz w:val="24"/>
              </w:rPr>
            </w:pPr>
          </w:p>
        </w:tc>
        <w:tc>
          <w:tcPr>
            <w:tcW w:w="1255" w:type="dxa"/>
            <w:gridSpan w:val="3"/>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地址</w:t>
            </w:r>
          </w:p>
        </w:tc>
        <w:tc>
          <w:tcPr>
            <w:tcW w:w="5550" w:type="dxa"/>
            <w:gridSpan w:val="7"/>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5" w:type="dxa"/>
            <w:vMerge w:val="restart"/>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授课专家情况</w:t>
            </w:r>
          </w:p>
        </w:tc>
        <w:tc>
          <w:tcPr>
            <w:tcW w:w="850" w:type="dxa"/>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姓名</w:t>
            </w:r>
          </w:p>
        </w:tc>
        <w:tc>
          <w:tcPr>
            <w:tcW w:w="709" w:type="dxa"/>
            <w:gridSpan w:val="3"/>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年龄</w:t>
            </w:r>
          </w:p>
        </w:tc>
        <w:tc>
          <w:tcPr>
            <w:tcW w:w="1843" w:type="dxa"/>
            <w:gridSpan w:val="2"/>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职称/技能等级</w:t>
            </w:r>
          </w:p>
        </w:tc>
        <w:tc>
          <w:tcPr>
            <w:tcW w:w="3442" w:type="dxa"/>
            <w:gridSpan w:val="5"/>
            <w:noWrap/>
            <w:vAlign w:val="center"/>
          </w:tcPr>
          <w:p>
            <w:pPr>
              <w:spacing w:line="30" w:lineRule="atLeast"/>
              <w:jc w:val="center"/>
              <w:rPr>
                <w:rFonts w:ascii="仿宋_GB2312" w:hAnsi="宋体" w:eastAsia="仿宋_GB2312"/>
                <w:i/>
                <w:sz w:val="24"/>
              </w:rPr>
            </w:pPr>
            <w:r>
              <w:rPr>
                <w:rFonts w:hint="eastAsia" w:ascii="仿宋_GB2312" w:hAnsi="宋体" w:eastAsia="仿宋_GB2312"/>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5" w:type="dxa"/>
            <w:vMerge w:val="continue"/>
            <w:noWrap/>
            <w:vAlign w:val="center"/>
          </w:tcPr>
          <w:p>
            <w:pPr>
              <w:spacing w:line="30" w:lineRule="atLeast"/>
              <w:jc w:val="center"/>
              <w:rPr>
                <w:rFonts w:ascii="仿宋_GB2312" w:hAnsi="宋体" w:eastAsia="仿宋_GB2312"/>
                <w:sz w:val="24"/>
              </w:rPr>
            </w:pPr>
          </w:p>
        </w:tc>
        <w:tc>
          <w:tcPr>
            <w:tcW w:w="850" w:type="dxa"/>
            <w:noWrap/>
            <w:vAlign w:val="center"/>
          </w:tcPr>
          <w:p>
            <w:pPr>
              <w:spacing w:line="30" w:lineRule="atLeast"/>
              <w:jc w:val="center"/>
              <w:rPr>
                <w:rFonts w:ascii="仿宋_GB2312" w:hAnsi="宋体" w:eastAsia="仿宋_GB2312"/>
                <w:sz w:val="24"/>
              </w:rPr>
            </w:pPr>
          </w:p>
        </w:tc>
        <w:tc>
          <w:tcPr>
            <w:tcW w:w="709" w:type="dxa"/>
            <w:gridSpan w:val="3"/>
            <w:noWrap/>
            <w:vAlign w:val="center"/>
          </w:tcPr>
          <w:p>
            <w:pPr>
              <w:spacing w:line="30" w:lineRule="atLeast"/>
              <w:jc w:val="center"/>
              <w:rPr>
                <w:rFonts w:ascii="仿宋_GB2312" w:hAnsi="宋体" w:eastAsia="仿宋_GB2312"/>
                <w:sz w:val="24"/>
              </w:rPr>
            </w:pPr>
          </w:p>
        </w:tc>
        <w:tc>
          <w:tcPr>
            <w:tcW w:w="1843" w:type="dxa"/>
            <w:gridSpan w:val="2"/>
            <w:noWrap/>
            <w:vAlign w:val="center"/>
          </w:tcPr>
          <w:p>
            <w:pPr>
              <w:spacing w:line="30" w:lineRule="atLeast"/>
              <w:jc w:val="center"/>
              <w:rPr>
                <w:rFonts w:ascii="仿宋_GB2312" w:hAnsi="宋体" w:eastAsia="仿宋_GB2312"/>
                <w:sz w:val="24"/>
              </w:rPr>
            </w:pPr>
          </w:p>
        </w:tc>
        <w:tc>
          <w:tcPr>
            <w:tcW w:w="3442" w:type="dxa"/>
            <w:gridSpan w:val="5"/>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5" w:type="dxa"/>
            <w:vMerge w:val="continue"/>
            <w:noWrap/>
            <w:vAlign w:val="center"/>
          </w:tcPr>
          <w:p>
            <w:pPr>
              <w:spacing w:line="30" w:lineRule="atLeast"/>
              <w:jc w:val="center"/>
              <w:rPr>
                <w:rFonts w:ascii="仿宋_GB2312" w:hAnsi="宋体" w:eastAsia="仿宋_GB2312"/>
                <w:sz w:val="24"/>
              </w:rPr>
            </w:pPr>
          </w:p>
        </w:tc>
        <w:tc>
          <w:tcPr>
            <w:tcW w:w="850" w:type="dxa"/>
            <w:noWrap/>
            <w:vAlign w:val="center"/>
          </w:tcPr>
          <w:p>
            <w:pPr>
              <w:spacing w:line="30" w:lineRule="atLeast"/>
              <w:jc w:val="center"/>
              <w:rPr>
                <w:rFonts w:ascii="仿宋_GB2312" w:hAnsi="宋体" w:eastAsia="仿宋_GB2312"/>
                <w:sz w:val="24"/>
              </w:rPr>
            </w:pPr>
          </w:p>
        </w:tc>
        <w:tc>
          <w:tcPr>
            <w:tcW w:w="709" w:type="dxa"/>
            <w:gridSpan w:val="3"/>
            <w:noWrap/>
            <w:vAlign w:val="center"/>
          </w:tcPr>
          <w:p>
            <w:pPr>
              <w:spacing w:line="30" w:lineRule="atLeast"/>
              <w:jc w:val="center"/>
              <w:rPr>
                <w:rFonts w:ascii="仿宋_GB2312" w:hAnsi="宋体" w:eastAsia="仿宋_GB2312"/>
                <w:sz w:val="24"/>
              </w:rPr>
            </w:pPr>
          </w:p>
        </w:tc>
        <w:tc>
          <w:tcPr>
            <w:tcW w:w="1843" w:type="dxa"/>
            <w:gridSpan w:val="2"/>
            <w:noWrap/>
            <w:vAlign w:val="center"/>
          </w:tcPr>
          <w:p>
            <w:pPr>
              <w:spacing w:line="30" w:lineRule="atLeast"/>
              <w:jc w:val="center"/>
              <w:rPr>
                <w:rFonts w:ascii="仿宋_GB2312" w:hAnsi="宋体" w:eastAsia="仿宋_GB2312"/>
                <w:sz w:val="24"/>
              </w:rPr>
            </w:pPr>
          </w:p>
        </w:tc>
        <w:tc>
          <w:tcPr>
            <w:tcW w:w="3442" w:type="dxa"/>
            <w:gridSpan w:val="5"/>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2255" w:type="dxa"/>
            <w:vMerge w:val="continue"/>
            <w:noWrap/>
            <w:vAlign w:val="center"/>
          </w:tcPr>
          <w:p>
            <w:pPr>
              <w:spacing w:line="30" w:lineRule="atLeast"/>
              <w:jc w:val="center"/>
              <w:rPr>
                <w:rFonts w:ascii="仿宋_GB2312" w:hAnsi="宋体" w:eastAsia="仿宋_GB2312"/>
                <w:sz w:val="24"/>
              </w:rPr>
            </w:pPr>
          </w:p>
        </w:tc>
        <w:tc>
          <w:tcPr>
            <w:tcW w:w="850" w:type="dxa"/>
            <w:noWrap/>
            <w:vAlign w:val="center"/>
          </w:tcPr>
          <w:p>
            <w:pPr>
              <w:spacing w:line="30" w:lineRule="atLeast"/>
              <w:jc w:val="center"/>
              <w:rPr>
                <w:rFonts w:ascii="仿宋_GB2312" w:hAnsi="宋体" w:eastAsia="仿宋_GB2312"/>
                <w:sz w:val="24"/>
              </w:rPr>
            </w:pPr>
          </w:p>
        </w:tc>
        <w:tc>
          <w:tcPr>
            <w:tcW w:w="709" w:type="dxa"/>
            <w:gridSpan w:val="3"/>
            <w:noWrap/>
            <w:vAlign w:val="center"/>
          </w:tcPr>
          <w:p>
            <w:pPr>
              <w:spacing w:line="30" w:lineRule="atLeast"/>
              <w:jc w:val="center"/>
              <w:rPr>
                <w:rFonts w:ascii="仿宋_GB2312" w:hAnsi="宋体" w:eastAsia="仿宋_GB2312"/>
                <w:sz w:val="24"/>
              </w:rPr>
            </w:pPr>
          </w:p>
        </w:tc>
        <w:tc>
          <w:tcPr>
            <w:tcW w:w="1843" w:type="dxa"/>
            <w:gridSpan w:val="2"/>
            <w:noWrap/>
            <w:vAlign w:val="center"/>
          </w:tcPr>
          <w:p>
            <w:pPr>
              <w:spacing w:line="30" w:lineRule="atLeast"/>
              <w:jc w:val="center"/>
              <w:rPr>
                <w:rFonts w:ascii="仿宋_GB2312" w:hAnsi="宋体" w:eastAsia="仿宋_GB2312"/>
                <w:sz w:val="24"/>
              </w:rPr>
            </w:pPr>
          </w:p>
        </w:tc>
        <w:tc>
          <w:tcPr>
            <w:tcW w:w="3442" w:type="dxa"/>
            <w:gridSpan w:val="5"/>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jc w:val="center"/>
        </w:trPr>
        <w:tc>
          <w:tcPr>
            <w:tcW w:w="2255" w:type="dxa"/>
            <w:vMerge w:val="restart"/>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申办企业账户信息</w:t>
            </w:r>
          </w:p>
        </w:tc>
        <w:tc>
          <w:tcPr>
            <w:tcW w:w="1559" w:type="dxa"/>
            <w:gridSpan w:val="4"/>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开户全称</w:t>
            </w:r>
          </w:p>
        </w:tc>
        <w:tc>
          <w:tcPr>
            <w:tcW w:w="5246" w:type="dxa"/>
            <w:gridSpan w:val="6"/>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jc w:val="center"/>
        </w:trPr>
        <w:tc>
          <w:tcPr>
            <w:tcW w:w="2255" w:type="dxa"/>
            <w:vMerge w:val="continue"/>
            <w:noWrap/>
            <w:vAlign w:val="center"/>
          </w:tcPr>
          <w:p>
            <w:pPr>
              <w:spacing w:line="30" w:lineRule="atLeast"/>
              <w:jc w:val="center"/>
              <w:rPr>
                <w:rFonts w:ascii="仿宋_GB2312" w:hAnsi="宋体" w:eastAsia="仿宋_GB2312"/>
                <w:sz w:val="24"/>
              </w:rPr>
            </w:pPr>
          </w:p>
        </w:tc>
        <w:tc>
          <w:tcPr>
            <w:tcW w:w="1559" w:type="dxa"/>
            <w:gridSpan w:val="4"/>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开户银行</w:t>
            </w:r>
          </w:p>
        </w:tc>
        <w:tc>
          <w:tcPr>
            <w:tcW w:w="5246" w:type="dxa"/>
            <w:gridSpan w:val="6"/>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jc w:val="center"/>
        </w:trPr>
        <w:tc>
          <w:tcPr>
            <w:tcW w:w="2255" w:type="dxa"/>
            <w:vMerge w:val="continue"/>
            <w:noWrap/>
            <w:vAlign w:val="center"/>
          </w:tcPr>
          <w:p>
            <w:pPr>
              <w:spacing w:line="30" w:lineRule="atLeast"/>
              <w:jc w:val="center"/>
              <w:rPr>
                <w:rFonts w:ascii="仿宋_GB2312" w:hAnsi="宋体" w:eastAsia="仿宋_GB2312"/>
                <w:sz w:val="24"/>
              </w:rPr>
            </w:pPr>
          </w:p>
        </w:tc>
        <w:tc>
          <w:tcPr>
            <w:tcW w:w="1559" w:type="dxa"/>
            <w:gridSpan w:val="4"/>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银行账号</w:t>
            </w:r>
          </w:p>
        </w:tc>
        <w:tc>
          <w:tcPr>
            <w:tcW w:w="5246" w:type="dxa"/>
            <w:gridSpan w:val="6"/>
            <w:noWrap/>
            <w:vAlign w:val="center"/>
          </w:tcPr>
          <w:p>
            <w:pPr>
              <w:spacing w:line="3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1624" w:hRule="atLeast"/>
          <w:jc w:val="center"/>
        </w:trPr>
        <w:tc>
          <w:tcPr>
            <w:tcW w:w="2255" w:type="dxa"/>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专家评审意见</w:t>
            </w:r>
          </w:p>
        </w:tc>
        <w:tc>
          <w:tcPr>
            <w:tcW w:w="6805" w:type="dxa"/>
            <w:gridSpan w:val="10"/>
            <w:noWrap/>
            <w:vAlign w:val="center"/>
          </w:tcPr>
          <w:p>
            <w:pPr>
              <w:spacing w:line="30" w:lineRule="atLeast"/>
              <w:rPr>
                <w:rFonts w:ascii="仿宋_GB2312" w:hAnsi="宋体" w:eastAsia="仿宋_GB2312"/>
                <w:sz w:val="24"/>
              </w:rPr>
            </w:pPr>
          </w:p>
          <w:p>
            <w:pPr>
              <w:spacing w:line="30" w:lineRule="atLeast"/>
              <w:rPr>
                <w:rFonts w:ascii="仿宋_GB2312" w:hAnsi="宋体" w:eastAsia="仿宋_GB2312"/>
                <w:sz w:val="24"/>
              </w:rPr>
            </w:pPr>
          </w:p>
          <w:p>
            <w:pPr>
              <w:spacing w:line="30" w:lineRule="atLeast"/>
              <w:jc w:val="center"/>
              <w:rPr>
                <w:rFonts w:ascii="仿宋_GB2312" w:hAnsi="宋体" w:eastAsia="仿宋_GB2312"/>
                <w:sz w:val="24"/>
              </w:rPr>
            </w:pPr>
          </w:p>
          <w:p>
            <w:pPr>
              <w:spacing w:line="30" w:lineRule="atLeast"/>
              <w:jc w:val="center"/>
              <w:rPr>
                <w:rFonts w:ascii="仿宋_GB2312" w:hAnsi="宋体" w:eastAsia="仿宋_GB2312"/>
                <w:sz w:val="24"/>
              </w:rPr>
            </w:pPr>
          </w:p>
          <w:p>
            <w:pPr>
              <w:spacing w:line="30" w:lineRule="atLeast"/>
              <w:jc w:val="left"/>
              <w:rPr>
                <w:rFonts w:ascii="仿宋_GB2312" w:hAnsi="宋体" w:eastAsia="仿宋_GB2312"/>
                <w:sz w:val="24"/>
              </w:rPr>
            </w:pPr>
            <w:r>
              <w:rPr>
                <w:rFonts w:hint="eastAsia" w:ascii="仿宋_GB2312" w:hAnsi="宋体" w:eastAsia="仿宋_GB2312"/>
                <w:sz w:val="24"/>
              </w:rPr>
              <w:t>专家成员签字：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1228" w:hRule="atLeast"/>
          <w:jc w:val="center"/>
        </w:trPr>
        <w:tc>
          <w:tcPr>
            <w:tcW w:w="2255" w:type="dxa"/>
            <w:noWrap/>
            <w:vAlign w:val="center"/>
          </w:tcPr>
          <w:p>
            <w:pPr>
              <w:spacing w:line="30" w:lineRule="atLeast"/>
              <w:jc w:val="center"/>
              <w:rPr>
                <w:rFonts w:ascii="仿宋_GB2312" w:hAnsi="宋体" w:eastAsia="仿宋_GB2312"/>
                <w:sz w:val="24"/>
              </w:rPr>
            </w:pPr>
            <w:r>
              <w:rPr>
                <w:rFonts w:hint="eastAsia" w:ascii="仿宋_GB2312" w:hAnsi="宋体" w:eastAsia="仿宋_GB2312"/>
                <w:sz w:val="24"/>
              </w:rPr>
              <w:t>区人力社保局意见</w:t>
            </w:r>
          </w:p>
        </w:tc>
        <w:tc>
          <w:tcPr>
            <w:tcW w:w="6805" w:type="dxa"/>
            <w:gridSpan w:val="10"/>
            <w:noWrap/>
            <w:vAlign w:val="center"/>
          </w:tcPr>
          <w:p>
            <w:pPr>
              <w:spacing w:line="30" w:lineRule="atLeast"/>
              <w:rPr>
                <w:rFonts w:ascii="仿宋_GB2312" w:hAnsi="宋体" w:eastAsia="仿宋_GB2312"/>
                <w:sz w:val="24"/>
              </w:rPr>
            </w:pPr>
          </w:p>
          <w:p>
            <w:pPr>
              <w:spacing w:line="30" w:lineRule="atLeast"/>
              <w:rPr>
                <w:rFonts w:ascii="仿宋_GB2312" w:hAnsi="宋体" w:eastAsia="仿宋_GB2312"/>
                <w:sz w:val="24"/>
              </w:rPr>
            </w:pPr>
          </w:p>
          <w:p>
            <w:pPr>
              <w:spacing w:line="30" w:lineRule="atLeast"/>
              <w:rPr>
                <w:rFonts w:ascii="仿宋_GB2312" w:hAnsi="宋体" w:eastAsia="仿宋_GB2312"/>
                <w:sz w:val="24"/>
              </w:rPr>
            </w:pPr>
          </w:p>
          <w:p>
            <w:pPr>
              <w:spacing w:line="30" w:lineRule="atLeast"/>
              <w:rPr>
                <w:rFonts w:ascii="仿宋_GB2312" w:hAnsi="宋体" w:eastAsia="仿宋_GB2312"/>
                <w:sz w:val="24"/>
              </w:rPr>
            </w:pPr>
          </w:p>
          <w:p>
            <w:pPr>
              <w:spacing w:line="30" w:lineRule="atLeast"/>
              <w:rPr>
                <w:rFonts w:ascii="仿宋_GB2312" w:hAnsi="宋体" w:eastAsia="仿宋_GB2312"/>
                <w:sz w:val="24"/>
              </w:rPr>
            </w:pPr>
          </w:p>
          <w:p>
            <w:pPr>
              <w:spacing w:line="30" w:lineRule="atLeast"/>
              <w:rPr>
                <w:rFonts w:ascii="仿宋_GB2312" w:hAnsi="宋体" w:eastAsia="仿宋_GB2312"/>
                <w:sz w:val="24"/>
              </w:rPr>
            </w:pPr>
            <w:r>
              <w:rPr>
                <w:rFonts w:hint="eastAsia" w:ascii="仿宋_GB2312" w:hAnsi="宋体" w:eastAsia="仿宋_GB2312"/>
                <w:sz w:val="24"/>
              </w:rPr>
              <w:t>主管局长签字：                       日期：</w:t>
            </w:r>
          </w:p>
        </w:tc>
      </w:tr>
    </w:tbl>
    <w:p>
      <w:pPr>
        <w:spacing w:line="30" w:lineRule="atLeast"/>
        <w:rPr>
          <w:rFonts w:ascii="仿宋_GB2312" w:hAnsi="宋体" w:eastAsia="仿宋_GB2312"/>
          <w:sz w:val="24"/>
        </w:rPr>
        <w:sectPr>
          <w:headerReference r:id="rId3" w:type="default"/>
          <w:footerReference r:id="rId4" w:type="default"/>
          <w:pgSz w:w="11906" w:h="16838"/>
          <w:pgMar w:top="2098" w:right="1474" w:bottom="1985" w:left="1588" w:header="851" w:footer="992" w:gutter="0"/>
          <w:pgNumType w:fmt="numberInDash"/>
          <w:cols w:space="720" w:num="1"/>
          <w:docGrid w:type="lines" w:linePitch="312" w:charSpace="0"/>
        </w:sectPr>
      </w:pPr>
    </w:p>
    <w:p>
      <w:pPr>
        <w:rPr>
          <w:rFonts w:ascii="黑体" w:hAnsi="黑体" w:eastAsia="黑体"/>
          <w:sz w:val="32"/>
          <w:szCs w:val="32"/>
        </w:rPr>
      </w:pPr>
      <w:r>
        <w:rPr>
          <w:rFonts w:hint="eastAsia" w:ascii="黑体" w:hAnsi="黑体" w:eastAsia="黑体"/>
          <w:sz w:val="32"/>
          <w:szCs w:val="32"/>
        </w:rPr>
        <w:t>附表3</w:t>
      </w:r>
    </w:p>
    <w:p>
      <w:pPr>
        <w:jc w:val="center"/>
        <w:rPr>
          <w:rFonts w:ascii="方正小标宋简体" w:eastAsia="方正小标宋简体"/>
          <w:bCs/>
          <w:sz w:val="44"/>
          <w:szCs w:val="44"/>
        </w:rPr>
      </w:pPr>
      <w:r>
        <w:rPr>
          <w:rFonts w:hint="eastAsia" w:ascii="方正小标宋简体" w:eastAsia="方正小标宋简体"/>
          <w:bCs/>
          <w:sz w:val="44"/>
          <w:szCs w:val="44"/>
        </w:rPr>
        <w:t>通州区高技能人才研修班学员名册</w:t>
      </w:r>
    </w:p>
    <w:p>
      <w:pPr>
        <w:rPr>
          <w:rFonts w:ascii="仿宋_GB2312" w:eastAsia="仿宋_GB2312"/>
          <w:sz w:val="28"/>
          <w:szCs w:val="28"/>
        </w:rPr>
      </w:pPr>
      <w:r>
        <w:rPr>
          <w:rFonts w:hint="eastAsia" w:ascii="仿宋_GB2312" w:eastAsia="仿宋_GB2312"/>
          <w:sz w:val="28"/>
          <w:szCs w:val="28"/>
        </w:rPr>
        <w:t>研修单位：（盖章）                                                         年  月  日</w:t>
      </w:r>
    </w:p>
    <w:tbl>
      <w:tblPr>
        <w:tblStyle w:val="10"/>
        <w:tblW w:w="13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665"/>
        <w:gridCol w:w="855"/>
        <w:gridCol w:w="1560"/>
        <w:gridCol w:w="2805"/>
        <w:gridCol w:w="2895"/>
        <w:gridCol w:w="207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vAlign w:val="center"/>
          </w:tcPr>
          <w:p>
            <w:pPr>
              <w:jc w:val="center"/>
              <w:rPr>
                <w:rFonts w:ascii="仿宋_GB2312" w:eastAsia="仿宋_GB2312"/>
                <w:sz w:val="28"/>
                <w:szCs w:val="28"/>
              </w:rPr>
            </w:pPr>
            <w:r>
              <w:rPr>
                <w:rFonts w:hint="eastAsia" w:ascii="仿宋_GB2312" w:eastAsia="仿宋_GB2312"/>
                <w:sz w:val="28"/>
                <w:szCs w:val="28"/>
              </w:rPr>
              <w:t>序号</w:t>
            </w:r>
          </w:p>
        </w:tc>
        <w:tc>
          <w:tcPr>
            <w:tcW w:w="1665" w:type="dxa"/>
            <w:vAlign w:val="center"/>
          </w:tcPr>
          <w:p>
            <w:pPr>
              <w:jc w:val="center"/>
              <w:rPr>
                <w:rFonts w:ascii="仿宋_GB2312" w:eastAsia="仿宋_GB2312"/>
                <w:sz w:val="28"/>
                <w:szCs w:val="28"/>
              </w:rPr>
            </w:pPr>
            <w:r>
              <w:rPr>
                <w:rFonts w:hint="eastAsia" w:ascii="仿宋_GB2312" w:eastAsia="仿宋_GB2312"/>
                <w:sz w:val="28"/>
                <w:szCs w:val="28"/>
              </w:rPr>
              <w:t>姓名</w:t>
            </w:r>
          </w:p>
        </w:tc>
        <w:tc>
          <w:tcPr>
            <w:tcW w:w="855" w:type="dxa"/>
            <w:vAlign w:val="center"/>
          </w:tcPr>
          <w:p>
            <w:pPr>
              <w:jc w:val="center"/>
              <w:rPr>
                <w:rFonts w:ascii="仿宋_GB2312" w:eastAsia="仿宋_GB2312"/>
                <w:sz w:val="28"/>
                <w:szCs w:val="28"/>
              </w:rPr>
            </w:pPr>
            <w:r>
              <w:rPr>
                <w:rFonts w:hint="eastAsia" w:ascii="仿宋_GB2312" w:eastAsia="仿宋_GB2312"/>
                <w:sz w:val="28"/>
                <w:szCs w:val="28"/>
              </w:rPr>
              <w:t>性别</w:t>
            </w:r>
          </w:p>
        </w:tc>
        <w:tc>
          <w:tcPr>
            <w:tcW w:w="1560" w:type="dxa"/>
            <w:vAlign w:val="center"/>
          </w:tcPr>
          <w:p>
            <w:pPr>
              <w:jc w:val="center"/>
              <w:rPr>
                <w:rFonts w:ascii="仿宋_GB2312" w:eastAsia="仿宋_GB2312"/>
                <w:sz w:val="28"/>
                <w:szCs w:val="28"/>
              </w:rPr>
            </w:pPr>
            <w:r>
              <w:rPr>
                <w:rFonts w:hint="eastAsia" w:ascii="仿宋_GB2312" w:eastAsia="仿宋_GB2312"/>
                <w:sz w:val="28"/>
                <w:szCs w:val="28"/>
              </w:rPr>
              <w:t>身份证号</w:t>
            </w:r>
          </w:p>
        </w:tc>
        <w:tc>
          <w:tcPr>
            <w:tcW w:w="2805" w:type="dxa"/>
            <w:vAlign w:val="center"/>
          </w:tcPr>
          <w:p>
            <w:pPr>
              <w:jc w:val="center"/>
              <w:rPr>
                <w:rFonts w:ascii="仿宋_GB2312" w:eastAsia="仿宋_GB2312"/>
                <w:sz w:val="28"/>
                <w:szCs w:val="28"/>
              </w:rPr>
            </w:pPr>
            <w:r>
              <w:rPr>
                <w:rFonts w:hint="eastAsia" w:ascii="仿宋_GB2312" w:eastAsia="仿宋_GB2312"/>
                <w:sz w:val="28"/>
                <w:szCs w:val="28"/>
              </w:rPr>
              <w:t>工作岗位或所在职务</w:t>
            </w:r>
          </w:p>
        </w:tc>
        <w:tc>
          <w:tcPr>
            <w:tcW w:w="2895" w:type="dxa"/>
            <w:vAlign w:val="center"/>
          </w:tcPr>
          <w:p>
            <w:pPr>
              <w:jc w:val="center"/>
              <w:rPr>
                <w:rFonts w:ascii="仿宋_GB2312" w:eastAsia="仿宋_GB2312"/>
                <w:sz w:val="28"/>
                <w:szCs w:val="28"/>
              </w:rPr>
            </w:pPr>
            <w:r>
              <w:rPr>
                <w:rFonts w:hint="eastAsia" w:ascii="仿宋_GB2312" w:eastAsia="仿宋_GB2312"/>
                <w:sz w:val="28"/>
                <w:szCs w:val="28"/>
              </w:rPr>
              <w:t>职业资格（工种、等级）</w:t>
            </w:r>
          </w:p>
        </w:tc>
        <w:tc>
          <w:tcPr>
            <w:tcW w:w="2070" w:type="dxa"/>
            <w:vAlign w:val="center"/>
          </w:tcPr>
          <w:p>
            <w:pPr>
              <w:jc w:val="center"/>
              <w:rPr>
                <w:rFonts w:ascii="仿宋_GB2312" w:eastAsia="仿宋_GB2312"/>
                <w:sz w:val="28"/>
                <w:szCs w:val="28"/>
              </w:rPr>
            </w:pPr>
            <w:r>
              <w:rPr>
                <w:rFonts w:hint="eastAsia" w:ascii="仿宋_GB2312" w:eastAsia="仿宋_GB2312"/>
                <w:sz w:val="28"/>
                <w:szCs w:val="28"/>
              </w:rPr>
              <w:t>手机号码</w:t>
            </w:r>
          </w:p>
        </w:tc>
        <w:tc>
          <w:tcPr>
            <w:tcW w:w="825" w:type="dxa"/>
            <w:vAlign w:val="center"/>
          </w:tcPr>
          <w:p>
            <w:pPr>
              <w:jc w:val="center"/>
              <w:rPr>
                <w:rFonts w:ascii="仿宋_GB2312" w:eastAsia="仿宋_GB2312"/>
                <w:sz w:val="28"/>
                <w:szCs w:val="28"/>
              </w:rPr>
            </w:pPr>
            <w:r>
              <w:rPr>
                <w:rFonts w:hint="eastAsia" w:ascii="仿宋_GB2312"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Pr>
          <w:p>
            <w:pPr>
              <w:rPr>
                <w:rFonts w:ascii="仿宋_GB2312" w:eastAsia="仿宋_GB2312"/>
              </w:rPr>
            </w:pPr>
          </w:p>
        </w:tc>
        <w:tc>
          <w:tcPr>
            <w:tcW w:w="1665" w:type="dxa"/>
          </w:tcPr>
          <w:p>
            <w:pPr>
              <w:rPr>
                <w:rFonts w:ascii="仿宋_GB2312" w:eastAsia="仿宋_GB2312"/>
              </w:rPr>
            </w:pPr>
          </w:p>
        </w:tc>
        <w:tc>
          <w:tcPr>
            <w:tcW w:w="855" w:type="dxa"/>
          </w:tcPr>
          <w:p>
            <w:pPr>
              <w:rPr>
                <w:rFonts w:ascii="仿宋_GB2312" w:eastAsia="仿宋_GB2312"/>
              </w:rPr>
            </w:pPr>
          </w:p>
        </w:tc>
        <w:tc>
          <w:tcPr>
            <w:tcW w:w="1560" w:type="dxa"/>
          </w:tcPr>
          <w:p>
            <w:pPr>
              <w:rPr>
                <w:rFonts w:ascii="仿宋_GB2312" w:eastAsia="仿宋_GB2312"/>
              </w:rPr>
            </w:pPr>
          </w:p>
        </w:tc>
        <w:tc>
          <w:tcPr>
            <w:tcW w:w="2805" w:type="dxa"/>
          </w:tcPr>
          <w:p>
            <w:pPr>
              <w:rPr>
                <w:rFonts w:ascii="仿宋_GB2312" w:eastAsia="仿宋_GB2312"/>
              </w:rPr>
            </w:pPr>
          </w:p>
        </w:tc>
        <w:tc>
          <w:tcPr>
            <w:tcW w:w="2895" w:type="dxa"/>
          </w:tcPr>
          <w:p>
            <w:pPr>
              <w:rPr>
                <w:rFonts w:ascii="仿宋_GB2312" w:eastAsia="仿宋_GB2312"/>
              </w:rPr>
            </w:pPr>
          </w:p>
        </w:tc>
        <w:tc>
          <w:tcPr>
            <w:tcW w:w="2070" w:type="dxa"/>
          </w:tcPr>
          <w:p>
            <w:pPr>
              <w:rPr>
                <w:rFonts w:ascii="仿宋_GB2312" w:eastAsia="仿宋_GB2312"/>
              </w:rPr>
            </w:pPr>
          </w:p>
        </w:tc>
        <w:tc>
          <w:tcPr>
            <w:tcW w:w="825" w:type="dxa"/>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Pr>
          <w:p>
            <w:pPr>
              <w:rPr>
                <w:rFonts w:ascii="仿宋_GB2312" w:eastAsia="仿宋_GB2312"/>
              </w:rPr>
            </w:pPr>
          </w:p>
        </w:tc>
        <w:tc>
          <w:tcPr>
            <w:tcW w:w="1665" w:type="dxa"/>
          </w:tcPr>
          <w:p>
            <w:pPr>
              <w:rPr>
                <w:rFonts w:ascii="仿宋_GB2312" w:eastAsia="仿宋_GB2312"/>
              </w:rPr>
            </w:pPr>
          </w:p>
        </w:tc>
        <w:tc>
          <w:tcPr>
            <w:tcW w:w="855" w:type="dxa"/>
          </w:tcPr>
          <w:p>
            <w:pPr>
              <w:rPr>
                <w:rFonts w:ascii="仿宋_GB2312" w:eastAsia="仿宋_GB2312"/>
              </w:rPr>
            </w:pPr>
          </w:p>
        </w:tc>
        <w:tc>
          <w:tcPr>
            <w:tcW w:w="1560" w:type="dxa"/>
          </w:tcPr>
          <w:p>
            <w:pPr>
              <w:rPr>
                <w:rFonts w:ascii="仿宋_GB2312" w:eastAsia="仿宋_GB2312"/>
              </w:rPr>
            </w:pPr>
          </w:p>
        </w:tc>
        <w:tc>
          <w:tcPr>
            <w:tcW w:w="2805" w:type="dxa"/>
          </w:tcPr>
          <w:p>
            <w:pPr>
              <w:rPr>
                <w:rFonts w:ascii="仿宋_GB2312" w:eastAsia="仿宋_GB2312"/>
              </w:rPr>
            </w:pPr>
          </w:p>
        </w:tc>
        <w:tc>
          <w:tcPr>
            <w:tcW w:w="2895" w:type="dxa"/>
          </w:tcPr>
          <w:p>
            <w:pPr>
              <w:rPr>
                <w:rFonts w:ascii="仿宋_GB2312" w:eastAsia="仿宋_GB2312"/>
              </w:rPr>
            </w:pPr>
          </w:p>
        </w:tc>
        <w:tc>
          <w:tcPr>
            <w:tcW w:w="2070" w:type="dxa"/>
          </w:tcPr>
          <w:p>
            <w:pPr>
              <w:rPr>
                <w:rFonts w:ascii="仿宋_GB2312" w:eastAsia="仿宋_GB2312"/>
              </w:rPr>
            </w:pPr>
          </w:p>
        </w:tc>
        <w:tc>
          <w:tcPr>
            <w:tcW w:w="825" w:type="dxa"/>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Pr>
          <w:p>
            <w:pPr>
              <w:rPr>
                <w:rFonts w:ascii="仿宋_GB2312" w:eastAsia="仿宋_GB2312"/>
              </w:rPr>
            </w:pPr>
          </w:p>
        </w:tc>
        <w:tc>
          <w:tcPr>
            <w:tcW w:w="1665" w:type="dxa"/>
          </w:tcPr>
          <w:p>
            <w:pPr>
              <w:rPr>
                <w:rFonts w:ascii="仿宋_GB2312" w:eastAsia="仿宋_GB2312"/>
              </w:rPr>
            </w:pPr>
          </w:p>
        </w:tc>
        <w:tc>
          <w:tcPr>
            <w:tcW w:w="855" w:type="dxa"/>
          </w:tcPr>
          <w:p>
            <w:pPr>
              <w:rPr>
                <w:rFonts w:ascii="仿宋_GB2312" w:eastAsia="仿宋_GB2312"/>
              </w:rPr>
            </w:pPr>
          </w:p>
        </w:tc>
        <w:tc>
          <w:tcPr>
            <w:tcW w:w="1560" w:type="dxa"/>
          </w:tcPr>
          <w:p>
            <w:pPr>
              <w:rPr>
                <w:rFonts w:ascii="仿宋_GB2312" w:eastAsia="仿宋_GB2312"/>
              </w:rPr>
            </w:pPr>
          </w:p>
        </w:tc>
        <w:tc>
          <w:tcPr>
            <w:tcW w:w="2805" w:type="dxa"/>
          </w:tcPr>
          <w:p>
            <w:pPr>
              <w:rPr>
                <w:rFonts w:ascii="仿宋_GB2312" w:eastAsia="仿宋_GB2312"/>
              </w:rPr>
            </w:pPr>
          </w:p>
        </w:tc>
        <w:tc>
          <w:tcPr>
            <w:tcW w:w="2895" w:type="dxa"/>
          </w:tcPr>
          <w:p>
            <w:pPr>
              <w:rPr>
                <w:rFonts w:ascii="仿宋_GB2312" w:eastAsia="仿宋_GB2312"/>
              </w:rPr>
            </w:pPr>
          </w:p>
        </w:tc>
        <w:tc>
          <w:tcPr>
            <w:tcW w:w="2070" w:type="dxa"/>
          </w:tcPr>
          <w:p>
            <w:pPr>
              <w:rPr>
                <w:rFonts w:ascii="仿宋_GB2312" w:eastAsia="仿宋_GB2312"/>
              </w:rPr>
            </w:pPr>
          </w:p>
        </w:tc>
        <w:tc>
          <w:tcPr>
            <w:tcW w:w="825" w:type="dxa"/>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Pr>
          <w:p>
            <w:pPr>
              <w:rPr>
                <w:rFonts w:ascii="仿宋_GB2312" w:eastAsia="仿宋_GB2312"/>
              </w:rPr>
            </w:pPr>
          </w:p>
        </w:tc>
        <w:tc>
          <w:tcPr>
            <w:tcW w:w="1665" w:type="dxa"/>
          </w:tcPr>
          <w:p>
            <w:pPr>
              <w:rPr>
                <w:rFonts w:ascii="仿宋_GB2312" w:eastAsia="仿宋_GB2312"/>
              </w:rPr>
            </w:pPr>
          </w:p>
        </w:tc>
        <w:tc>
          <w:tcPr>
            <w:tcW w:w="855" w:type="dxa"/>
          </w:tcPr>
          <w:p>
            <w:pPr>
              <w:rPr>
                <w:rFonts w:ascii="仿宋_GB2312" w:eastAsia="仿宋_GB2312"/>
              </w:rPr>
            </w:pPr>
          </w:p>
        </w:tc>
        <w:tc>
          <w:tcPr>
            <w:tcW w:w="1560" w:type="dxa"/>
          </w:tcPr>
          <w:p>
            <w:pPr>
              <w:rPr>
                <w:rFonts w:ascii="仿宋_GB2312" w:eastAsia="仿宋_GB2312"/>
              </w:rPr>
            </w:pPr>
          </w:p>
        </w:tc>
        <w:tc>
          <w:tcPr>
            <w:tcW w:w="2805" w:type="dxa"/>
          </w:tcPr>
          <w:p>
            <w:pPr>
              <w:rPr>
                <w:rFonts w:ascii="仿宋_GB2312" w:eastAsia="仿宋_GB2312"/>
              </w:rPr>
            </w:pPr>
          </w:p>
        </w:tc>
        <w:tc>
          <w:tcPr>
            <w:tcW w:w="2895" w:type="dxa"/>
          </w:tcPr>
          <w:p>
            <w:pPr>
              <w:rPr>
                <w:rFonts w:ascii="仿宋_GB2312" w:eastAsia="仿宋_GB2312"/>
              </w:rPr>
            </w:pPr>
          </w:p>
        </w:tc>
        <w:tc>
          <w:tcPr>
            <w:tcW w:w="2070" w:type="dxa"/>
          </w:tcPr>
          <w:p>
            <w:pPr>
              <w:rPr>
                <w:rFonts w:ascii="仿宋_GB2312" w:eastAsia="仿宋_GB2312"/>
              </w:rPr>
            </w:pPr>
          </w:p>
        </w:tc>
        <w:tc>
          <w:tcPr>
            <w:tcW w:w="825" w:type="dxa"/>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Pr>
          <w:p>
            <w:pPr>
              <w:rPr>
                <w:rFonts w:ascii="仿宋_GB2312" w:eastAsia="仿宋_GB2312"/>
              </w:rPr>
            </w:pPr>
          </w:p>
        </w:tc>
        <w:tc>
          <w:tcPr>
            <w:tcW w:w="1665" w:type="dxa"/>
          </w:tcPr>
          <w:p>
            <w:pPr>
              <w:rPr>
                <w:rFonts w:ascii="仿宋_GB2312" w:eastAsia="仿宋_GB2312"/>
              </w:rPr>
            </w:pPr>
          </w:p>
        </w:tc>
        <w:tc>
          <w:tcPr>
            <w:tcW w:w="855" w:type="dxa"/>
          </w:tcPr>
          <w:p>
            <w:pPr>
              <w:rPr>
                <w:rFonts w:ascii="仿宋_GB2312" w:eastAsia="仿宋_GB2312"/>
              </w:rPr>
            </w:pPr>
          </w:p>
        </w:tc>
        <w:tc>
          <w:tcPr>
            <w:tcW w:w="1560" w:type="dxa"/>
          </w:tcPr>
          <w:p>
            <w:pPr>
              <w:rPr>
                <w:rFonts w:ascii="仿宋_GB2312" w:eastAsia="仿宋_GB2312"/>
              </w:rPr>
            </w:pPr>
          </w:p>
        </w:tc>
        <w:tc>
          <w:tcPr>
            <w:tcW w:w="2805" w:type="dxa"/>
          </w:tcPr>
          <w:p>
            <w:pPr>
              <w:rPr>
                <w:rFonts w:ascii="仿宋_GB2312" w:eastAsia="仿宋_GB2312"/>
              </w:rPr>
            </w:pPr>
          </w:p>
        </w:tc>
        <w:tc>
          <w:tcPr>
            <w:tcW w:w="2895" w:type="dxa"/>
          </w:tcPr>
          <w:p>
            <w:pPr>
              <w:rPr>
                <w:rFonts w:ascii="仿宋_GB2312" w:eastAsia="仿宋_GB2312"/>
              </w:rPr>
            </w:pPr>
          </w:p>
        </w:tc>
        <w:tc>
          <w:tcPr>
            <w:tcW w:w="2070" w:type="dxa"/>
          </w:tcPr>
          <w:p>
            <w:pPr>
              <w:rPr>
                <w:rFonts w:ascii="仿宋_GB2312" w:eastAsia="仿宋_GB2312"/>
              </w:rPr>
            </w:pPr>
          </w:p>
        </w:tc>
        <w:tc>
          <w:tcPr>
            <w:tcW w:w="825" w:type="dxa"/>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Pr>
          <w:p>
            <w:pPr>
              <w:rPr>
                <w:rFonts w:ascii="仿宋_GB2312" w:eastAsia="仿宋_GB2312"/>
              </w:rPr>
            </w:pPr>
          </w:p>
        </w:tc>
        <w:tc>
          <w:tcPr>
            <w:tcW w:w="1665" w:type="dxa"/>
          </w:tcPr>
          <w:p>
            <w:pPr>
              <w:rPr>
                <w:rFonts w:ascii="仿宋_GB2312" w:eastAsia="仿宋_GB2312"/>
              </w:rPr>
            </w:pPr>
          </w:p>
        </w:tc>
        <w:tc>
          <w:tcPr>
            <w:tcW w:w="855" w:type="dxa"/>
          </w:tcPr>
          <w:p>
            <w:pPr>
              <w:rPr>
                <w:rFonts w:ascii="仿宋_GB2312" w:eastAsia="仿宋_GB2312"/>
              </w:rPr>
            </w:pPr>
          </w:p>
        </w:tc>
        <w:tc>
          <w:tcPr>
            <w:tcW w:w="1560" w:type="dxa"/>
          </w:tcPr>
          <w:p>
            <w:pPr>
              <w:rPr>
                <w:rFonts w:ascii="仿宋_GB2312" w:eastAsia="仿宋_GB2312"/>
              </w:rPr>
            </w:pPr>
          </w:p>
        </w:tc>
        <w:tc>
          <w:tcPr>
            <w:tcW w:w="2805" w:type="dxa"/>
          </w:tcPr>
          <w:p>
            <w:pPr>
              <w:rPr>
                <w:rFonts w:ascii="仿宋_GB2312" w:eastAsia="仿宋_GB2312"/>
              </w:rPr>
            </w:pPr>
          </w:p>
        </w:tc>
        <w:tc>
          <w:tcPr>
            <w:tcW w:w="2895" w:type="dxa"/>
          </w:tcPr>
          <w:p>
            <w:pPr>
              <w:rPr>
                <w:rFonts w:ascii="仿宋_GB2312" w:eastAsia="仿宋_GB2312"/>
              </w:rPr>
            </w:pPr>
          </w:p>
        </w:tc>
        <w:tc>
          <w:tcPr>
            <w:tcW w:w="2070" w:type="dxa"/>
          </w:tcPr>
          <w:p>
            <w:pPr>
              <w:rPr>
                <w:rFonts w:ascii="仿宋_GB2312" w:eastAsia="仿宋_GB2312"/>
              </w:rPr>
            </w:pPr>
          </w:p>
        </w:tc>
        <w:tc>
          <w:tcPr>
            <w:tcW w:w="825" w:type="dxa"/>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Pr>
          <w:p>
            <w:pPr>
              <w:rPr>
                <w:rFonts w:ascii="仿宋_GB2312" w:eastAsia="仿宋_GB2312"/>
              </w:rPr>
            </w:pPr>
          </w:p>
        </w:tc>
        <w:tc>
          <w:tcPr>
            <w:tcW w:w="1665" w:type="dxa"/>
          </w:tcPr>
          <w:p>
            <w:pPr>
              <w:rPr>
                <w:rFonts w:ascii="仿宋_GB2312" w:eastAsia="仿宋_GB2312"/>
              </w:rPr>
            </w:pPr>
          </w:p>
        </w:tc>
        <w:tc>
          <w:tcPr>
            <w:tcW w:w="855" w:type="dxa"/>
          </w:tcPr>
          <w:p>
            <w:pPr>
              <w:rPr>
                <w:rFonts w:ascii="仿宋_GB2312" w:eastAsia="仿宋_GB2312"/>
              </w:rPr>
            </w:pPr>
          </w:p>
        </w:tc>
        <w:tc>
          <w:tcPr>
            <w:tcW w:w="1560" w:type="dxa"/>
          </w:tcPr>
          <w:p>
            <w:pPr>
              <w:rPr>
                <w:rFonts w:ascii="仿宋_GB2312" w:eastAsia="仿宋_GB2312"/>
              </w:rPr>
            </w:pPr>
          </w:p>
        </w:tc>
        <w:tc>
          <w:tcPr>
            <w:tcW w:w="2805" w:type="dxa"/>
          </w:tcPr>
          <w:p>
            <w:pPr>
              <w:rPr>
                <w:rFonts w:ascii="仿宋_GB2312" w:eastAsia="仿宋_GB2312"/>
              </w:rPr>
            </w:pPr>
          </w:p>
        </w:tc>
        <w:tc>
          <w:tcPr>
            <w:tcW w:w="2895" w:type="dxa"/>
          </w:tcPr>
          <w:p>
            <w:pPr>
              <w:rPr>
                <w:rFonts w:ascii="仿宋_GB2312" w:eastAsia="仿宋_GB2312"/>
              </w:rPr>
            </w:pPr>
          </w:p>
        </w:tc>
        <w:tc>
          <w:tcPr>
            <w:tcW w:w="2070" w:type="dxa"/>
          </w:tcPr>
          <w:p>
            <w:pPr>
              <w:rPr>
                <w:rFonts w:ascii="仿宋_GB2312" w:eastAsia="仿宋_GB2312"/>
              </w:rPr>
            </w:pPr>
          </w:p>
        </w:tc>
        <w:tc>
          <w:tcPr>
            <w:tcW w:w="825" w:type="dxa"/>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Pr>
          <w:p>
            <w:pPr>
              <w:rPr>
                <w:rFonts w:ascii="仿宋_GB2312" w:eastAsia="仿宋_GB2312"/>
              </w:rPr>
            </w:pPr>
          </w:p>
        </w:tc>
        <w:tc>
          <w:tcPr>
            <w:tcW w:w="1665" w:type="dxa"/>
          </w:tcPr>
          <w:p>
            <w:pPr>
              <w:rPr>
                <w:rFonts w:ascii="仿宋_GB2312" w:eastAsia="仿宋_GB2312"/>
              </w:rPr>
            </w:pPr>
          </w:p>
        </w:tc>
        <w:tc>
          <w:tcPr>
            <w:tcW w:w="855" w:type="dxa"/>
          </w:tcPr>
          <w:p>
            <w:pPr>
              <w:rPr>
                <w:rFonts w:ascii="仿宋_GB2312" w:eastAsia="仿宋_GB2312"/>
              </w:rPr>
            </w:pPr>
          </w:p>
        </w:tc>
        <w:tc>
          <w:tcPr>
            <w:tcW w:w="1560" w:type="dxa"/>
          </w:tcPr>
          <w:p>
            <w:pPr>
              <w:rPr>
                <w:rFonts w:ascii="仿宋_GB2312" w:eastAsia="仿宋_GB2312"/>
              </w:rPr>
            </w:pPr>
          </w:p>
        </w:tc>
        <w:tc>
          <w:tcPr>
            <w:tcW w:w="2805" w:type="dxa"/>
          </w:tcPr>
          <w:p>
            <w:pPr>
              <w:rPr>
                <w:rFonts w:ascii="仿宋_GB2312" w:eastAsia="仿宋_GB2312"/>
              </w:rPr>
            </w:pPr>
          </w:p>
        </w:tc>
        <w:tc>
          <w:tcPr>
            <w:tcW w:w="2895" w:type="dxa"/>
          </w:tcPr>
          <w:p>
            <w:pPr>
              <w:rPr>
                <w:rFonts w:ascii="仿宋_GB2312" w:eastAsia="仿宋_GB2312"/>
              </w:rPr>
            </w:pPr>
          </w:p>
        </w:tc>
        <w:tc>
          <w:tcPr>
            <w:tcW w:w="2070" w:type="dxa"/>
          </w:tcPr>
          <w:p>
            <w:pPr>
              <w:rPr>
                <w:rFonts w:ascii="仿宋_GB2312" w:eastAsia="仿宋_GB2312"/>
              </w:rPr>
            </w:pPr>
          </w:p>
        </w:tc>
        <w:tc>
          <w:tcPr>
            <w:tcW w:w="825" w:type="dxa"/>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 w:type="dxa"/>
          </w:tcPr>
          <w:p>
            <w:pPr>
              <w:rPr>
                <w:rFonts w:ascii="仿宋_GB2312" w:eastAsia="仿宋_GB2312"/>
              </w:rPr>
            </w:pPr>
          </w:p>
        </w:tc>
        <w:tc>
          <w:tcPr>
            <w:tcW w:w="1665" w:type="dxa"/>
          </w:tcPr>
          <w:p>
            <w:pPr>
              <w:rPr>
                <w:rFonts w:ascii="仿宋_GB2312" w:eastAsia="仿宋_GB2312"/>
              </w:rPr>
            </w:pPr>
          </w:p>
        </w:tc>
        <w:tc>
          <w:tcPr>
            <w:tcW w:w="855" w:type="dxa"/>
          </w:tcPr>
          <w:p>
            <w:pPr>
              <w:rPr>
                <w:rFonts w:ascii="仿宋_GB2312" w:eastAsia="仿宋_GB2312"/>
              </w:rPr>
            </w:pPr>
          </w:p>
        </w:tc>
        <w:tc>
          <w:tcPr>
            <w:tcW w:w="1560" w:type="dxa"/>
          </w:tcPr>
          <w:p>
            <w:pPr>
              <w:rPr>
                <w:rFonts w:ascii="仿宋_GB2312" w:eastAsia="仿宋_GB2312"/>
              </w:rPr>
            </w:pPr>
          </w:p>
        </w:tc>
        <w:tc>
          <w:tcPr>
            <w:tcW w:w="2805" w:type="dxa"/>
          </w:tcPr>
          <w:p>
            <w:pPr>
              <w:rPr>
                <w:rFonts w:ascii="仿宋_GB2312" w:eastAsia="仿宋_GB2312"/>
              </w:rPr>
            </w:pPr>
          </w:p>
        </w:tc>
        <w:tc>
          <w:tcPr>
            <w:tcW w:w="2895" w:type="dxa"/>
          </w:tcPr>
          <w:p>
            <w:pPr>
              <w:rPr>
                <w:rFonts w:ascii="仿宋_GB2312" w:eastAsia="仿宋_GB2312"/>
              </w:rPr>
            </w:pPr>
          </w:p>
        </w:tc>
        <w:tc>
          <w:tcPr>
            <w:tcW w:w="2070" w:type="dxa"/>
          </w:tcPr>
          <w:p>
            <w:pPr>
              <w:rPr>
                <w:rFonts w:ascii="仿宋_GB2312" w:eastAsia="仿宋_GB2312"/>
              </w:rPr>
            </w:pPr>
          </w:p>
        </w:tc>
        <w:tc>
          <w:tcPr>
            <w:tcW w:w="825" w:type="dxa"/>
          </w:tcPr>
          <w:p>
            <w:pPr>
              <w:rPr>
                <w:rFonts w:ascii="仿宋_GB2312" w:eastAsia="仿宋_GB2312"/>
              </w:rPr>
            </w:pPr>
          </w:p>
        </w:tc>
      </w:tr>
    </w:tbl>
    <w:p>
      <w:pPr>
        <w:rPr>
          <w:rFonts w:ascii="仿宋_GB2312" w:eastAsia="仿宋_GB2312"/>
          <w:sz w:val="28"/>
          <w:szCs w:val="28"/>
        </w:rPr>
      </w:pPr>
      <w:r>
        <w:rPr>
          <w:rFonts w:hint="eastAsia" w:ascii="仿宋_GB2312" w:eastAsia="仿宋_GB2312"/>
          <w:sz w:val="28"/>
          <w:szCs w:val="28"/>
        </w:rPr>
        <w:t>填表人：                                                         联系电话：</w:t>
      </w:r>
    </w:p>
    <w:p>
      <w:pPr>
        <w:jc w:val="left"/>
        <w:rPr>
          <w:rFonts w:ascii="仿宋_GB2312" w:hAnsi="宋体" w:eastAsia="仿宋_GB2312"/>
          <w:sz w:val="40"/>
          <w:szCs w:val="40"/>
        </w:rPr>
        <w:sectPr>
          <w:pgSz w:w="16838" w:h="11906" w:orient="landscape"/>
          <w:pgMar w:top="1588" w:right="2098" w:bottom="1474" w:left="1985" w:header="851" w:footer="992" w:gutter="0"/>
          <w:pgNumType w:fmt="numberInDash"/>
          <w:cols w:space="720" w:num="1"/>
          <w:docGrid w:type="lines" w:linePitch="312" w:charSpace="0"/>
        </w:sectPr>
      </w:pPr>
    </w:p>
    <w:p>
      <w:pPr>
        <w:rPr>
          <w:rFonts w:ascii="黑体" w:hAnsi="黑体" w:eastAsia="黑体" w:cs="宋体"/>
          <w:sz w:val="32"/>
          <w:szCs w:val="32"/>
        </w:rPr>
      </w:pPr>
      <w:r>
        <w:rPr>
          <w:rFonts w:hint="eastAsia" w:ascii="黑体" w:hAnsi="黑体" w:eastAsia="黑体" w:cs="宋体"/>
          <w:sz w:val="32"/>
          <w:szCs w:val="32"/>
        </w:rPr>
        <w:t>附表4</w:t>
      </w:r>
    </w:p>
    <w:p>
      <w:pPr>
        <w:spacing w:line="56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关于申请通州区企业高技能人才研修</w:t>
      </w:r>
    </w:p>
    <w:p>
      <w:pPr>
        <w:spacing w:line="56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培训补助的请示</w:t>
      </w:r>
    </w:p>
    <w:p>
      <w:pPr>
        <w:rPr>
          <w:rFonts w:ascii="仿宋" w:hAnsi="仿宋" w:eastAsia="仿宋" w:cs="仿宋"/>
          <w:sz w:val="32"/>
          <w:szCs w:val="32"/>
        </w:rPr>
      </w:pP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通州区人力资源和社会保障局：</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u w:val="single"/>
        </w:rPr>
        <w:t>（企业全称）</w:t>
      </w:r>
      <w:r>
        <w:rPr>
          <w:rFonts w:hint="eastAsia" w:ascii="仿宋_GB2312" w:hAnsi="仿宋" w:eastAsia="仿宋_GB2312" w:cs="仿宋"/>
          <w:sz w:val="32"/>
          <w:szCs w:val="32"/>
        </w:rPr>
        <w:t>为通州区注册经营并纳税企业，于</w:t>
      </w:r>
      <w:r>
        <w:rPr>
          <w:rFonts w:hint="eastAsia" w:ascii="仿宋" w:hAnsi="仿宋" w:eastAsia="仿宋" w:cs="仿宋"/>
          <w:sz w:val="32"/>
          <w:szCs w:val="32"/>
        </w:rPr>
        <w:t>___</w:t>
      </w:r>
      <w:r>
        <w:rPr>
          <w:rFonts w:hint="eastAsia" w:ascii="仿宋_GB2312" w:hAnsi="仿宋" w:eastAsia="仿宋_GB2312" w:cs="仿宋"/>
          <w:sz w:val="32"/>
          <w:szCs w:val="32"/>
        </w:rPr>
        <w:t>年</w:t>
      </w:r>
      <w:r>
        <w:rPr>
          <w:rFonts w:hint="eastAsia" w:ascii="仿宋" w:hAnsi="仿宋" w:eastAsia="仿宋" w:cs="仿宋"/>
          <w:sz w:val="32"/>
          <w:szCs w:val="32"/>
        </w:rPr>
        <w:t>___</w:t>
      </w:r>
      <w:r>
        <w:rPr>
          <w:rFonts w:hint="eastAsia" w:ascii="仿宋_GB2312" w:hAnsi="仿宋" w:eastAsia="仿宋_GB2312" w:cs="仿宋"/>
          <w:sz w:val="32"/>
          <w:szCs w:val="32"/>
        </w:rPr>
        <w:t>月</w:t>
      </w:r>
      <w:r>
        <w:rPr>
          <w:rFonts w:hint="eastAsia" w:ascii="仿宋" w:hAnsi="仿宋" w:eastAsia="仿宋" w:cs="仿宋"/>
          <w:sz w:val="32"/>
          <w:szCs w:val="32"/>
        </w:rPr>
        <w:t>___</w:t>
      </w:r>
      <w:r>
        <w:rPr>
          <w:rFonts w:hint="eastAsia" w:ascii="仿宋_GB2312" w:hAnsi="仿宋" w:eastAsia="仿宋_GB2312" w:cs="仿宋"/>
          <w:sz w:val="32"/>
          <w:szCs w:val="32"/>
        </w:rPr>
        <w:t>日至</w:t>
      </w:r>
      <w:r>
        <w:rPr>
          <w:rFonts w:hint="eastAsia" w:ascii="仿宋" w:hAnsi="仿宋" w:eastAsia="仿宋" w:cs="仿宋"/>
          <w:sz w:val="32"/>
          <w:szCs w:val="32"/>
        </w:rPr>
        <w:t>___</w:t>
      </w:r>
      <w:r>
        <w:rPr>
          <w:rFonts w:hint="eastAsia" w:ascii="仿宋_GB2312" w:hAnsi="仿宋" w:eastAsia="仿宋_GB2312" w:cs="仿宋"/>
          <w:sz w:val="32"/>
          <w:szCs w:val="32"/>
        </w:rPr>
        <w:t>年</w:t>
      </w:r>
      <w:r>
        <w:rPr>
          <w:rFonts w:hint="eastAsia" w:ascii="仿宋" w:hAnsi="仿宋" w:eastAsia="仿宋" w:cs="仿宋"/>
          <w:sz w:val="32"/>
          <w:szCs w:val="32"/>
        </w:rPr>
        <w:t>___</w:t>
      </w:r>
      <w:r>
        <w:rPr>
          <w:rFonts w:hint="eastAsia" w:ascii="仿宋_GB2312" w:hAnsi="仿宋" w:eastAsia="仿宋_GB2312" w:cs="仿宋"/>
          <w:sz w:val="32"/>
          <w:szCs w:val="32"/>
        </w:rPr>
        <w:t>月</w:t>
      </w:r>
      <w:r>
        <w:rPr>
          <w:rFonts w:hint="eastAsia" w:ascii="仿宋" w:hAnsi="仿宋" w:eastAsia="仿宋" w:cs="仿宋"/>
          <w:sz w:val="32"/>
          <w:szCs w:val="32"/>
        </w:rPr>
        <w:t>___</w:t>
      </w:r>
      <w:r>
        <w:rPr>
          <w:rFonts w:hint="eastAsia" w:ascii="仿宋_GB2312" w:hAnsi="仿宋" w:eastAsia="仿宋_GB2312" w:cs="仿宋"/>
          <w:sz w:val="32"/>
          <w:szCs w:val="32"/>
        </w:rPr>
        <w:t>日举办了</w:t>
      </w:r>
      <w:r>
        <w:rPr>
          <w:rFonts w:hint="eastAsia" w:ascii="仿宋" w:hAnsi="仿宋" w:eastAsia="仿宋" w:cs="仿宋"/>
          <w:sz w:val="32"/>
          <w:szCs w:val="32"/>
        </w:rPr>
        <w:t>__________</w:t>
      </w:r>
      <w:r>
        <w:rPr>
          <w:rFonts w:hint="eastAsia" w:ascii="仿宋_GB2312" w:hAnsi="仿宋" w:eastAsia="仿宋_GB2312" w:cs="仿宋"/>
          <w:sz w:val="32"/>
          <w:szCs w:val="32"/>
        </w:rPr>
        <w:t>（项目名称，与申报表保持一致）研修班，研修学员</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人，研修课时</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学时。根据《通州区高技能人才研修培训管理办法（试行）》（通人社能发〔2023〕 号）要求，现申请通州区企业高技能人才研修培训补助共计</w:t>
      </w:r>
      <w:r>
        <w:rPr>
          <w:rFonts w:hint="eastAsia" w:ascii="仿宋" w:hAnsi="仿宋" w:eastAsia="仿宋" w:cs="仿宋"/>
          <w:sz w:val="32"/>
          <w:szCs w:val="32"/>
          <w:u w:val="single"/>
        </w:rPr>
        <w:t xml:space="preserve">        </w:t>
      </w:r>
      <w:r>
        <w:rPr>
          <w:rFonts w:hint="eastAsia" w:ascii="仿宋_GB2312" w:hAnsi="仿宋" w:eastAsia="仿宋_GB2312" w:cs="仿宋"/>
          <w:sz w:val="32"/>
          <w:szCs w:val="32"/>
        </w:rPr>
        <w:t>元。</w:t>
      </w:r>
    </w:p>
    <w:p>
      <w:pPr>
        <w:spacing w:line="560" w:lineRule="exact"/>
        <w:ind w:firstLine="722"/>
        <w:rPr>
          <w:rFonts w:ascii="仿宋_GB2312" w:hAnsi="仿宋" w:eastAsia="仿宋_GB2312" w:cs="仿宋"/>
          <w:sz w:val="32"/>
          <w:szCs w:val="32"/>
        </w:rPr>
      </w:pPr>
      <w:r>
        <w:rPr>
          <w:rFonts w:hint="eastAsia" w:ascii="仿宋_GB2312" w:hAnsi="仿宋" w:eastAsia="仿宋_GB2312" w:cs="仿宋"/>
          <w:sz w:val="32"/>
          <w:szCs w:val="32"/>
        </w:rPr>
        <w:t>妥否，请批示。</w:t>
      </w:r>
    </w:p>
    <w:p>
      <w:pPr>
        <w:ind w:firstLine="722"/>
        <w:rPr>
          <w:rFonts w:ascii="仿宋_GB2312" w:hAnsi="仿宋" w:eastAsia="仿宋_GB2312" w:cs="仿宋"/>
          <w:sz w:val="32"/>
          <w:szCs w:val="32"/>
        </w:rPr>
      </w:pPr>
    </w:p>
    <w:p>
      <w:pPr>
        <w:ind w:firstLine="722"/>
        <w:rPr>
          <w:rFonts w:ascii="仿宋_GB2312" w:hAnsi="仿宋" w:eastAsia="仿宋_GB2312" w:cs="仿宋"/>
          <w:sz w:val="32"/>
          <w:szCs w:val="32"/>
        </w:rPr>
      </w:pPr>
    </w:p>
    <w:p>
      <w:pPr>
        <w:ind w:firstLine="722"/>
        <w:rPr>
          <w:rFonts w:ascii="仿宋_GB2312" w:hAnsi="仿宋" w:eastAsia="仿宋_GB2312" w:cs="仿宋"/>
          <w:sz w:val="32"/>
          <w:szCs w:val="32"/>
        </w:rPr>
      </w:pPr>
      <w:r>
        <w:rPr>
          <w:rFonts w:hint="eastAsia" w:ascii="仿宋_GB2312" w:hAnsi="仿宋" w:eastAsia="仿宋_GB2312" w:cs="仿宋"/>
          <w:sz w:val="32"/>
          <w:szCs w:val="32"/>
        </w:rPr>
        <w:t xml:space="preserve">                      申请单位名称（盖章）</w:t>
      </w:r>
    </w:p>
    <w:p>
      <w:pPr>
        <w:ind w:firstLine="722"/>
        <w:rPr>
          <w:rFonts w:ascii="仿宋_GB2312" w:hAnsi="仿宋" w:eastAsia="仿宋_GB2312" w:cs="仿宋"/>
          <w:sz w:val="32"/>
          <w:szCs w:val="32"/>
        </w:rPr>
      </w:pPr>
      <w:r>
        <w:rPr>
          <w:rFonts w:hint="eastAsia" w:ascii="仿宋_GB2312" w:hAnsi="仿宋" w:eastAsia="仿宋_GB2312" w:cs="仿宋"/>
          <w:sz w:val="32"/>
          <w:szCs w:val="32"/>
        </w:rPr>
        <w:t xml:space="preserve">                         年   月   日</w:t>
      </w:r>
    </w:p>
    <w:p>
      <w:pPr>
        <w:jc w:val="left"/>
        <w:rPr>
          <w:rFonts w:ascii="宋体" w:hAnsi="宋体"/>
          <w:sz w:val="40"/>
          <w:szCs w:val="40"/>
        </w:rPr>
      </w:pPr>
    </w:p>
    <w:p>
      <w:pPr>
        <w:jc w:val="left"/>
        <w:rPr>
          <w:rFonts w:ascii="宋体" w:hAnsi="宋体"/>
          <w:sz w:val="40"/>
          <w:szCs w:val="40"/>
        </w:rPr>
        <w:sectPr>
          <w:pgSz w:w="11906" w:h="16838"/>
          <w:pgMar w:top="1985" w:right="1588" w:bottom="2098" w:left="1474" w:header="851" w:footer="992" w:gutter="0"/>
          <w:pgNumType w:fmt="numberInDash"/>
          <w:cols w:space="720" w:num="1"/>
          <w:docGrid w:type="lines" w:linePitch="312" w:charSpace="0"/>
        </w:sectPr>
      </w:pPr>
    </w:p>
    <w:p>
      <w:pPr>
        <w:jc w:val="left"/>
        <w:rPr>
          <w:rFonts w:ascii="黑体" w:hAnsi="黑体" w:eastAsia="黑体"/>
          <w:sz w:val="32"/>
        </w:rPr>
      </w:pPr>
      <w:r>
        <w:rPr>
          <w:rFonts w:hint="eastAsia" w:ascii="黑体" w:hAnsi="黑体" w:eastAsia="黑体"/>
          <w:sz w:val="32"/>
        </w:rPr>
        <w:t>附表5</w:t>
      </w:r>
    </w:p>
    <w:p>
      <w:pPr>
        <w:jc w:val="center"/>
        <w:rPr>
          <w:rFonts w:ascii="华文行楷" w:hAnsi="华文楷体" w:eastAsia="华文行楷"/>
          <w:b/>
          <w:sz w:val="144"/>
          <w:szCs w:val="144"/>
        </w:rPr>
      </w:pPr>
      <w:r>
        <w:rPr>
          <w:rFonts w:hint="eastAsia" w:ascii="华文行楷" w:hAnsi="华文楷体" w:eastAsia="华文行楷"/>
          <w:b/>
          <w:sz w:val="144"/>
          <w:szCs w:val="144"/>
        </w:rPr>
        <w:t>结业证书</w:t>
      </w:r>
    </w:p>
    <w:p>
      <w:pPr>
        <w:rPr>
          <w:rFonts w:ascii="宋体" w:hAnsi="宋体"/>
          <w:b/>
          <w:sz w:val="60"/>
          <w:szCs w:val="60"/>
        </w:rPr>
      </w:pPr>
      <w:r>
        <w:rPr>
          <w:rFonts w:hint="eastAsia" w:ascii="宋体" w:hAnsi="宋体"/>
          <w:b/>
          <w:sz w:val="60"/>
          <w:szCs w:val="60"/>
        </w:rPr>
        <w:t>XX同志：</w:t>
      </w:r>
    </w:p>
    <w:p>
      <w:pPr>
        <w:ind w:firstLine="1205" w:firstLineChars="200"/>
        <w:rPr>
          <w:rFonts w:ascii="宋体" w:hAnsi="宋体"/>
          <w:b/>
          <w:sz w:val="60"/>
          <w:szCs w:val="60"/>
        </w:rPr>
      </w:pPr>
      <w:r>
        <w:rPr>
          <w:rFonts w:hint="eastAsia" w:ascii="宋体" w:hAnsi="宋体"/>
          <w:b/>
          <w:sz w:val="60"/>
          <w:szCs w:val="60"/>
        </w:rPr>
        <w:t>参加通州区**高技能人才研修培训项目学习期满，经研修考核合格，特发此证。</w:t>
      </w:r>
    </w:p>
    <w:p>
      <w:pPr>
        <w:rPr>
          <w:rFonts w:ascii="宋体" w:hAnsi="宋体"/>
          <w:sz w:val="40"/>
          <w:szCs w:val="40"/>
        </w:rPr>
      </w:pPr>
    </w:p>
    <w:p>
      <w:pPr>
        <w:ind w:firstLine="8400" w:firstLineChars="2100"/>
      </w:pPr>
      <w:r>
        <w:rPr>
          <w:rFonts w:hint="eastAsia" w:ascii="宋体" w:hAnsi="宋体"/>
          <w:sz w:val="40"/>
          <w:szCs w:val="40"/>
        </w:rPr>
        <w:t>（承办单位名称、公章、日期 ）</w:t>
      </w:r>
    </w:p>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tabs>
                              <w:tab w:val="center" w:pos="4153"/>
                              <w:tab w:val="right" w:pos="8306"/>
                            </w:tabs>
                            <w:snapToGrid w:val="0"/>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tabs>
                        <w:tab w:val="center" w:pos="4153"/>
                        <w:tab w:val="right" w:pos="8306"/>
                      </w:tabs>
                      <w:snapToGrid w:val="0"/>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lang w:val="zh-CN"/>
                      </w:rPr>
                      <w:fldChar w:fldCharType="end"/>
                    </w:r>
                  </w:p>
                </w:txbxContent>
              </v:textbox>
            </v:shape>
          </w:pict>
        </mc:Fallback>
      </mc:AlternateContent>
    </w:r>
  </w:p>
  <w:p>
    <w:pPr>
      <w:tabs>
        <w:tab w:val="center" w:pos="4153"/>
        <w:tab w:val="right" w:pos="8306"/>
      </w:tabs>
      <w:snapToGrid w:val="0"/>
      <w:jc w:val="lef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tabs>
                              <w:tab w:val="center" w:pos="4153"/>
                              <w:tab w:val="right" w:pos="8306"/>
                            </w:tabs>
                            <w:snapToGrid w:val="0"/>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tabs>
                        <w:tab w:val="center" w:pos="4153"/>
                        <w:tab w:val="right" w:pos="8306"/>
                      </w:tabs>
                      <w:snapToGrid w:val="0"/>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lang w:val="zh-CN"/>
                      </w:rPr>
                      <w:fldChar w:fldCharType="end"/>
                    </w:r>
                  </w:p>
                </w:txbxContent>
              </v:textbox>
            </v:shape>
          </w:pict>
        </mc:Fallback>
      </mc:AlternateContent>
    </w:r>
  </w:p>
  <w:p>
    <w:pPr>
      <w:tabs>
        <w:tab w:val="center" w:pos="4153"/>
        <w:tab w:val="right" w:pos="8306"/>
      </w:tabs>
      <w:snapToGrid w:val="0"/>
      <w:jc w:val="left"/>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eastAsia="仿宋_GB2312"/>
        <w:kern w:val="0"/>
        <w:sz w:val="1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eastAsia="仿宋_GB2312"/>
        <w:kern w:val="0"/>
        <w:sz w:val="18"/>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xMjY3OTk1YTY5MGFiZjU3ZjBmNTJmZjY3ZjgyNmYifQ=="/>
  </w:docVars>
  <w:rsids>
    <w:rsidRoot w:val="6F1C3315"/>
    <w:rsid w:val="000329EC"/>
    <w:rsid w:val="000459C0"/>
    <w:rsid w:val="00126958"/>
    <w:rsid w:val="00186995"/>
    <w:rsid w:val="001F1C59"/>
    <w:rsid w:val="00236C8C"/>
    <w:rsid w:val="0037217C"/>
    <w:rsid w:val="003B71AD"/>
    <w:rsid w:val="003E5519"/>
    <w:rsid w:val="00443AC0"/>
    <w:rsid w:val="004541F8"/>
    <w:rsid w:val="004F329C"/>
    <w:rsid w:val="005C690A"/>
    <w:rsid w:val="005E54AD"/>
    <w:rsid w:val="006049BA"/>
    <w:rsid w:val="00610E10"/>
    <w:rsid w:val="00640D58"/>
    <w:rsid w:val="0064372B"/>
    <w:rsid w:val="00665F9A"/>
    <w:rsid w:val="006E310A"/>
    <w:rsid w:val="006F7833"/>
    <w:rsid w:val="00796595"/>
    <w:rsid w:val="007B1914"/>
    <w:rsid w:val="007E4BAC"/>
    <w:rsid w:val="007E6463"/>
    <w:rsid w:val="00806679"/>
    <w:rsid w:val="00811E1E"/>
    <w:rsid w:val="009425F4"/>
    <w:rsid w:val="00981143"/>
    <w:rsid w:val="009D08AA"/>
    <w:rsid w:val="009D4FF4"/>
    <w:rsid w:val="00A4365C"/>
    <w:rsid w:val="00A618B1"/>
    <w:rsid w:val="00A676D7"/>
    <w:rsid w:val="00AB4B5E"/>
    <w:rsid w:val="00AE0AE7"/>
    <w:rsid w:val="00B02AD4"/>
    <w:rsid w:val="00B9463F"/>
    <w:rsid w:val="00BF0C32"/>
    <w:rsid w:val="00C2634D"/>
    <w:rsid w:val="00C45889"/>
    <w:rsid w:val="00C9465C"/>
    <w:rsid w:val="00CB16B5"/>
    <w:rsid w:val="00CD4278"/>
    <w:rsid w:val="00D82DF9"/>
    <w:rsid w:val="00D855BD"/>
    <w:rsid w:val="00D96610"/>
    <w:rsid w:val="00E0260C"/>
    <w:rsid w:val="00E03CFD"/>
    <w:rsid w:val="00E10AD4"/>
    <w:rsid w:val="00E45609"/>
    <w:rsid w:val="00E70A3A"/>
    <w:rsid w:val="00EB1BDD"/>
    <w:rsid w:val="00F25B42"/>
    <w:rsid w:val="00F4347D"/>
    <w:rsid w:val="00FA0B7A"/>
    <w:rsid w:val="00FA70B9"/>
    <w:rsid w:val="00FC15AC"/>
    <w:rsid w:val="00FD4027"/>
    <w:rsid w:val="00FD71DF"/>
    <w:rsid w:val="00FE10B8"/>
    <w:rsid w:val="00FE3499"/>
    <w:rsid w:val="1E5E5330"/>
    <w:rsid w:val="3787054E"/>
    <w:rsid w:val="3A9643BE"/>
    <w:rsid w:val="58895EA9"/>
    <w:rsid w:val="5F7973C6"/>
    <w:rsid w:val="6F1C3315"/>
    <w:rsid w:val="74EE7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next w:val="3"/>
    <w:qFormat/>
    <w:uiPriority w:val="0"/>
    <w:pPr>
      <w:widowControl w:val="0"/>
      <w:spacing w:after="120"/>
      <w:ind w:firstLine="420" w:firstLineChars="100"/>
      <w:jc w:val="both"/>
    </w:pPr>
    <w:rPr>
      <w:rFonts w:ascii="Calibri" w:hAnsi="Calibri" w:eastAsia="宋体" w:cs="Times New Roman"/>
      <w:kern w:val="2"/>
      <w:sz w:val="21"/>
      <w:szCs w:val="24"/>
      <w:lang w:val="en-US" w:eastAsia="zh-CN" w:bidi="ar-SA"/>
    </w:rPr>
  </w:style>
  <w:style w:type="paragraph" w:styleId="3">
    <w:name w:val="Body Text First Indent 2"/>
    <w:next w:val="4"/>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Body Text"/>
    <w:next w:val="1"/>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5">
    <w:name w:val="Body Text Indent"/>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2">
    <w:name w:val="页眉 Char"/>
    <w:basedOn w:val="11"/>
    <w:link w:val="7"/>
    <w:qFormat/>
    <w:uiPriority w:val="0"/>
    <w:rPr>
      <w:rFonts w:ascii="Calibri" w:hAnsi="Calibri"/>
      <w:kern w:val="2"/>
      <w:sz w:val="18"/>
      <w:szCs w:val="18"/>
    </w:rPr>
  </w:style>
  <w:style w:type="character" w:customStyle="1" w:styleId="13">
    <w:name w:val="页脚 Char"/>
    <w:basedOn w:val="11"/>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562</Words>
  <Characters>3209</Characters>
  <Lines>26</Lines>
  <Paragraphs>7</Paragraphs>
  <TotalTime>507</TotalTime>
  <ScaleCrop>false</ScaleCrop>
  <LinksUpToDate>false</LinksUpToDate>
  <CharactersWithSpaces>3764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2023-08-30T08:08:00Z</dcterms:created>
  <dc:creator>uiuiu</dc:creator>
  <cp:lastModifiedBy>许。</cp:lastModifiedBy>
  <dcterms:modified xsi:type="dcterms:W3CDTF">2023-10-11T05:55:49Z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3C18029764F74609B08892C53D1A73A2_12</vt:lpwstr>
  </property>
</Properties>
</file>