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spacing w:val="0"/>
          <w:kern w:val="2"/>
          <w:sz w:val="32"/>
          <w:szCs w:val="32"/>
          <w:lang w:eastAsia="zh-CN"/>
        </w:rPr>
      </w:pPr>
      <w:bookmarkStart w:id="0" w:name="OLE_LINK1"/>
      <w:bookmarkStart w:id="1" w:name="OLE_LINK2"/>
      <w:r>
        <w:rPr>
          <w:rFonts w:hint="eastAsia" w:ascii="黑体" w:hAnsi="黑体" w:eastAsia="黑体" w:cs="黑体"/>
          <w:bCs/>
          <w:spacing w:val="0"/>
          <w:kern w:val="2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pacing w:val="0"/>
          <w:kern w:val="2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Cs/>
          <w:spacing w:val="0"/>
          <w:kern w:val="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spacing w:val="0"/>
          <w:kern w:val="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eastAsia" w:ascii="方正小标宋简体" w:eastAsia="方正小标宋简体"/>
          <w:color w:val="auto"/>
          <w:spacing w:val="0"/>
          <w:kern w:val="2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 w:cs="宋体"/>
          <w:bCs/>
          <w:spacing w:val="0"/>
          <w:kern w:val="2"/>
          <w:sz w:val="44"/>
          <w:szCs w:val="44"/>
        </w:rPr>
        <w:t>关于对《</w:t>
      </w:r>
      <w:r>
        <w:rPr>
          <w:rFonts w:hint="eastAsia" w:ascii="方正小标宋简体" w:hAnsi="宋体" w:eastAsia="方正小标宋简体" w:cs="宋体"/>
          <w:bCs/>
          <w:spacing w:val="0"/>
          <w:kern w:val="2"/>
          <w:sz w:val="44"/>
          <w:szCs w:val="44"/>
          <w:lang w:val="en-US" w:eastAsia="zh-CN"/>
        </w:rPr>
        <w:t>北京市通州区</w:t>
      </w:r>
      <w:r>
        <w:rPr>
          <w:rFonts w:hint="eastAsia" w:ascii="方正小标宋简体" w:eastAsia="方正小标宋简体"/>
          <w:color w:val="auto"/>
          <w:spacing w:val="0"/>
          <w:kern w:val="2"/>
          <w:sz w:val="44"/>
          <w:szCs w:val="44"/>
          <w:highlight w:val="none"/>
        </w:rPr>
        <w:t>生态环境违法行为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eastAsia"/>
          <w:spacing w:val="0"/>
          <w:kern w:val="2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color w:val="auto"/>
          <w:spacing w:val="0"/>
          <w:kern w:val="2"/>
          <w:sz w:val="44"/>
          <w:szCs w:val="44"/>
          <w:highlight w:val="none"/>
        </w:rPr>
        <w:t>举报奖励规定</w:t>
      </w:r>
      <w:r>
        <w:rPr>
          <w:rFonts w:hint="eastAsia" w:ascii="方正小标宋简体" w:hAnsi="宋体" w:eastAsia="方正小标宋简体" w:cs="宋体"/>
          <w:bCs/>
          <w:spacing w:val="0"/>
          <w:kern w:val="2"/>
          <w:sz w:val="44"/>
          <w:szCs w:val="44"/>
        </w:rPr>
        <w:t>》的起草说明</w:t>
      </w:r>
    </w:p>
    <w:p>
      <w:pP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Calibri" w:hAnsi="Calibri" w:eastAsia="仿宋_GB2312"/>
          <w:spacing w:val="0"/>
          <w:kern w:val="2"/>
          <w:sz w:val="32"/>
          <w:szCs w:val="32"/>
        </w:rPr>
      </w:pPr>
      <w:r>
        <w:rPr>
          <w:rFonts w:hint="eastAsia" w:ascii="Calibri" w:hAnsi="Calibri" w:eastAsia="仿宋_GB2312"/>
          <w:b/>
          <w:bCs/>
          <w:spacing w:val="0"/>
          <w:kern w:val="2"/>
          <w:sz w:val="32"/>
          <w:szCs w:val="32"/>
        </w:rPr>
        <w:t>起草背景及过程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</w:rPr>
        <w:t>为鼓励公众积极参与生态环境保护工作，加强对生态环境违法行为的社会监督，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/>
        </w:rPr>
        <w:t>严厉打击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</w:rPr>
        <w:t>生态环境违法行为，依据《中华人民共和国环境保护法》《中华人民共和国大气污染防治法》《中华人民共和国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/>
        </w:rPr>
        <w:t>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</w:rPr>
        <w:t>污染防治法》《中华人民共和国土壤污染防治法》《中华人民共和国固体废物污染环境防治法》《放射性废物安全管理条例》《消耗臭氧层物质管理条例》《北京市大气污染防治条例》《北京市水污染防治条例》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shd w:val="clear" w:color="auto" w:fill="FFFFFF"/>
        </w:rPr>
        <w:t>北京市机动车和非道路移动机械排放污染防治条例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eastAsia="zh-CN"/>
        </w:rPr>
        <w:t>》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</w:rPr>
        <w:t>《污染源自动监控设施现场监督检查办法》等法律法规，结合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eastAsia="zh-CN"/>
        </w:rPr>
        <w:t>通州区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</w:rPr>
        <w:t>实际，制定本规定。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</w:rPr>
        <w:t>我局高度重视《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/>
        </w:rPr>
        <w:t>北京市通州区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</w:rPr>
        <w:t>生态环境违法行为举报奖励规定》制定起草工作，专门成立了起草工作小组，在认真学习研究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</w:rPr>
        <w:t>基础上，深入开展调研，形成了《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/>
        </w:rPr>
        <w:t>北京市通州区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</w:rPr>
        <w:t>生态环境违法行为举报奖励规定（草拟稿）》。首先召开了由科室负责人、相关专业技术人员等参加的内审会，对《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/>
        </w:rPr>
        <w:t>北京市通州区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</w:rPr>
        <w:t>生态环境违法行为举报奖励规定（草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拟稿）》进行了讨论修改。8月5日，我局通过通州区政务办公平台向31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家单位征求意见，分别为：区司法局、区财政局、市规自委通州分局、区住建委、区城管委、区市场监督局、区水务局、区农业农村局、区公安分局环食药支队和22个街道乡镇，均为无具体意见和建议。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/>
        </w:rPr>
        <w:t>8月9日，倪德才副区长主持召开区政府专题会，研究讨论《北京市通州区生态环境违法行为举报奖励规定（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</w:rPr>
        <w:t>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拟稿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/>
        </w:rPr>
        <w:t>）》。会后，我局认真落实主管区长要求和其他相关单位意见，进行了充分讨论、研究并修改，形成《北京市通州区生态环境违法行为举报奖励规定（征求意见稿）》。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2022年8月22日，我局通过通州区政务办公平台再次向第一轮相关单位征求意见，区财政局提出3条意见和建议，其中已采纳并修改2条，未采纳1条，为“因该举报奖励规定为面向社会公众发布，而第六章办理流程为政府部门内部操作流程，可以以附件形式呈现。第二章举报途径及要求，第六条举报人应提供的举报信息，也建议可以以附件形式附在正文后面。”未采纳原因为：所有操作流程和举报信息应在正文中相应环节写明，而非以附件形式呈现。其他单位均为无具体意见和建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Calibri" w:hAnsi="Calibri" w:eastAsia="仿宋_GB2312"/>
          <w:b/>
          <w:bCs/>
          <w:spacing w:val="0"/>
          <w:kern w:val="2"/>
          <w:sz w:val="32"/>
          <w:szCs w:val="32"/>
          <w:lang w:eastAsia="zh-CN"/>
        </w:rPr>
      </w:pPr>
      <w:r>
        <w:rPr>
          <w:rFonts w:hint="eastAsia" w:ascii="Calibri" w:hAnsi="Calibri" w:eastAsia="仿宋_GB2312"/>
          <w:b/>
          <w:bCs/>
          <w:spacing w:val="0"/>
          <w:kern w:val="2"/>
          <w:sz w:val="32"/>
          <w:szCs w:val="32"/>
        </w:rPr>
        <w:t>起草文件要解决的</w:t>
      </w:r>
      <w:r>
        <w:rPr>
          <w:rFonts w:hint="eastAsia" w:ascii="Calibri" w:hAnsi="Calibri" w:eastAsia="仿宋_GB2312"/>
          <w:b/>
          <w:bCs/>
          <w:spacing w:val="0"/>
          <w:kern w:val="2"/>
          <w:sz w:val="32"/>
          <w:szCs w:val="32"/>
          <w:lang w:eastAsia="zh-CN"/>
        </w:rPr>
        <w:t>主要</w:t>
      </w:r>
      <w:r>
        <w:rPr>
          <w:rFonts w:hint="eastAsia" w:ascii="Calibri" w:hAnsi="Calibri" w:eastAsia="仿宋_GB2312"/>
          <w:b/>
          <w:bCs/>
          <w:spacing w:val="0"/>
          <w:kern w:val="2"/>
          <w:sz w:val="32"/>
          <w:szCs w:val="32"/>
        </w:rPr>
        <w:t>问题</w:t>
      </w:r>
      <w:r>
        <w:rPr>
          <w:rFonts w:hint="eastAsia" w:ascii="Calibri" w:hAnsi="Calibri" w:eastAsia="仿宋_GB2312"/>
          <w:b/>
          <w:bCs/>
          <w:spacing w:val="0"/>
          <w:kern w:val="2"/>
          <w:sz w:val="32"/>
          <w:szCs w:val="32"/>
          <w:lang w:eastAsia="zh-CN"/>
        </w:rPr>
        <w:t>和考虑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/>
        </w:rPr>
        <w:t>通州区生态环境局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</w:rPr>
        <w:t>出台《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/>
        </w:rPr>
        <w:t>北京市通州区生态环境违法行为举报奖励规定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</w:rPr>
        <w:t>》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/>
        </w:rPr>
        <w:t>共二十二条。主要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</w:rPr>
        <w:t>内容包括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/>
        </w:rPr>
        <w:t>举报途径及要求、奖励事项、奖励程序、监督保障、办理流程等，明确了编制目的、依据和适用范围。制定本《规定》主要是鼓励公众积极参与生态环境监督管理，充分发挥公众监督的作用，严厉打击环境违法行为，改善环境质量。针对我区企业违法行为的举报实施奖励。</w:t>
      </w:r>
    </w:p>
    <w:bookmarkEnd w:id="0"/>
    <w:bookmarkEnd w:id="1"/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spacing w:val="0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spacing w:val="0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spacing w:val="0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spacing w:val="0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spacing w:val="0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spacing w:val="0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spacing w:val="0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spacing w:val="0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spacing w:val="0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spacing w:val="0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spacing w:val="0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spacing w:val="0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spacing w:val="0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spacing w:val="0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spacing w:val="0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spacing w:val="0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spacing w:val="0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spacing w:val="0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spacing w:val="0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spacing w:val="0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spacing w:val="0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spacing w:val="0"/>
          <w:kern w:val="2"/>
          <w:sz w:val="32"/>
          <w:szCs w:val="32"/>
          <w:lang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  <w:jc w:val="right"/>
      <w:rPr>
        <w:rFonts w:ascii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Style w:val="15"/>
                              <w:rFonts w:asci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5"/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5"/>
                              <w:rFonts w:ascii="宋体" w:hAnsi="宋体" w:cs="宋体"/>
                              <w:sz w:val="28"/>
                              <w:szCs w:val="28"/>
                            </w:rPr>
                            <w:t>- 47 -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Style w:val="15"/>
                        <w:rFonts w:asci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5"/>
                        <w:rFonts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5"/>
                        <w:rFonts w:ascii="宋体" w:hAnsi="宋体" w:cs="宋体"/>
                        <w:sz w:val="28"/>
                        <w:szCs w:val="28"/>
                      </w:rPr>
                      <w:t>- 47 -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1849000"/>
    <w:multiLevelType w:val="singleLevel"/>
    <w:tmpl w:val="C18490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91533"/>
    <w:rsid w:val="0E27009A"/>
    <w:rsid w:val="13DA16F9"/>
    <w:rsid w:val="164701A2"/>
    <w:rsid w:val="1826353C"/>
    <w:rsid w:val="22854E02"/>
    <w:rsid w:val="358F2B33"/>
    <w:rsid w:val="39F51889"/>
    <w:rsid w:val="451A1FF0"/>
    <w:rsid w:val="53AF3265"/>
    <w:rsid w:val="53DC2445"/>
    <w:rsid w:val="57B93384"/>
    <w:rsid w:val="5B5A6FE5"/>
    <w:rsid w:val="5EEF5FC9"/>
    <w:rsid w:val="620D7EBD"/>
    <w:rsid w:val="65A94060"/>
    <w:rsid w:val="7A7E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5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qFormat/>
    <w:uiPriority w:val="0"/>
    <w:pPr>
      <w:ind w:firstLine="420"/>
    </w:pPr>
  </w:style>
  <w:style w:type="paragraph" w:styleId="3">
    <w:name w:val="Body Text"/>
    <w:basedOn w:val="1"/>
    <w:next w:val="4"/>
    <w:qFormat/>
    <w:uiPriority w:val="99"/>
    <w:pPr>
      <w:jc w:val="center"/>
    </w:pPr>
    <w:rPr>
      <w:kern w:val="0"/>
    </w:rPr>
  </w:style>
  <w:style w:type="paragraph" w:styleId="4">
    <w:name w:val="Body Text 2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0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index 9"/>
    <w:basedOn w:val="1"/>
    <w:next w:val="1"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Body Text First Indent"/>
    <w:basedOn w:val="3"/>
    <w:next w:val="11"/>
    <w:qFormat/>
    <w:uiPriority w:val="0"/>
    <w:pPr>
      <w:ind w:firstLine="420"/>
    </w:pPr>
    <w:rPr>
      <w:rFonts w:ascii="Calibri" w:hAnsi="Calibri" w:eastAsia="楷体_GB2312" w:cs="Times New Roman"/>
      <w:sz w:val="32"/>
      <w:szCs w:val="22"/>
    </w:rPr>
  </w:style>
  <w:style w:type="paragraph" w:styleId="11">
    <w:name w:val="Body Text First Indent 2"/>
    <w:basedOn w:val="1"/>
    <w:next w:val="1"/>
    <w:semiHidden/>
    <w:unhideWhenUsed/>
    <w:qFormat/>
    <w:uiPriority w:val="0"/>
    <w:pPr>
      <w:adjustRightInd w:val="0"/>
      <w:snapToGrid w:val="0"/>
      <w:ind w:firstLine="420" w:firstLineChars="200"/>
    </w:pPr>
  </w:style>
  <w:style w:type="table" w:styleId="13">
    <w:name w:val="Table Grid"/>
    <w:basedOn w:val="12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2022-08-26T08:28:00Z</dcterms:created>
  <dc:creator>123</dc:creator>
  <cp:lastModifiedBy>lenovo</cp:lastModifiedBy>
  <dcterms:modified xsi:type="dcterms:W3CDTF">2022-08-31T03:35:58Z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