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highlight w:val="none"/>
        </w:rPr>
        <w:t>农业机械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highlight w:val="none"/>
          <w:lang w:val="en-US" w:eastAsia="zh-CN"/>
        </w:rPr>
        <w:t>全面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检查单</w:t>
      </w:r>
    </w:p>
    <w:tbl>
      <w:tblPr>
        <w:tblStyle w:val="15"/>
        <w:tblW w:w="8505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0"/>
        <w:gridCol w:w="1560"/>
        <w:gridCol w:w="1551"/>
        <w:gridCol w:w="751"/>
        <w:gridCol w:w="783"/>
        <w:gridCol w:w="948"/>
        <w:gridCol w:w="522"/>
        <w:gridCol w:w="128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0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检查时间:   年  月  日  时  分-  时  分       检查单号: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检查对象</w:t>
            </w: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个体工商户</w:t>
            </w:r>
          </w:p>
        </w:tc>
        <w:tc>
          <w:tcPr>
            <w:tcW w:w="155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组成形式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经营者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法人</w:t>
            </w: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法定代表人</w:t>
            </w:r>
          </w:p>
        </w:tc>
        <w:tc>
          <w:tcPr>
            <w:tcW w:w="4284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住所或地址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联系方式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hint="default" w:ascii="宋体" w:hAnsi="宋体" w:eastAsia="宋体" w:cs="宋体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 w:bidi="ar-SA"/>
              </w:rPr>
              <w:t>基本信息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品牌型号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机械状态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□投入使用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□未投入使用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机械类型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□拖拉机      □联合收割机   □电动卷帘机  □微耕机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□田园管理机  □机动植保机械 □机动脱粒机  □铡草机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□饲料粉碎机  □插秧机       □其他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号牌号码</w:t>
            </w:r>
          </w:p>
        </w:tc>
        <w:tc>
          <w:tcPr>
            <w:tcW w:w="583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检查地点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05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8"/>
                <w:szCs w:val="2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-SA"/>
              </w:rPr>
              <w:t>检查事项、内容、方法及结果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检查事项</w:t>
            </w:r>
          </w:p>
        </w:tc>
        <w:tc>
          <w:tcPr>
            <w:tcW w:w="15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检查子事项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检查内容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检查方法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</w:trPr>
        <w:tc>
          <w:tcPr>
            <w:tcW w:w="111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登记情况</w:t>
            </w:r>
          </w:p>
        </w:tc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未按照规定办理登记手续并取得相应的证书和牌照擅自将拖拉机、联合收割机投入使用的行为</w:t>
            </w:r>
          </w:p>
        </w:tc>
        <w:tc>
          <w:tcPr>
            <w:tcW w:w="2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是否按照规定办理登记手续并取得相应的证书和牌照</w:t>
            </w:r>
          </w:p>
        </w:tc>
        <w:tc>
          <w:tcPr>
            <w:tcW w:w="1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未按照规定办理变更登记手续的行为</w:t>
            </w:r>
          </w:p>
        </w:tc>
        <w:tc>
          <w:tcPr>
            <w:tcW w:w="2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是否按照规定办理变更登记手续</w:t>
            </w:r>
          </w:p>
        </w:tc>
        <w:tc>
          <w:tcPr>
            <w:tcW w:w="1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□是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伪造、变造或者使用伪造、变造的拖拉机、联合收割机证书和牌照的行为</w:t>
            </w:r>
          </w:p>
        </w:tc>
        <w:tc>
          <w:tcPr>
            <w:tcW w:w="2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是否伪造、变造拖拉机、联合收割机证书和牌照</w:t>
            </w:r>
          </w:p>
        </w:tc>
        <w:tc>
          <w:tcPr>
            <w:tcW w:w="1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  <w:tc>
          <w:tcPr>
            <w:tcW w:w="23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是否使用伪造、变造的拖拉机、联合收割机证书和牌照</w:t>
            </w:r>
          </w:p>
        </w:tc>
        <w:tc>
          <w:tcPr>
            <w:tcW w:w="17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使用其他拖拉机、联合收割机的证书和牌照的行为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是否使用其他拖拉机、联合收割机的证书和牌照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悬挂牌照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是否未按照规定悬挂牌照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restar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安全状况</w:t>
            </w:r>
          </w:p>
        </w:tc>
        <w:tc>
          <w:tcPr>
            <w:tcW w:w="1560" w:type="dxa"/>
            <w:vMerge w:val="restart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安全设施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安全设施是否不全；是否改装、拆除农业机械安全设施；是否改装或者拆卸安全防护装置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机件是否失效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拼装改装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是否拼装或者改装整机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单位或者个人擅自拆卸、破坏污染物排放控制装置的行为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是否擅自拆卸、破坏污染物排放控制装置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10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b w:val="0"/>
                <w:bCs w:val="0"/>
                <w:sz w:val="20"/>
                <w:szCs w:val="20"/>
              </w:rPr>
            </w:pPr>
          </w:p>
        </w:tc>
        <w:tc>
          <w:tcPr>
            <w:tcW w:w="1560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检验情况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是否未按规定检验或者检验不合格</w:t>
            </w:r>
          </w:p>
        </w:tc>
        <w:tc>
          <w:tcPr>
            <w:tcW w:w="173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bookmarkStart w:id="0" w:name="_GoBack"/>
            <w:bookmarkEnd w:id="0"/>
          </w:p>
        </w:tc>
        <w:tc>
          <w:tcPr>
            <w:tcW w:w="18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□未发现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□发现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8" w:hRule="atLeast"/>
        </w:trPr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检查结论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240" w:line="240" w:lineRule="auto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□合格     □不合格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检查人意见：</w:t>
            </w:r>
          </w:p>
          <w:p>
            <w:pPr>
              <w:spacing w:after="240" w:line="240" w:lineRule="auto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</w:t>
            </w: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7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记录人：</w:t>
            </w:r>
          </w:p>
        </w:tc>
        <w:tc>
          <w:tcPr>
            <w:tcW w:w="128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被检查人：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085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7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28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1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备注</w:t>
            </w:r>
          </w:p>
        </w:tc>
        <w:tc>
          <w:tcPr>
            <w:tcW w:w="739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BE"/>
    <w:rsid w:val="003B393B"/>
    <w:rsid w:val="004B619F"/>
    <w:rsid w:val="005C0074"/>
    <w:rsid w:val="009C5337"/>
    <w:rsid w:val="00DB73BE"/>
    <w:rsid w:val="019A68B6"/>
    <w:rsid w:val="02057617"/>
    <w:rsid w:val="04394EFB"/>
    <w:rsid w:val="04562901"/>
    <w:rsid w:val="04987C49"/>
    <w:rsid w:val="04FF3061"/>
    <w:rsid w:val="053E9FA1"/>
    <w:rsid w:val="05FBA70C"/>
    <w:rsid w:val="073503B1"/>
    <w:rsid w:val="07CF6C31"/>
    <w:rsid w:val="08252427"/>
    <w:rsid w:val="088D1485"/>
    <w:rsid w:val="093D6ADF"/>
    <w:rsid w:val="09917113"/>
    <w:rsid w:val="0C3004AC"/>
    <w:rsid w:val="0DDD7739"/>
    <w:rsid w:val="0DF778E5"/>
    <w:rsid w:val="0E4A5031"/>
    <w:rsid w:val="0ECC39CB"/>
    <w:rsid w:val="0FB20A94"/>
    <w:rsid w:val="11380017"/>
    <w:rsid w:val="11F665FA"/>
    <w:rsid w:val="13DB0A0D"/>
    <w:rsid w:val="141B4CCC"/>
    <w:rsid w:val="14397A6A"/>
    <w:rsid w:val="14A54703"/>
    <w:rsid w:val="14CB1CA4"/>
    <w:rsid w:val="184E7B69"/>
    <w:rsid w:val="18BF485E"/>
    <w:rsid w:val="18D54977"/>
    <w:rsid w:val="19695226"/>
    <w:rsid w:val="1AF9115D"/>
    <w:rsid w:val="1B150086"/>
    <w:rsid w:val="1B965B65"/>
    <w:rsid w:val="1C8B7B85"/>
    <w:rsid w:val="1CB31AFD"/>
    <w:rsid w:val="1CCF681C"/>
    <w:rsid w:val="1D2422E4"/>
    <w:rsid w:val="1DF066A9"/>
    <w:rsid w:val="1F81277E"/>
    <w:rsid w:val="1FAF2158"/>
    <w:rsid w:val="1FCD566A"/>
    <w:rsid w:val="1FF5717B"/>
    <w:rsid w:val="20EF6CC2"/>
    <w:rsid w:val="21BD0D01"/>
    <w:rsid w:val="23F66075"/>
    <w:rsid w:val="24636E73"/>
    <w:rsid w:val="25365980"/>
    <w:rsid w:val="28200374"/>
    <w:rsid w:val="284E739E"/>
    <w:rsid w:val="291766E7"/>
    <w:rsid w:val="2A577929"/>
    <w:rsid w:val="2A6B633B"/>
    <w:rsid w:val="2AEC51CF"/>
    <w:rsid w:val="2B021C87"/>
    <w:rsid w:val="2BF5EB84"/>
    <w:rsid w:val="2C086BBF"/>
    <w:rsid w:val="30C72850"/>
    <w:rsid w:val="3124301F"/>
    <w:rsid w:val="312448E3"/>
    <w:rsid w:val="318A7A02"/>
    <w:rsid w:val="321B24F3"/>
    <w:rsid w:val="323C5DBB"/>
    <w:rsid w:val="333E7A15"/>
    <w:rsid w:val="33B97261"/>
    <w:rsid w:val="34A90EB1"/>
    <w:rsid w:val="351D2F11"/>
    <w:rsid w:val="351E2F20"/>
    <w:rsid w:val="35767CBA"/>
    <w:rsid w:val="367D2659"/>
    <w:rsid w:val="371C2458"/>
    <w:rsid w:val="374B7FF3"/>
    <w:rsid w:val="37F80BCB"/>
    <w:rsid w:val="381104FE"/>
    <w:rsid w:val="394B4DCE"/>
    <w:rsid w:val="39B3D3E8"/>
    <w:rsid w:val="39D05DC3"/>
    <w:rsid w:val="39D11DBA"/>
    <w:rsid w:val="39EC3BE1"/>
    <w:rsid w:val="3A5FAAF6"/>
    <w:rsid w:val="3CF65A8A"/>
    <w:rsid w:val="3DFC29F7"/>
    <w:rsid w:val="3FF6470B"/>
    <w:rsid w:val="41261E34"/>
    <w:rsid w:val="41740966"/>
    <w:rsid w:val="421249AD"/>
    <w:rsid w:val="4291293F"/>
    <w:rsid w:val="43662892"/>
    <w:rsid w:val="43F33652"/>
    <w:rsid w:val="44F83254"/>
    <w:rsid w:val="46701F1E"/>
    <w:rsid w:val="46ED015E"/>
    <w:rsid w:val="47827C20"/>
    <w:rsid w:val="482DCA73"/>
    <w:rsid w:val="48546834"/>
    <w:rsid w:val="4908039A"/>
    <w:rsid w:val="493F1725"/>
    <w:rsid w:val="4B0D4147"/>
    <w:rsid w:val="4B114644"/>
    <w:rsid w:val="4B8155A1"/>
    <w:rsid w:val="4C3C4E79"/>
    <w:rsid w:val="4C8A0D54"/>
    <w:rsid w:val="4CBF1DBE"/>
    <w:rsid w:val="4D2D555D"/>
    <w:rsid w:val="4D7F455D"/>
    <w:rsid w:val="4E05583A"/>
    <w:rsid w:val="4E4F2029"/>
    <w:rsid w:val="4E9258C2"/>
    <w:rsid w:val="4FBBF0CC"/>
    <w:rsid w:val="4FE2443E"/>
    <w:rsid w:val="52D0374F"/>
    <w:rsid w:val="52ED421C"/>
    <w:rsid w:val="53FFD3E0"/>
    <w:rsid w:val="54091071"/>
    <w:rsid w:val="54852FE3"/>
    <w:rsid w:val="54982F5F"/>
    <w:rsid w:val="55117D86"/>
    <w:rsid w:val="558A08B2"/>
    <w:rsid w:val="55EB09DF"/>
    <w:rsid w:val="56777E22"/>
    <w:rsid w:val="57C35F35"/>
    <w:rsid w:val="57FCE7C0"/>
    <w:rsid w:val="57FF0D67"/>
    <w:rsid w:val="581B0BB3"/>
    <w:rsid w:val="58654BE2"/>
    <w:rsid w:val="58FF66E0"/>
    <w:rsid w:val="590A628D"/>
    <w:rsid w:val="598D61A9"/>
    <w:rsid w:val="5A684C9C"/>
    <w:rsid w:val="5AB66506"/>
    <w:rsid w:val="5B726A25"/>
    <w:rsid w:val="5BA717E3"/>
    <w:rsid w:val="5BA910D5"/>
    <w:rsid w:val="5BC3390D"/>
    <w:rsid w:val="5CFC12A2"/>
    <w:rsid w:val="5D9E71EE"/>
    <w:rsid w:val="5E255360"/>
    <w:rsid w:val="5E9627D6"/>
    <w:rsid w:val="5F091CCF"/>
    <w:rsid w:val="5F1B47B2"/>
    <w:rsid w:val="5FE72AC5"/>
    <w:rsid w:val="60477701"/>
    <w:rsid w:val="61C20557"/>
    <w:rsid w:val="61D733AD"/>
    <w:rsid w:val="61D734C1"/>
    <w:rsid w:val="61DB3F83"/>
    <w:rsid w:val="64D8532E"/>
    <w:rsid w:val="659C5307"/>
    <w:rsid w:val="6673CC53"/>
    <w:rsid w:val="66FA643C"/>
    <w:rsid w:val="67744D37"/>
    <w:rsid w:val="67A068F5"/>
    <w:rsid w:val="67C40773"/>
    <w:rsid w:val="67D5EDB5"/>
    <w:rsid w:val="693A4044"/>
    <w:rsid w:val="6A0756DE"/>
    <w:rsid w:val="6A78205A"/>
    <w:rsid w:val="6AC544F8"/>
    <w:rsid w:val="6AEDBD2B"/>
    <w:rsid w:val="6B35FC19"/>
    <w:rsid w:val="6B77F955"/>
    <w:rsid w:val="6BCE3C3A"/>
    <w:rsid w:val="6C68503D"/>
    <w:rsid w:val="6C9A286F"/>
    <w:rsid w:val="6D1D7CA8"/>
    <w:rsid w:val="6DF6E3B0"/>
    <w:rsid w:val="6DFF5869"/>
    <w:rsid w:val="6E3A7EBC"/>
    <w:rsid w:val="6F046853"/>
    <w:rsid w:val="6F8D1741"/>
    <w:rsid w:val="6FFF76C0"/>
    <w:rsid w:val="71284ACB"/>
    <w:rsid w:val="71404AAD"/>
    <w:rsid w:val="71704AA3"/>
    <w:rsid w:val="71B83A60"/>
    <w:rsid w:val="72145CCF"/>
    <w:rsid w:val="725F3F2B"/>
    <w:rsid w:val="74887CEE"/>
    <w:rsid w:val="75620BDB"/>
    <w:rsid w:val="75A61FEF"/>
    <w:rsid w:val="77DF3EB5"/>
    <w:rsid w:val="77EA992F"/>
    <w:rsid w:val="787D0CC0"/>
    <w:rsid w:val="787DBD13"/>
    <w:rsid w:val="78A56C26"/>
    <w:rsid w:val="78F42909"/>
    <w:rsid w:val="791457EC"/>
    <w:rsid w:val="79730574"/>
    <w:rsid w:val="7B2475C5"/>
    <w:rsid w:val="7BE316CA"/>
    <w:rsid w:val="7BFEAF36"/>
    <w:rsid w:val="7CB30F25"/>
    <w:rsid w:val="7DDF0935"/>
    <w:rsid w:val="7F5B7A5B"/>
    <w:rsid w:val="7F637919"/>
    <w:rsid w:val="7F802C39"/>
    <w:rsid w:val="7F8922A0"/>
    <w:rsid w:val="7F925891"/>
    <w:rsid w:val="7FAE6EB4"/>
    <w:rsid w:val="7FB241FB"/>
    <w:rsid w:val="7FDA31A5"/>
    <w:rsid w:val="7FE807F7"/>
    <w:rsid w:val="97EFD7F3"/>
    <w:rsid w:val="9BDB86B8"/>
    <w:rsid w:val="9FDFBDC4"/>
    <w:rsid w:val="AFBF9794"/>
    <w:rsid w:val="AFFBBC9C"/>
    <w:rsid w:val="BBF736C4"/>
    <w:rsid w:val="BDBEC8A8"/>
    <w:rsid w:val="C2FEE1D2"/>
    <w:rsid w:val="D7F748B9"/>
    <w:rsid w:val="DBFFDAEC"/>
    <w:rsid w:val="DD594CC0"/>
    <w:rsid w:val="DDDE9132"/>
    <w:rsid w:val="DF7FF546"/>
    <w:rsid w:val="DF9FDE65"/>
    <w:rsid w:val="DFEF5974"/>
    <w:rsid w:val="E37F9635"/>
    <w:rsid w:val="E7CB9B47"/>
    <w:rsid w:val="E9E41BA4"/>
    <w:rsid w:val="EEFF3F99"/>
    <w:rsid w:val="EFF507D0"/>
    <w:rsid w:val="F33F3EB7"/>
    <w:rsid w:val="F3FDB80B"/>
    <w:rsid w:val="FBDD7194"/>
    <w:rsid w:val="FDCE0984"/>
    <w:rsid w:val="FEFF4549"/>
    <w:rsid w:val="FF7FF28C"/>
    <w:rsid w:val="FFFFD53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20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1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2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4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5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6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7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8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7">
    <w:name w:val="Default Paragraph Font"/>
    <w:unhideWhenUsed/>
    <w:qFormat/>
    <w:uiPriority w:val="1"/>
  </w:style>
  <w:style w:type="table" w:default="1" w:styleId="1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3">
    <w:name w:val="Subtitle"/>
    <w:basedOn w:val="1"/>
    <w:next w:val="1"/>
    <w:link w:val="30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4">
    <w:name w:val="Title"/>
    <w:basedOn w:val="1"/>
    <w:next w:val="1"/>
    <w:link w:val="29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6">
    <w:name w:val="Table Grid"/>
    <w:basedOn w:val="1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8">
    <w:name w:val="Strong"/>
    <w:basedOn w:val="17"/>
    <w:qFormat/>
    <w:uiPriority w:val="22"/>
    <w:rPr>
      <w:b/>
      <w:bCs/>
    </w:rPr>
  </w:style>
  <w:style w:type="character" w:styleId="19">
    <w:name w:val="Emphasis"/>
    <w:basedOn w:val="17"/>
    <w:qFormat/>
    <w:uiPriority w:val="20"/>
    <w:rPr>
      <w:i/>
      <w:iCs/>
    </w:rPr>
  </w:style>
  <w:style w:type="character" w:customStyle="1" w:styleId="20">
    <w:name w:val="标题 1 Char"/>
    <w:basedOn w:val="17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1">
    <w:name w:val="标题 2 Char"/>
    <w:basedOn w:val="17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2">
    <w:name w:val="标题 3 Char"/>
    <w:basedOn w:val="17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标题 4 Char"/>
    <w:basedOn w:val="17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4">
    <w:name w:val="标题 5 Char"/>
    <w:basedOn w:val="17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5">
    <w:name w:val="标题 6 Char"/>
    <w:basedOn w:val="17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6">
    <w:name w:val="标题 7 Char"/>
    <w:basedOn w:val="17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标题 8 Char"/>
    <w:basedOn w:val="17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8">
    <w:name w:val="标题 9 Char"/>
    <w:basedOn w:val="17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9">
    <w:name w:val="标题 Char"/>
    <w:basedOn w:val="17"/>
    <w:link w:val="14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30">
    <w:name w:val="副标题 Char"/>
    <w:basedOn w:val="17"/>
    <w:link w:val="13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customStyle="1" w:styleId="31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customStyle="1" w:styleId="32">
    <w:name w:val="List Paragraph"/>
    <w:basedOn w:val="1"/>
    <w:qFormat/>
    <w:uiPriority w:val="34"/>
    <w:pPr>
      <w:ind w:left="720"/>
      <w:contextualSpacing/>
    </w:pPr>
  </w:style>
  <w:style w:type="paragraph" w:customStyle="1" w:styleId="33">
    <w:name w:val="Quote"/>
    <w:basedOn w:val="1"/>
    <w:next w:val="1"/>
    <w:link w:val="34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4">
    <w:name w:val="引用 Char"/>
    <w:basedOn w:val="17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customStyle="1" w:styleId="35">
    <w:name w:val="Intense Quote"/>
    <w:basedOn w:val="1"/>
    <w:next w:val="1"/>
    <w:link w:val="36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明显引用 Char"/>
    <w:basedOn w:val="17"/>
    <w:link w:val="35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7">
    <w:name w:val="Subtle Emphasis"/>
    <w:basedOn w:val="17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8">
    <w:name w:val="Intense Emphasis"/>
    <w:basedOn w:val="17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9">
    <w:name w:val="Subtle Reference"/>
    <w:basedOn w:val="17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40">
    <w:name w:val="Intense Reference"/>
    <w:basedOn w:val="17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1">
    <w:name w:val="Book Title"/>
    <w:basedOn w:val="17"/>
    <w:qFormat/>
    <w:uiPriority w:val="33"/>
    <w:rPr>
      <w:b/>
      <w:bCs/>
      <w:smallCaps/>
      <w:spacing w:val="5"/>
    </w:rPr>
  </w:style>
  <w:style w:type="paragraph" w:customStyle="1" w:styleId="42">
    <w:name w:val="TOC Heading"/>
    <w:basedOn w:val="2"/>
    <w:next w:val="1"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298</Words>
  <Characters>1701</Characters>
  <Lines>14</Lines>
  <Paragraphs>3</Paragraphs>
  <TotalTime>1</TotalTime>
  <ScaleCrop>false</ScaleCrop>
  <LinksUpToDate>false</LinksUpToDate>
  <CharactersWithSpaces>1996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2021-11-03T17:35:00Z</dcterms:created>
  <dc:creator>User</dc:creator>
  <cp:lastModifiedBy>zzzxjk</cp:lastModifiedBy>
  <dcterms:modified xsi:type="dcterms:W3CDTF">2021-11-16T06:53:37Z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88E12D36A94E44C19873C4E7021D8D8F</vt:lpwstr>
  </property>
</Properties>
</file>